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840C0" w14:textId="77777777" w:rsidR="00F85D7B" w:rsidRDefault="00000000">
      <w:pPr>
        <w:jc w:val="center"/>
      </w:pPr>
      <w:r>
        <w:rPr>
          <w:b/>
          <w:sz w:val="24"/>
        </w:rPr>
        <w:t>PATEIKTŲ REKOMENDACINIO POBŪDŽIO PASIŪLYMŲ ĮGYVENDINIMAS*</w:t>
      </w:r>
    </w:p>
    <w:tbl>
      <w:tblPr>
        <w:tblStyle w:val="Lentelstinklelis"/>
        <w:tblW w:w="0" w:type="auto"/>
        <w:jc w:val="center"/>
        <w:tblLook w:val="04A0" w:firstRow="1" w:lastRow="0" w:firstColumn="1" w:lastColumn="0" w:noHBand="0" w:noVBand="1"/>
      </w:tblPr>
      <w:tblGrid>
        <w:gridCol w:w="2733"/>
        <w:gridCol w:w="2734"/>
        <w:gridCol w:w="2734"/>
        <w:gridCol w:w="2733"/>
      </w:tblGrid>
      <w:tr w:rsidR="00F85D7B" w14:paraId="4C51BB1F" w14:textId="77777777">
        <w:trPr>
          <w:jc w:val="center"/>
        </w:trPr>
        <w:tc>
          <w:tcPr>
            <w:tcW w:w="2736" w:type="dxa"/>
          </w:tcPr>
          <w:p w14:paraId="3408EBCE" w14:textId="77777777" w:rsidR="00F85D7B" w:rsidRDefault="00000000">
            <w:pPr>
              <w:jc w:val="center"/>
            </w:pPr>
            <w:r>
              <w:rPr>
                <w:b/>
                <w:sz w:val="16"/>
              </w:rPr>
              <w:t>Pateiktos pastabos</w:t>
            </w:r>
          </w:p>
        </w:tc>
        <w:tc>
          <w:tcPr>
            <w:tcW w:w="2736" w:type="dxa"/>
          </w:tcPr>
          <w:p w14:paraId="554B0072" w14:textId="77777777" w:rsidR="00F85D7B" w:rsidRDefault="00000000">
            <w:pPr>
              <w:jc w:val="center"/>
            </w:pPr>
            <w:r>
              <w:rPr>
                <w:b/>
                <w:sz w:val="16"/>
              </w:rPr>
              <w:t>Pasiūlymai atsižvelgiant į pateiktas pastabas</w:t>
            </w:r>
          </w:p>
        </w:tc>
        <w:tc>
          <w:tcPr>
            <w:tcW w:w="2736" w:type="dxa"/>
          </w:tcPr>
          <w:p w14:paraId="395D019C" w14:textId="77777777" w:rsidR="00F85D7B" w:rsidRDefault="00000000">
            <w:pPr>
              <w:jc w:val="center"/>
            </w:pPr>
            <w:r>
              <w:rPr>
                <w:b/>
                <w:sz w:val="16"/>
              </w:rPr>
              <w:t>Duomenys apie pastabų ir pasiūlymų įgyvendinimą</w:t>
            </w:r>
          </w:p>
        </w:tc>
        <w:tc>
          <w:tcPr>
            <w:tcW w:w="2736" w:type="dxa"/>
          </w:tcPr>
          <w:p w14:paraId="4013A29A" w14:textId="77777777" w:rsidR="00F85D7B" w:rsidRDefault="00000000">
            <w:pPr>
              <w:jc w:val="center"/>
            </w:pPr>
            <w:r>
              <w:rPr>
                <w:b/>
                <w:sz w:val="16"/>
              </w:rPr>
              <w:t>Specialiųjų tyrimų tarnybos vertinimas</w:t>
            </w:r>
          </w:p>
        </w:tc>
      </w:tr>
      <w:tr w:rsidR="00F85D7B" w14:paraId="1BE55AE7" w14:textId="77777777">
        <w:trPr>
          <w:jc w:val="center"/>
        </w:trPr>
        <w:tc>
          <w:tcPr>
            <w:tcW w:w="10944" w:type="dxa"/>
            <w:gridSpan w:val="4"/>
          </w:tcPr>
          <w:p w14:paraId="7684718B" w14:textId="77777777" w:rsidR="00F85D7B" w:rsidRDefault="00000000">
            <w:pPr>
              <w:jc w:val="center"/>
            </w:pPr>
            <w:r>
              <w:rPr>
                <w:b/>
                <w:sz w:val="16"/>
              </w:rPr>
              <w:t>1. Kritinės antikorupcinės pastabos</w:t>
            </w:r>
          </w:p>
          <w:p w14:paraId="5204E72B" w14:textId="77777777" w:rsidR="00F85D7B" w:rsidRDefault="00F85D7B">
            <w:pPr>
              <w:jc w:val="center"/>
            </w:pPr>
          </w:p>
          <w:p w14:paraId="21253843" w14:textId="77777777" w:rsidR="00F85D7B" w:rsidRDefault="00F85D7B">
            <w:pPr>
              <w:jc w:val="center"/>
            </w:pPr>
          </w:p>
          <w:p w14:paraId="2BEC1B70" w14:textId="77777777" w:rsidR="00F85D7B" w:rsidRDefault="00F85D7B">
            <w:pPr>
              <w:jc w:val="center"/>
            </w:pPr>
          </w:p>
        </w:tc>
      </w:tr>
      <w:tr w:rsidR="00F85D7B" w14:paraId="3844453E" w14:textId="77777777">
        <w:trPr>
          <w:jc w:val="center"/>
        </w:trPr>
        <w:tc>
          <w:tcPr>
            <w:tcW w:w="2736" w:type="dxa"/>
          </w:tcPr>
          <w:p w14:paraId="48DD00C5" w14:textId="77777777" w:rsidR="00F85D7B" w:rsidRDefault="00000000">
            <w:r>
              <w:rPr>
                <w:sz w:val="16"/>
              </w:rPr>
              <w:t>3.1. Žemės ūkio technikos registravimo procesuose nėra pakankamų priemonių ir efektyvių kontrolės mechanizmų, kurie užtikrintų, kad Lietuvos Respublikos traktorių, savaeigių ir žemės ūkio mašinų ir jų priekabų registro informacinėje sistemoje būtų registruoti tik registro objektai.</w:t>
            </w:r>
          </w:p>
        </w:tc>
        <w:tc>
          <w:tcPr>
            <w:tcW w:w="2736" w:type="dxa"/>
          </w:tcPr>
          <w:p w14:paraId="61736FE3" w14:textId="77777777" w:rsidR="00F85D7B" w:rsidRDefault="00000000">
            <w:r>
              <w:rPr>
                <w:sz w:val="16"/>
              </w:rPr>
              <w:t>2. Savivaldybių administracijoms (šios analizės subjektams) priimti sprendimus dėl nurodytų ne TSMPRIS objektų išregistravimo.</w:t>
            </w:r>
          </w:p>
        </w:tc>
        <w:tc>
          <w:tcPr>
            <w:tcW w:w="2736" w:type="dxa"/>
          </w:tcPr>
          <w:p w14:paraId="24984E01" w14:textId="77777777" w:rsidR="00F85D7B" w:rsidRDefault="00000000">
            <w:r>
              <w:rPr>
                <w:sz w:val="16"/>
              </w:rPr>
              <w:t>Dėl pasiūlymo įgyvendinimo Savivaldybės administracija 2025-10-17 raštu Nr. B3-1633 (11.5 Mr) kreipėsi į VĮ Žemės ūkio duomenų centrą „Dėl traktorių, savaeigių ir žemės ūkio mašinų bei jų priekabų registravimo ir techninės priežiūros proceso vertinimo“. 2025-10-24 gautas VĮ Žemės ūkio duomenų centro raštas Nr. 1S-32019 „Dėl traktorių, savaeigių ir žemės ūkio mašinų bei jų priekabų registravimo ir techninės priežiūros proceso vertinimo“, kuriame nurodoma, kad ŽŪDC nėra atsakinga institucija, kuri dėl ZORZI markės traktoriaus priekabos, valstybinis numeris T1834E, pateiktų vertinimo išvadą.</w:t>
            </w:r>
          </w:p>
        </w:tc>
        <w:tc>
          <w:tcPr>
            <w:tcW w:w="2736" w:type="dxa"/>
          </w:tcPr>
          <w:p w14:paraId="01F53D7B" w14:textId="77777777" w:rsidR="00F85D7B" w:rsidRDefault="00F85D7B"/>
        </w:tc>
      </w:tr>
      <w:tr w:rsidR="00F85D7B" w14:paraId="379B2E9A" w14:textId="77777777">
        <w:trPr>
          <w:jc w:val="center"/>
        </w:trPr>
        <w:tc>
          <w:tcPr>
            <w:tcW w:w="2736" w:type="dxa"/>
          </w:tcPr>
          <w:p w14:paraId="2E211FC9" w14:textId="56E649E1" w:rsidR="00F85D7B" w:rsidRDefault="00F85D7B"/>
        </w:tc>
        <w:tc>
          <w:tcPr>
            <w:tcW w:w="2736" w:type="dxa"/>
          </w:tcPr>
          <w:p w14:paraId="47CD3EB5" w14:textId="2836BC65" w:rsidR="00F85D7B" w:rsidRDefault="00F85D7B"/>
        </w:tc>
        <w:tc>
          <w:tcPr>
            <w:tcW w:w="2736" w:type="dxa"/>
          </w:tcPr>
          <w:p w14:paraId="27EB73AE" w14:textId="5C46EE74" w:rsidR="00F85D7B" w:rsidRDefault="00F85D7B"/>
        </w:tc>
        <w:tc>
          <w:tcPr>
            <w:tcW w:w="2736" w:type="dxa"/>
          </w:tcPr>
          <w:p w14:paraId="0EC1B075" w14:textId="77777777" w:rsidR="00F85D7B" w:rsidRDefault="00F85D7B"/>
        </w:tc>
      </w:tr>
      <w:tr w:rsidR="00F85D7B" w14:paraId="51E5261A" w14:textId="77777777">
        <w:trPr>
          <w:jc w:val="center"/>
        </w:trPr>
        <w:tc>
          <w:tcPr>
            <w:tcW w:w="2736" w:type="dxa"/>
          </w:tcPr>
          <w:p w14:paraId="5757A954" w14:textId="54CC89E8" w:rsidR="00F85D7B" w:rsidRDefault="00F85D7B"/>
        </w:tc>
        <w:tc>
          <w:tcPr>
            <w:tcW w:w="2736" w:type="dxa"/>
          </w:tcPr>
          <w:p w14:paraId="5907DE1F" w14:textId="1A9B59B1" w:rsidR="00F85D7B" w:rsidRDefault="00F85D7B"/>
        </w:tc>
        <w:tc>
          <w:tcPr>
            <w:tcW w:w="2736" w:type="dxa"/>
          </w:tcPr>
          <w:p w14:paraId="1DE1269A" w14:textId="5BAD18C0" w:rsidR="00F85D7B" w:rsidRDefault="00F85D7B"/>
        </w:tc>
        <w:tc>
          <w:tcPr>
            <w:tcW w:w="2736" w:type="dxa"/>
          </w:tcPr>
          <w:p w14:paraId="6192A587" w14:textId="77777777" w:rsidR="00F85D7B" w:rsidRDefault="00F85D7B"/>
        </w:tc>
      </w:tr>
      <w:tr w:rsidR="00F85D7B" w14:paraId="5C14C100" w14:textId="77777777">
        <w:trPr>
          <w:jc w:val="center"/>
        </w:trPr>
        <w:tc>
          <w:tcPr>
            <w:tcW w:w="10944" w:type="dxa"/>
            <w:gridSpan w:val="4"/>
          </w:tcPr>
          <w:p w14:paraId="5EF38929" w14:textId="77777777" w:rsidR="00F85D7B" w:rsidRDefault="00000000">
            <w:pPr>
              <w:jc w:val="center"/>
            </w:pPr>
            <w:r>
              <w:rPr>
                <w:b/>
                <w:sz w:val="16"/>
              </w:rPr>
              <w:t>2. Kitos antikorupcinės pastabos</w:t>
            </w:r>
          </w:p>
          <w:p w14:paraId="3FE1E24E" w14:textId="77777777" w:rsidR="00F85D7B" w:rsidRDefault="00F85D7B">
            <w:pPr>
              <w:jc w:val="center"/>
            </w:pPr>
          </w:p>
          <w:p w14:paraId="57B3A034" w14:textId="77777777" w:rsidR="00F85D7B" w:rsidRDefault="00F85D7B">
            <w:pPr>
              <w:jc w:val="center"/>
            </w:pPr>
          </w:p>
          <w:p w14:paraId="2115CAE0" w14:textId="77777777" w:rsidR="00F85D7B" w:rsidRDefault="00F85D7B">
            <w:pPr>
              <w:jc w:val="center"/>
            </w:pPr>
          </w:p>
        </w:tc>
      </w:tr>
      <w:tr w:rsidR="00F85D7B" w14:paraId="3C9A9B0C" w14:textId="77777777">
        <w:trPr>
          <w:jc w:val="center"/>
        </w:trPr>
        <w:tc>
          <w:tcPr>
            <w:tcW w:w="10944" w:type="dxa"/>
            <w:gridSpan w:val="4"/>
          </w:tcPr>
          <w:p w14:paraId="233CFDBC" w14:textId="77777777" w:rsidR="00F85D7B" w:rsidRDefault="00000000">
            <w:pPr>
              <w:jc w:val="center"/>
            </w:pPr>
            <w:r>
              <w:rPr>
                <w:b/>
                <w:sz w:val="16"/>
              </w:rPr>
              <w:t>3. Kitos pastabos</w:t>
            </w:r>
          </w:p>
          <w:p w14:paraId="75DEDBE0" w14:textId="77777777" w:rsidR="00F85D7B" w:rsidRDefault="00F85D7B">
            <w:pPr>
              <w:jc w:val="center"/>
            </w:pPr>
          </w:p>
          <w:p w14:paraId="01A624A1" w14:textId="4CDAC0C8" w:rsidR="00F85D7B" w:rsidRDefault="000C3D40">
            <w:pPr>
              <w:jc w:val="center"/>
            </w:pPr>
            <w:proofErr w:type="spellStart"/>
            <w:r w:rsidRPr="000C3D40">
              <w:t>Dėl</w:t>
            </w:r>
            <w:proofErr w:type="spellEnd"/>
            <w:r w:rsidRPr="000C3D40">
              <w:t xml:space="preserve"> </w:t>
            </w:r>
            <w:proofErr w:type="spellStart"/>
            <w:r w:rsidRPr="000C3D40">
              <w:t>traktoriaus</w:t>
            </w:r>
            <w:proofErr w:type="spellEnd"/>
            <w:r w:rsidRPr="000C3D40">
              <w:t xml:space="preserve"> </w:t>
            </w:r>
            <w:proofErr w:type="spellStart"/>
            <w:r w:rsidRPr="000C3D40">
              <w:t>priekabos</w:t>
            </w:r>
            <w:proofErr w:type="spellEnd"/>
            <w:r w:rsidRPr="000C3D40">
              <w:t xml:space="preserve"> Zorzi 24T Nr. T1834E– </w:t>
            </w:r>
            <w:proofErr w:type="spellStart"/>
            <w:r w:rsidRPr="000C3D40">
              <w:t>transporto</w:t>
            </w:r>
            <w:proofErr w:type="spellEnd"/>
            <w:r w:rsidRPr="000C3D40">
              <w:t xml:space="preserve"> </w:t>
            </w:r>
            <w:proofErr w:type="spellStart"/>
            <w:r w:rsidRPr="000C3D40">
              <w:t>priemonės</w:t>
            </w:r>
            <w:proofErr w:type="spellEnd"/>
            <w:r w:rsidRPr="000C3D40">
              <w:t xml:space="preserve"> </w:t>
            </w:r>
            <w:proofErr w:type="spellStart"/>
            <w:r w:rsidRPr="000C3D40">
              <w:t>priregistruotos</w:t>
            </w:r>
            <w:proofErr w:type="spellEnd"/>
            <w:r w:rsidRPr="000C3D40">
              <w:t xml:space="preserve">, </w:t>
            </w:r>
            <w:proofErr w:type="spellStart"/>
            <w:r w:rsidRPr="000C3D40">
              <w:t>nes</w:t>
            </w:r>
            <w:proofErr w:type="spellEnd"/>
            <w:r w:rsidRPr="000C3D40">
              <w:t xml:space="preserve"> Lietuvos </w:t>
            </w:r>
            <w:proofErr w:type="spellStart"/>
            <w:r w:rsidRPr="000C3D40">
              <w:t>Respublikos</w:t>
            </w:r>
            <w:proofErr w:type="spellEnd"/>
            <w:r w:rsidRPr="000C3D40">
              <w:t xml:space="preserve"> </w:t>
            </w:r>
            <w:proofErr w:type="spellStart"/>
            <w:r w:rsidRPr="000C3D40">
              <w:t>traktorių</w:t>
            </w:r>
            <w:proofErr w:type="spellEnd"/>
            <w:r w:rsidRPr="000C3D40">
              <w:t xml:space="preserve">, </w:t>
            </w:r>
            <w:proofErr w:type="spellStart"/>
            <w:r w:rsidRPr="000C3D40">
              <w:t>savaeigės</w:t>
            </w:r>
            <w:proofErr w:type="spellEnd"/>
            <w:r w:rsidRPr="000C3D40">
              <w:t xml:space="preserve"> ir </w:t>
            </w:r>
            <w:proofErr w:type="spellStart"/>
            <w:r w:rsidRPr="000C3D40">
              <w:t>žemės</w:t>
            </w:r>
            <w:proofErr w:type="spellEnd"/>
            <w:r w:rsidRPr="000C3D40">
              <w:t xml:space="preserve"> </w:t>
            </w:r>
            <w:proofErr w:type="spellStart"/>
            <w:r w:rsidRPr="000C3D40">
              <w:t>ūkio</w:t>
            </w:r>
            <w:proofErr w:type="spellEnd"/>
            <w:r w:rsidRPr="000C3D40">
              <w:t xml:space="preserve"> </w:t>
            </w:r>
            <w:proofErr w:type="spellStart"/>
            <w:r w:rsidRPr="000C3D40">
              <w:t>mašinų</w:t>
            </w:r>
            <w:proofErr w:type="spellEnd"/>
            <w:r w:rsidRPr="000C3D40">
              <w:t xml:space="preserve"> ir </w:t>
            </w:r>
            <w:proofErr w:type="spellStart"/>
            <w:r w:rsidRPr="000C3D40">
              <w:t>jų</w:t>
            </w:r>
            <w:proofErr w:type="spellEnd"/>
            <w:r w:rsidRPr="000C3D40">
              <w:t xml:space="preserve"> </w:t>
            </w:r>
            <w:proofErr w:type="spellStart"/>
            <w:r w:rsidRPr="000C3D40">
              <w:t>priekabų</w:t>
            </w:r>
            <w:proofErr w:type="spellEnd"/>
            <w:r w:rsidRPr="000C3D40">
              <w:t xml:space="preserve"> </w:t>
            </w:r>
            <w:proofErr w:type="spellStart"/>
            <w:r w:rsidRPr="000C3D40">
              <w:t>registravimo</w:t>
            </w:r>
            <w:proofErr w:type="spellEnd"/>
            <w:r w:rsidRPr="000C3D40">
              <w:t xml:space="preserve"> </w:t>
            </w:r>
            <w:proofErr w:type="spellStart"/>
            <w:r w:rsidRPr="000C3D40">
              <w:t>sistema</w:t>
            </w:r>
            <w:proofErr w:type="spellEnd"/>
            <w:r w:rsidRPr="000C3D40">
              <w:t xml:space="preserve"> (</w:t>
            </w:r>
            <w:proofErr w:type="spellStart"/>
            <w:r w:rsidRPr="000C3D40">
              <w:t>toliau</w:t>
            </w:r>
            <w:proofErr w:type="spellEnd"/>
            <w:r w:rsidRPr="000C3D40">
              <w:t xml:space="preserve"> - </w:t>
            </w:r>
            <w:proofErr w:type="spellStart"/>
            <w:r w:rsidRPr="000C3D40">
              <w:t>Traktorių</w:t>
            </w:r>
            <w:proofErr w:type="spellEnd"/>
            <w:r w:rsidRPr="000C3D40">
              <w:t xml:space="preserve"> </w:t>
            </w:r>
            <w:proofErr w:type="spellStart"/>
            <w:r w:rsidRPr="000C3D40">
              <w:t>registras</w:t>
            </w:r>
            <w:proofErr w:type="spellEnd"/>
            <w:r w:rsidRPr="000C3D40">
              <w:t xml:space="preserve">) </w:t>
            </w:r>
            <w:proofErr w:type="spellStart"/>
            <w:r w:rsidRPr="000C3D40">
              <w:t>leido</w:t>
            </w:r>
            <w:proofErr w:type="spellEnd"/>
            <w:r w:rsidRPr="000C3D40">
              <w:t xml:space="preserve"> t. y. </w:t>
            </w:r>
            <w:proofErr w:type="spellStart"/>
            <w:r w:rsidRPr="000C3D40">
              <w:t>nepateikta</w:t>
            </w:r>
            <w:proofErr w:type="spellEnd"/>
            <w:r w:rsidRPr="000C3D40">
              <w:t xml:space="preserve"> </w:t>
            </w:r>
            <w:proofErr w:type="spellStart"/>
            <w:r w:rsidRPr="000C3D40">
              <w:t>jokia</w:t>
            </w:r>
            <w:proofErr w:type="spellEnd"/>
            <w:r w:rsidRPr="000C3D40">
              <w:t xml:space="preserve"> </w:t>
            </w:r>
            <w:proofErr w:type="spellStart"/>
            <w:r w:rsidRPr="000C3D40">
              <w:t>informacija</w:t>
            </w:r>
            <w:proofErr w:type="spellEnd"/>
            <w:r w:rsidRPr="000C3D40">
              <w:t xml:space="preserve">, </w:t>
            </w:r>
            <w:proofErr w:type="spellStart"/>
            <w:r w:rsidRPr="000C3D40">
              <w:t>kad</w:t>
            </w:r>
            <w:proofErr w:type="spellEnd"/>
            <w:r w:rsidRPr="000C3D40">
              <w:t xml:space="preserve"> </w:t>
            </w:r>
            <w:proofErr w:type="spellStart"/>
            <w:r w:rsidRPr="000C3D40">
              <w:t>transporto</w:t>
            </w:r>
            <w:proofErr w:type="spellEnd"/>
            <w:r w:rsidRPr="000C3D40">
              <w:t xml:space="preserve"> </w:t>
            </w:r>
            <w:proofErr w:type="spellStart"/>
            <w:r w:rsidRPr="000C3D40">
              <w:t>priemonės</w:t>
            </w:r>
            <w:proofErr w:type="spellEnd"/>
            <w:r w:rsidRPr="000C3D40">
              <w:t xml:space="preserve"> </w:t>
            </w:r>
            <w:proofErr w:type="spellStart"/>
            <w:r w:rsidRPr="000C3D40">
              <w:t>registruotos</w:t>
            </w:r>
            <w:proofErr w:type="spellEnd"/>
            <w:r w:rsidRPr="000C3D40">
              <w:t xml:space="preserve"> </w:t>
            </w:r>
            <w:proofErr w:type="spellStart"/>
            <w:r w:rsidRPr="000C3D40">
              <w:t>kitame</w:t>
            </w:r>
            <w:proofErr w:type="spellEnd"/>
            <w:r w:rsidRPr="000C3D40">
              <w:t xml:space="preserve"> </w:t>
            </w:r>
            <w:proofErr w:type="spellStart"/>
            <w:r w:rsidRPr="000C3D40">
              <w:t>registre</w:t>
            </w:r>
            <w:proofErr w:type="spellEnd"/>
            <w:r w:rsidRPr="000C3D40">
              <w:t xml:space="preserve"> ir (</w:t>
            </w:r>
            <w:proofErr w:type="spellStart"/>
            <w:r w:rsidRPr="000C3D40">
              <w:t>ar</w:t>
            </w:r>
            <w:proofErr w:type="spellEnd"/>
            <w:r w:rsidRPr="000C3D40">
              <w:t xml:space="preserve">) </w:t>
            </w:r>
            <w:proofErr w:type="spellStart"/>
            <w:r w:rsidRPr="000C3D40">
              <w:t>patikrinti</w:t>
            </w:r>
            <w:proofErr w:type="spellEnd"/>
            <w:r w:rsidRPr="000C3D40">
              <w:t xml:space="preserve"> </w:t>
            </w:r>
            <w:proofErr w:type="spellStart"/>
            <w:r w:rsidRPr="000C3D40">
              <w:t>kitų</w:t>
            </w:r>
            <w:proofErr w:type="spellEnd"/>
            <w:r w:rsidRPr="000C3D40">
              <w:t xml:space="preserve"> </w:t>
            </w:r>
            <w:proofErr w:type="spellStart"/>
            <w:r w:rsidRPr="000C3D40">
              <w:t>registrų</w:t>
            </w:r>
            <w:proofErr w:type="spellEnd"/>
            <w:r w:rsidRPr="000C3D40">
              <w:t xml:space="preserve"> </w:t>
            </w:r>
            <w:proofErr w:type="spellStart"/>
            <w:r w:rsidRPr="000C3D40">
              <w:t>nėra</w:t>
            </w:r>
            <w:proofErr w:type="spellEnd"/>
            <w:r w:rsidRPr="000C3D40">
              <w:t xml:space="preserve"> </w:t>
            </w:r>
            <w:proofErr w:type="spellStart"/>
            <w:r w:rsidRPr="000C3D40">
              <w:t>galimybės</w:t>
            </w:r>
            <w:proofErr w:type="spellEnd"/>
            <w:r w:rsidRPr="000C3D40">
              <w:t xml:space="preserve"> </w:t>
            </w:r>
            <w:proofErr w:type="spellStart"/>
            <w:r w:rsidRPr="000C3D40">
              <w:t>turint</w:t>
            </w:r>
            <w:proofErr w:type="spellEnd"/>
            <w:r w:rsidRPr="000C3D40">
              <w:t xml:space="preserve"> tik </w:t>
            </w:r>
            <w:proofErr w:type="spellStart"/>
            <w:r w:rsidRPr="000C3D40">
              <w:t>vieną</w:t>
            </w:r>
            <w:proofErr w:type="spellEnd"/>
            <w:r w:rsidRPr="000C3D40">
              <w:t xml:space="preserve"> </w:t>
            </w:r>
            <w:proofErr w:type="spellStart"/>
            <w:r w:rsidRPr="000C3D40">
              <w:t>paieškos</w:t>
            </w:r>
            <w:proofErr w:type="spellEnd"/>
            <w:r w:rsidRPr="000C3D40">
              <w:t xml:space="preserve"> </w:t>
            </w:r>
            <w:proofErr w:type="spellStart"/>
            <w:r w:rsidRPr="000C3D40">
              <w:t>kriterijų</w:t>
            </w:r>
            <w:proofErr w:type="spellEnd"/>
            <w:r w:rsidRPr="000C3D40">
              <w:t xml:space="preserve">. </w:t>
            </w:r>
            <w:proofErr w:type="spellStart"/>
            <w:r w:rsidRPr="000C3D40">
              <w:t>Pažymima</w:t>
            </w:r>
            <w:proofErr w:type="spellEnd"/>
            <w:r w:rsidRPr="000C3D40">
              <w:t xml:space="preserve">, </w:t>
            </w:r>
            <w:proofErr w:type="spellStart"/>
            <w:r w:rsidRPr="000C3D40">
              <w:t>kad</w:t>
            </w:r>
            <w:proofErr w:type="spellEnd"/>
            <w:r w:rsidRPr="000C3D40">
              <w:t xml:space="preserve"> VĮ </w:t>
            </w:r>
            <w:proofErr w:type="spellStart"/>
            <w:r w:rsidRPr="000C3D40">
              <w:t>Žemės</w:t>
            </w:r>
            <w:proofErr w:type="spellEnd"/>
            <w:r w:rsidRPr="000C3D40">
              <w:t xml:space="preserve"> </w:t>
            </w:r>
            <w:proofErr w:type="spellStart"/>
            <w:r w:rsidRPr="000C3D40">
              <w:t>ūkio</w:t>
            </w:r>
            <w:proofErr w:type="spellEnd"/>
            <w:r w:rsidRPr="000C3D40">
              <w:t xml:space="preserve"> </w:t>
            </w:r>
            <w:proofErr w:type="spellStart"/>
            <w:r w:rsidRPr="000C3D40">
              <w:t>duomenų</w:t>
            </w:r>
            <w:proofErr w:type="spellEnd"/>
            <w:r w:rsidRPr="000C3D40">
              <w:t xml:space="preserve"> </w:t>
            </w:r>
            <w:proofErr w:type="spellStart"/>
            <w:r w:rsidRPr="000C3D40">
              <w:t>centrui</w:t>
            </w:r>
            <w:proofErr w:type="spellEnd"/>
            <w:r w:rsidRPr="000C3D40">
              <w:t xml:space="preserve"> </w:t>
            </w:r>
            <w:proofErr w:type="spellStart"/>
            <w:r w:rsidRPr="000C3D40">
              <w:t>suteikus</w:t>
            </w:r>
            <w:proofErr w:type="spellEnd"/>
            <w:r w:rsidRPr="000C3D40">
              <w:t xml:space="preserve"> </w:t>
            </w:r>
            <w:proofErr w:type="spellStart"/>
            <w:r w:rsidRPr="000C3D40">
              <w:t>prieigą</w:t>
            </w:r>
            <w:proofErr w:type="spellEnd"/>
            <w:r w:rsidRPr="000C3D40">
              <w:t xml:space="preserve"> </w:t>
            </w:r>
            <w:proofErr w:type="spellStart"/>
            <w:r w:rsidRPr="000C3D40">
              <w:t>prie</w:t>
            </w:r>
            <w:proofErr w:type="spellEnd"/>
            <w:r w:rsidRPr="000C3D40">
              <w:t xml:space="preserve"> informacijos </w:t>
            </w:r>
            <w:proofErr w:type="spellStart"/>
            <w:r w:rsidRPr="000C3D40">
              <w:t>apie</w:t>
            </w:r>
            <w:proofErr w:type="spellEnd"/>
            <w:r w:rsidRPr="000C3D40">
              <w:t xml:space="preserve"> </w:t>
            </w:r>
            <w:proofErr w:type="spellStart"/>
            <w:r w:rsidRPr="000C3D40">
              <w:t>visų</w:t>
            </w:r>
            <w:proofErr w:type="spellEnd"/>
            <w:r w:rsidRPr="000C3D40">
              <w:t xml:space="preserve"> </w:t>
            </w:r>
            <w:proofErr w:type="spellStart"/>
            <w:r w:rsidRPr="000C3D40">
              <w:t>registrų</w:t>
            </w:r>
            <w:proofErr w:type="spellEnd"/>
            <w:r w:rsidRPr="000C3D40">
              <w:t xml:space="preserve"> </w:t>
            </w:r>
            <w:proofErr w:type="spellStart"/>
            <w:r w:rsidRPr="000C3D40">
              <w:t>duomenis</w:t>
            </w:r>
            <w:proofErr w:type="spellEnd"/>
            <w:r w:rsidRPr="000C3D40">
              <w:t xml:space="preserve">, bus </w:t>
            </w:r>
            <w:proofErr w:type="spellStart"/>
            <w:r w:rsidRPr="000C3D40">
              <w:t>priimti</w:t>
            </w:r>
            <w:proofErr w:type="spellEnd"/>
            <w:r w:rsidRPr="000C3D40">
              <w:t xml:space="preserve"> </w:t>
            </w:r>
            <w:proofErr w:type="spellStart"/>
            <w:r w:rsidRPr="000C3D40">
              <w:t>atitinkami</w:t>
            </w:r>
            <w:proofErr w:type="spellEnd"/>
            <w:r w:rsidRPr="000C3D40">
              <w:t xml:space="preserve"> </w:t>
            </w:r>
            <w:proofErr w:type="spellStart"/>
            <w:r w:rsidRPr="000C3D40">
              <w:t>sprendimai</w:t>
            </w:r>
            <w:proofErr w:type="spellEnd"/>
            <w:r w:rsidRPr="000C3D40">
              <w:t>.</w:t>
            </w:r>
          </w:p>
          <w:p w14:paraId="5DD7D887" w14:textId="77777777" w:rsidR="00F85D7B" w:rsidRDefault="00F85D7B">
            <w:pPr>
              <w:jc w:val="center"/>
            </w:pPr>
          </w:p>
        </w:tc>
      </w:tr>
    </w:tbl>
    <w:p w14:paraId="123ADECC" w14:textId="77777777" w:rsidR="00F85D7B" w:rsidRDefault="00000000">
      <w:r>
        <w:rPr>
          <w:sz w:val="14"/>
        </w:rPr>
        <w:t>* Informaciją apie išvadoje dėl korupcijos rizikos analizės pateiktų rekomendacinio pobūdžio pasiūlymų įgyvendinimą ar numatomą įgyvendinimą ne vėliau kaip per 3 mėnesius nuo išvados dėl korupcijos rizikos analizės gavimo dienos prašome paskelbti savo interneto svetainėse ir pateikti STT nuorodą į informaciją.</w:t>
      </w:r>
    </w:p>
    <w:sectPr w:rsidR="00F85D7B" w:rsidSect="00034616">
      <w:pgSz w:w="12240" w:h="15840"/>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567764065">
    <w:abstractNumId w:val="8"/>
  </w:num>
  <w:num w:numId="2" w16cid:durableId="55201487">
    <w:abstractNumId w:val="6"/>
  </w:num>
  <w:num w:numId="3" w16cid:durableId="835220024">
    <w:abstractNumId w:val="5"/>
  </w:num>
  <w:num w:numId="4" w16cid:durableId="1093234858">
    <w:abstractNumId w:val="4"/>
  </w:num>
  <w:num w:numId="5" w16cid:durableId="2115053249">
    <w:abstractNumId w:val="7"/>
  </w:num>
  <w:num w:numId="6" w16cid:durableId="1490245570">
    <w:abstractNumId w:val="3"/>
  </w:num>
  <w:num w:numId="7" w16cid:durableId="1963223597">
    <w:abstractNumId w:val="2"/>
  </w:num>
  <w:num w:numId="8" w16cid:durableId="214508701">
    <w:abstractNumId w:val="1"/>
  </w:num>
  <w:num w:numId="9" w16cid:durableId="1983075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3D40"/>
    <w:rsid w:val="000E1F42"/>
    <w:rsid w:val="0015074B"/>
    <w:rsid w:val="0029639D"/>
    <w:rsid w:val="00326F90"/>
    <w:rsid w:val="00AA1D8D"/>
    <w:rsid w:val="00B47730"/>
    <w:rsid w:val="00CB0664"/>
    <w:rsid w:val="00F85D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2836C0"/>
  <w14:defaultImageDpi w14:val="300"/>
  <w15:docId w15:val="{188D1193-EE16-402C-9031-6EAE9C277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1390</Words>
  <Characters>793</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Sandra Jokubauskė</cp:lastModifiedBy>
  <cp:revision>2</cp:revision>
  <dcterms:created xsi:type="dcterms:W3CDTF">2026-09-28T13:42:00Z</dcterms:created>
  <dcterms:modified xsi:type="dcterms:W3CDTF">2026-09-28T13:42:00Z</dcterms:modified>
  <cp:category/>
</cp:coreProperties>
</file>