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134F" w14:textId="77777777" w:rsidR="00AA0921" w:rsidRDefault="00AA0921" w:rsidP="002A50B1">
      <w:pPr>
        <w:jc w:val="center"/>
        <w:rPr>
          <w:szCs w:val="24"/>
        </w:rPr>
      </w:pPr>
    </w:p>
    <w:p w14:paraId="454C7ADF" w14:textId="0709782A" w:rsidR="00AA0921" w:rsidRDefault="00AA0921">
      <w:pPr>
        <w:ind w:left="5670" w:firstLine="13"/>
        <w:rPr>
          <w:szCs w:val="24"/>
        </w:rPr>
      </w:pPr>
    </w:p>
    <w:p w14:paraId="22126488" w14:textId="77777777" w:rsidR="0080281B" w:rsidRPr="0080281B" w:rsidRDefault="0080281B" w:rsidP="0080281B">
      <w:pPr>
        <w:ind w:left="5670" w:firstLine="13"/>
        <w:rPr>
          <w:szCs w:val="24"/>
        </w:rPr>
      </w:pPr>
      <w:r w:rsidRPr="0080281B">
        <w:rPr>
          <w:szCs w:val="24"/>
        </w:rPr>
        <w:t>PATVIRTINTA</w:t>
      </w:r>
    </w:p>
    <w:p w14:paraId="36A784E8" w14:textId="77777777" w:rsidR="0080281B" w:rsidRPr="0080281B" w:rsidRDefault="0080281B" w:rsidP="0080281B">
      <w:pPr>
        <w:ind w:left="5670" w:firstLine="13"/>
        <w:rPr>
          <w:szCs w:val="24"/>
        </w:rPr>
      </w:pPr>
      <w:r w:rsidRPr="0080281B">
        <w:rPr>
          <w:szCs w:val="24"/>
        </w:rPr>
        <w:t>Šilalės rajono savivaldybės administracijos direktoriaus</w:t>
      </w:r>
    </w:p>
    <w:p w14:paraId="53A28768" w14:textId="709996E4" w:rsidR="0080281B" w:rsidRPr="0080281B" w:rsidRDefault="0080281B" w:rsidP="0080281B">
      <w:pPr>
        <w:ind w:left="5670" w:firstLine="13"/>
        <w:rPr>
          <w:szCs w:val="24"/>
        </w:rPr>
      </w:pPr>
      <w:r w:rsidRPr="0080281B">
        <w:rPr>
          <w:szCs w:val="24"/>
        </w:rPr>
        <w:t xml:space="preserve">2026 m. gegužės </w:t>
      </w:r>
      <w:r w:rsidR="0059152E">
        <w:rPr>
          <w:szCs w:val="24"/>
        </w:rPr>
        <w:t xml:space="preserve">18 </w:t>
      </w:r>
      <w:r w:rsidRPr="0080281B">
        <w:rPr>
          <w:szCs w:val="24"/>
        </w:rPr>
        <w:t>d. įsakymu</w:t>
      </w:r>
    </w:p>
    <w:p w14:paraId="0E3939F8" w14:textId="4929A1F7" w:rsidR="0080281B" w:rsidRDefault="0080281B" w:rsidP="0080281B">
      <w:pPr>
        <w:ind w:left="5670" w:firstLine="13"/>
        <w:rPr>
          <w:szCs w:val="24"/>
        </w:rPr>
      </w:pPr>
      <w:r w:rsidRPr="0080281B">
        <w:rPr>
          <w:szCs w:val="24"/>
        </w:rPr>
        <w:t>Nr.</w:t>
      </w:r>
      <w:r w:rsidR="0059152E">
        <w:rPr>
          <w:szCs w:val="24"/>
        </w:rPr>
        <w:t>DĮV-254</w:t>
      </w:r>
    </w:p>
    <w:p w14:paraId="3B088421" w14:textId="068A9C54" w:rsidR="00AA0921" w:rsidRDefault="00AA0921">
      <w:pPr>
        <w:jc w:val="center"/>
        <w:rPr>
          <w:b/>
        </w:rPr>
      </w:pPr>
    </w:p>
    <w:p w14:paraId="50C1B470" w14:textId="77777777" w:rsidR="00AA0921" w:rsidRDefault="00AA0921">
      <w:pPr>
        <w:jc w:val="center"/>
        <w:rPr>
          <w:b/>
        </w:rPr>
      </w:pPr>
    </w:p>
    <w:p w14:paraId="719A124A" w14:textId="77777777" w:rsidR="00197A5D" w:rsidRDefault="002A50B1">
      <w:pPr>
        <w:jc w:val="center"/>
        <w:rPr>
          <w:b/>
        </w:rPr>
      </w:pPr>
      <w:r>
        <w:rPr>
          <w:b/>
        </w:rPr>
        <w:t xml:space="preserve">NEVYRIAUSYBINIŲ ORGANIZACIJŲ VEIKLOS STIPRINIMO </w:t>
      </w:r>
      <w:r>
        <w:rPr>
          <w:b/>
          <w:bCs/>
          <w:color w:val="000000"/>
        </w:rPr>
        <w:t xml:space="preserve">2025–2028  METŲ VEIKSMŲ PLANO </w:t>
      </w:r>
      <w:r>
        <w:rPr>
          <w:b/>
          <w:szCs w:val="24"/>
          <w:lang w:eastAsia="lt-LT"/>
        </w:rPr>
        <w:t>2.1.1</w:t>
      </w:r>
      <w:r>
        <w:rPr>
          <w:b/>
          <w:bCs/>
          <w:color w:val="000000"/>
        </w:rPr>
        <w:t xml:space="preserve"> </w:t>
      </w:r>
      <w:r>
        <w:rPr>
          <w:b/>
        </w:rPr>
        <w:t xml:space="preserve">PRIEMONĖS „STIPRINTI BENDRUOMENINĘ VEIKLĄ SAVIVALDYBĖSE“ </w:t>
      </w:r>
    </w:p>
    <w:p w14:paraId="32340D59" w14:textId="08955B7A" w:rsidR="00AA0921" w:rsidRDefault="00197A5D">
      <w:pPr>
        <w:jc w:val="center"/>
        <w:rPr>
          <w:b/>
        </w:rPr>
      </w:pPr>
      <w:r w:rsidRPr="00197A5D">
        <w:rPr>
          <w:b/>
        </w:rPr>
        <w:t>ŠILALĖS RAJONO SAVIVALDYBĖJE ĮGYVENDINIMO TVARKOS APRAŠAS</w:t>
      </w:r>
      <w:r>
        <w:rPr>
          <w:b/>
        </w:rPr>
        <w:t xml:space="preserve"> </w:t>
      </w:r>
    </w:p>
    <w:p w14:paraId="11F0CEF3" w14:textId="77777777" w:rsidR="00AA0921" w:rsidRDefault="00AA0921">
      <w:pPr>
        <w:ind w:firstLine="62"/>
        <w:jc w:val="center"/>
        <w:rPr>
          <w:b/>
        </w:rPr>
      </w:pPr>
    </w:p>
    <w:p w14:paraId="5E3FFBEB" w14:textId="77777777" w:rsidR="00AA0921" w:rsidRDefault="002A50B1">
      <w:pPr>
        <w:jc w:val="center"/>
        <w:rPr>
          <w:b/>
          <w:szCs w:val="24"/>
        </w:rPr>
      </w:pPr>
      <w:r>
        <w:rPr>
          <w:b/>
          <w:szCs w:val="24"/>
        </w:rPr>
        <w:t>I SKYRIUS</w:t>
      </w:r>
    </w:p>
    <w:p w14:paraId="57B056B0" w14:textId="77777777" w:rsidR="00AA0921" w:rsidRDefault="002A50B1">
      <w:pPr>
        <w:jc w:val="center"/>
        <w:rPr>
          <w:b/>
          <w:szCs w:val="24"/>
        </w:rPr>
      </w:pPr>
      <w:r>
        <w:rPr>
          <w:b/>
          <w:szCs w:val="24"/>
        </w:rPr>
        <w:t>BENDROSIOS NUOSTATOS</w:t>
      </w:r>
    </w:p>
    <w:p w14:paraId="22FA827E" w14:textId="77777777" w:rsidR="00AA0921" w:rsidRDefault="00AA0921">
      <w:pPr>
        <w:ind w:firstLine="62"/>
        <w:jc w:val="center"/>
        <w:rPr>
          <w:b/>
          <w:szCs w:val="24"/>
        </w:rPr>
      </w:pPr>
    </w:p>
    <w:p w14:paraId="7F6CEC78" w14:textId="77777777" w:rsidR="00AA0921" w:rsidRDefault="002A50B1">
      <w:pPr>
        <w:ind w:firstLine="860"/>
        <w:jc w:val="both"/>
        <w:rPr>
          <w:szCs w:val="24"/>
        </w:rPr>
      </w:pPr>
      <w:r>
        <w:rPr>
          <w:szCs w:val="24"/>
        </w:rPr>
        <w:t>1. Nevyriausybinių organizacijų veiklos stiprinimo 2025–2028  metų veiksmų plano 2.1.1 priemonės „Stiprinti bendruomeninę veiklą savivaldybėse“ įgyvendinimo aprašas (toliau – Aprašas) nustato Nevyriausybinių organizacijų veiklos stiprinimo 2025–2028 metų veiksmų plano, patvirtinto Lietuvos Respublikos socialinės apsaugos ir darbo ministro 2024 m. birželio 6 d. įsakymu Nr. A1-387 „Dėl Nevyriausybinių organizacijų veiklos stiprinimo 2025–2028 metų veiksmų plano patvirtinimo“, 2.1.1 papunktyje nurodytos priemonės „Stiprinti bendruomeninę veiklą savivaldybėse“ (toliau – Priemonė) finansavimo, jos įgyvendinimo ir kontrolės tvarką.</w:t>
      </w:r>
    </w:p>
    <w:p w14:paraId="10B8A97D" w14:textId="77777777" w:rsidR="00AA0921" w:rsidRDefault="002A50B1">
      <w:pPr>
        <w:ind w:firstLine="860"/>
        <w:jc w:val="both"/>
        <w:rPr>
          <w:szCs w:val="24"/>
        </w:rPr>
      </w:pPr>
      <w:r>
        <w:rPr>
          <w:szCs w:val="24"/>
        </w:rPr>
        <w:t xml:space="preserve">2. Priemonės tikslas – skatinti gyvenamųjų vietovių bendruomenių (toliau – bendruomenė) bendruomeniškumą, stiprinti gyventojų sutelktumą ir tarpusavio pasitikėjimą.  </w:t>
      </w:r>
    </w:p>
    <w:p w14:paraId="174AD77C" w14:textId="77777777" w:rsidR="00AA0921" w:rsidRDefault="002A50B1">
      <w:pPr>
        <w:ind w:firstLine="860"/>
        <w:jc w:val="both"/>
        <w:rPr>
          <w:szCs w:val="24"/>
        </w:rPr>
      </w:pPr>
      <w:r>
        <w:rPr>
          <w:szCs w:val="24"/>
        </w:rPr>
        <w:t xml:space="preserve">3. Priemonės įgyvendinimą 2026–2028 m. organizuoja savivaldybės administracijos,  paskelbdamos projektų atrankos konkursą (toliau – konkursas). </w:t>
      </w:r>
      <w:r>
        <w:t>Savivaldybėms rekomenduojama organizuoti paraiškų teikimą elektroniniu būdu.</w:t>
      </w:r>
    </w:p>
    <w:p w14:paraId="2D3976EE" w14:textId="77777777" w:rsidR="00AA0921" w:rsidRDefault="002A50B1">
      <w:pPr>
        <w:ind w:firstLine="860"/>
        <w:jc w:val="both"/>
        <w:rPr>
          <w:szCs w:val="24"/>
        </w:rPr>
      </w:pPr>
      <w:r>
        <w:rPr>
          <w:szCs w:val="24"/>
        </w:rPr>
        <w:t>4. Galimi pareiškėjai:</w:t>
      </w:r>
    </w:p>
    <w:p w14:paraId="10945BDC" w14:textId="77777777" w:rsidR="00AA0921" w:rsidRDefault="002A50B1">
      <w:pPr>
        <w:ind w:firstLine="860"/>
        <w:jc w:val="both"/>
        <w:rPr>
          <w:szCs w:val="24"/>
        </w:rPr>
      </w:pPr>
      <w:r>
        <w:rPr>
          <w:szCs w:val="24"/>
        </w:rPr>
        <w:t>4.1. bendruomeninės organizacijos, kaip jos apibrėžtos Lietuvos Respublikos bendruomeninių organizacijų plėtros įstatyme, turinčios įregistruotą nevyriausybinės organizacijos žymą;</w:t>
      </w:r>
    </w:p>
    <w:p w14:paraId="2694C0C5" w14:textId="77777777" w:rsidR="00AA0921" w:rsidRDefault="002A50B1">
      <w:pPr>
        <w:ind w:firstLine="860"/>
        <w:jc w:val="both"/>
        <w:rPr>
          <w:szCs w:val="24"/>
        </w:rPr>
      </w:pPr>
      <w:r>
        <w:rPr>
          <w:szCs w:val="24"/>
        </w:rPr>
        <w:t xml:space="preserve">4.2. bendruomenines organizacijas vienijanti organizacija, turinti įregistruotą nevyriausybinės organizacijos žymą; </w:t>
      </w:r>
    </w:p>
    <w:p w14:paraId="33B401BC" w14:textId="77777777" w:rsidR="00AA0921" w:rsidRDefault="002A50B1">
      <w:pPr>
        <w:ind w:firstLine="860"/>
        <w:jc w:val="both"/>
        <w:rPr>
          <w:color w:val="365F91"/>
          <w:szCs w:val="24"/>
        </w:rPr>
      </w:pPr>
      <w:r>
        <w:rPr>
          <w:szCs w:val="24"/>
        </w:rPr>
        <w:t>4.3. jei  savivaldybėje  nėra registruotų bendruomeninių organizacijų, taip pat jei Aprašo 44</w:t>
      </w:r>
      <w:r>
        <w:rPr>
          <w:sz w:val="20"/>
        </w:rPr>
        <w:t> </w:t>
      </w:r>
      <w:r>
        <w:rPr>
          <w:szCs w:val="24"/>
        </w:rPr>
        <w:t xml:space="preserve">punkte nustatytais atvejais skelbiamas naujas konkursas, pareiškėjais gali būti nevyriausybinės organizacijos, kaip jos apibrėžtos Lietuvos Respublikos nevyriausybinių organizacijų plėtros įstatyme, arba  religinės bendruomenės ir bendrijos, kaip jos apibrėžtos Lietuvos Respublikos religinių bendruomenių ir bendrijų įstatyme, turinčios įregistruotą nevyriausybinės organizacijos žymą. </w:t>
      </w:r>
    </w:p>
    <w:p w14:paraId="1BB35DAB" w14:textId="77777777" w:rsidR="00AA0921" w:rsidRDefault="002A50B1">
      <w:pPr>
        <w:ind w:firstLine="860"/>
        <w:jc w:val="both"/>
        <w:rPr>
          <w:szCs w:val="24"/>
        </w:rPr>
      </w:pPr>
      <w:r>
        <w:rPr>
          <w:szCs w:val="24"/>
        </w:rPr>
        <w:t>5. Konkursas skelbiamas viešai jį organizuojančios savivaldybės interneto svetainėje ir (ar) savivaldybės socialinių tinklų paskyrose), skelbime nurodant:</w:t>
      </w:r>
    </w:p>
    <w:p w14:paraId="4B1D30D4" w14:textId="77777777" w:rsidR="00AA0921" w:rsidRDefault="002A50B1">
      <w:pPr>
        <w:ind w:firstLine="860"/>
        <w:jc w:val="both"/>
        <w:rPr>
          <w:szCs w:val="24"/>
        </w:rPr>
      </w:pPr>
      <w:r>
        <w:rPr>
          <w:szCs w:val="24"/>
        </w:rPr>
        <w:t>5.1. paraiškų priėmimo pradžią ir terminą, kuris turėtų būti ne trumpesnis kaip 20 (dvidešimt) kalendorinių dienų nuo kvietimo teikti paraiškas paskelbimo dienos (jei Aprašo 44 punkte nustatytais atvejais skelbiamas naujas konkursas, paraiškų teikimo terminas – ne ilgesnis nei 14 (keturiolika) kalendorinių dienų), nurodant paskutinę paraiškų pateikimo dieną;</w:t>
      </w:r>
    </w:p>
    <w:p w14:paraId="39E70856" w14:textId="77777777" w:rsidR="00AA0921" w:rsidRDefault="002A50B1">
      <w:pPr>
        <w:ind w:firstLine="860"/>
        <w:jc w:val="both"/>
        <w:rPr>
          <w:szCs w:val="24"/>
        </w:rPr>
      </w:pPr>
      <w:r>
        <w:rPr>
          <w:szCs w:val="24"/>
        </w:rPr>
        <w:t>5.2. adresą ar el. pašto adresą (priklausomai nuo paraiškų pateikimo būdo), kuriuo turi būti pateiktos paraiškos, ir paraiškų pateikimo būdą;</w:t>
      </w:r>
    </w:p>
    <w:p w14:paraId="6F37A47B" w14:textId="77777777" w:rsidR="00AA0921" w:rsidRDefault="002A50B1">
      <w:pPr>
        <w:ind w:firstLine="860"/>
        <w:jc w:val="both"/>
        <w:rPr>
          <w:szCs w:val="24"/>
        </w:rPr>
      </w:pPr>
      <w:r>
        <w:rPr>
          <w:szCs w:val="24"/>
        </w:rPr>
        <w:lastRenderedPageBreak/>
        <w:t>5.3. atsakingo (-ų) savivaldybės valstybės tarnautojo (-ų) ar darbuotojo (-ų), dirbančio (-čių) pagal darbo sutartį ir teikiančio (-čių) konsultacijas pareiškėjams su konkursu susijusiais klausimais (toliau – atsakingas valstybės tarnautojas ar darbuotojas), telefono ryšio numerį (-ius), elektroninio pašto adresą (-us) ir laiką pasiteirauti;</w:t>
      </w:r>
    </w:p>
    <w:p w14:paraId="44ADE956" w14:textId="77777777" w:rsidR="00AA0921" w:rsidRDefault="002A50B1">
      <w:pPr>
        <w:ind w:firstLine="860"/>
        <w:jc w:val="both"/>
        <w:rPr>
          <w:szCs w:val="24"/>
        </w:rPr>
      </w:pPr>
      <w:r>
        <w:rPr>
          <w:szCs w:val="24"/>
        </w:rPr>
        <w:t>5.4. paraiškos formą ir kitą su paraiškos pildymu susijusią informaciją;</w:t>
      </w:r>
    </w:p>
    <w:p w14:paraId="5EDD5C63" w14:textId="77777777" w:rsidR="00AA0921" w:rsidRDefault="002A50B1">
      <w:pPr>
        <w:ind w:firstLine="860"/>
        <w:jc w:val="both"/>
        <w:rPr>
          <w:szCs w:val="24"/>
        </w:rPr>
      </w:pPr>
      <w:r>
        <w:rPr>
          <w:szCs w:val="24"/>
        </w:rPr>
        <w:t>5.5. galimus pareiškėjus;</w:t>
      </w:r>
    </w:p>
    <w:p w14:paraId="6D2E1B21" w14:textId="77777777" w:rsidR="00AA0921" w:rsidRDefault="002A50B1">
      <w:pPr>
        <w:ind w:firstLine="860"/>
        <w:jc w:val="both"/>
        <w:rPr>
          <w:szCs w:val="24"/>
        </w:rPr>
      </w:pPr>
      <w:r>
        <w:rPr>
          <w:szCs w:val="24"/>
        </w:rPr>
        <w:t xml:space="preserve">5.6. finansuotinas veiklas, nurodytas Aprašo </w:t>
      </w:r>
      <w:r>
        <w:rPr>
          <w:szCs w:val="24"/>
          <w:lang w:val="pt-BR"/>
        </w:rPr>
        <w:t>10 punkte</w:t>
      </w:r>
      <w:r>
        <w:rPr>
          <w:szCs w:val="24"/>
        </w:rPr>
        <w:t>;</w:t>
      </w:r>
    </w:p>
    <w:p w14:paraId="1CD3A0AD" w14:textId="77777777" w:rsidR="00AA0921" w:rsidRDefault="002A50B1">
      <w:pPr>
        <w:ind w:firstLine="860"/>
        <w:jc w:val="both"/>
        <w:rPr>
          <w:szCs w:val="24"/>
        </w:rPr>
      </w:pPr>
      <w:r>
        <w:rPr>
          <w:szCs w:val="24"/>
        </w:rPr>
        <w:t>5.7. dokumentus, kuriuos reikia pateikti (priedai);</w:t>
      </w:r>
    </w:p>
    <w:p w14:paraId="7DC7BEAC" w14:textId="77777777" w:rsidR="00AA0921" w:rsidRDefault="002A50B1">
      <w:pPr>
        <w:ind w:firstLine="860"/>
        <w:jc w:val="both"/>
        <w:rPr>
          <w:szCs w:val="24"/>
        </w:rPr>
      </w:pPr>
      <w:r>
        <w:rPr>
          <w:szCs w:val="24"/>
        </w:rPr>
        <w:t>5.8. konkursui numatytą skirti Lietuvos Respublikos valstybės biudžeto (toliau – valstybės biudžetas) lėšų sumą;</w:t>
      </w:r>
    </w:p>
    <w:p w14:paraId="72EAC4AB" w14:textId="77777777" w:rsidR="00AA0921" w:rsidRDefault="002A50B1">
      <w:pPr>
        <w:ind w:firstLine="860"/>
        <w:jc w:val="both"/>
        <w:rPr>
          <w:szCs w:val="24"/>
        </w:rPr>
      </w:pPr>
      <w:r>
        <w:rPr>
          <w:szCs w:val="24"/>
        </w:rPr>
        <w:t>5.9. didžiausią ir mažiausią vienam projektui galimą skirti valstybės biudžeto lėšų sumą;</w:t>
      </w:r>
    </w:p>
    <w:p w14:paraId="3387BB73" w14:textId="77777777" w:rsidR="00AA0921" w:rsidRDefault="002A50B1">
      <w:pPr>
        <w:ind w:firstLine="860"/>
        <w:jc w:val="both"/>
        <w:rPr>
          <w:szCs w:val="24"/>
        </w:rPr>
      </w:pPr>
      <w:r>
        <w:rPr>
          <w:szCs w:val="24"/>
        </w:rPr>
        <w:t xml:space="preserve">5.10. kitą reikalingą informaciją, </w:t>
      </w:r>
      <w:r>
        <w:rPr>
          <w:lang w:eastAsia="lt-LT"/>
        </w:rPr>
        <w:t>susijusią su konkurso organizavimu</w:t>
      </w:r>
      <w:r>
        <w:rPr>
          <w:szCs w:val="24"/>
        </w:rPr>
        <w:t>.</w:t>
      </w:r>
    </w:p>
    <w:p w14:paraId="792EF0D5" w14:textId="77777777" w:rsidR="00AA0921" w:rsidRDefault="002A50B1">
      <w:pPr>
        <w:ind w:firstLine="851"/>
        <w:jc w:val="both"/>
      </w:pPr>
      <w:r>
        <w:rPr>
          <w:szCs w:val="24"/>
        </w:rPr>
        <w:t>6. Įgyvendinant Priemonę, Aprašo nustatyta tvarka finansavimas skiriamas savivaldybės gyventojų bendruomeninei veiklai stiprinti.</w:t>
      </w:r>
    </w:p>
    <w:p w14:paraId="18DA1537" w14:textId="77777777" w:rsidR="00AA0921" w:rsidRDefault="002A50B1">
      <w:pPr>
        <w:ind w:firstLine="860"/>
        <w:jc w:val="both"/>
        <w:rPr>
          <w:szCs w:val="24"/>
        </w:rPr>
      </w:pPr>
      <w:r>
        <w:rPr>
          <w:szCs w:val="24"/>
        </w:rPr>
        <w:t xml:space="preserve">7. Savivaldybės administracijos projektų atrankos ir vertinimo komisija (-os) (toliau – Vertinimo komisija) vertina </w:t>
      </w:r>
      <w:r>
        <w:t>pareiškėjo ar jo įgalioto asmens, turinčio teisę veikti pareiškėjo vardu, pagal Aprašo 1 priede nustatytą formą užpildytą, pasirašytą ir pateiktą paraišką (toliau – paraiška),</w:t>
      </w:r>
      <w:r>
        <w:rPr>
          <w:szCs w:val="24"/>
        </w:rPr>
        <w:t xml:space="preserve"> nusprendžia, kuriai savivaldybės teritorijoje veiklą vykdančiai bendruomeninei (-ėms) organizacijai (-oms), bendruomenines organizacijas vienijančiai (-ioms) organizacijai (-oms) arba Aprašo 4.3 papunktyje nustatytais atvejais nevyriausybinei (-ėms) organizacijai (-oms) ir (arba)  religinei (-ėms) bendruomenei (-ėms) ir bendrijai (-oms) siūlyti skirti finansavimą. </w:t>
      </w:r>
    </w:p>
    <w:p w14:paraId="016C9FF3" w14:textId="77777777" w:rsidR="00AA0921" w:rsidRDefault="002A50B1">
      <w:pPr>
        <w:ind w:firstLine="860"/>
        <w:jc w:val="both"/>
        <w:rPr>
          <w:szCs w:val="24"/>
        </w:rPr>
      </w:pPr>
      <w:r>
        <w:rPr>
          <w:szCs w:val="24"/>
        </w:rPr>
        <w:t xml:space="preserve">8. Projektų įgyvendinimo trukmė – nuo valstybės biudžeto lėšų naudojimo projektui pagal Nevyriausybinių organizacijų veiklos stiprinimo 2025 –2028 metų veiksmų plano 2.1.1 priemonę „Stiprinti bendruomeninę veiklą savivaldybėse“ įgyvendinimo sutarties (toliau – Projekto įgyvendinimo sutartis), parengtos pagal Aprašo 3 priedo formą, su projektą (-us) vykdyti atrinkta (-omis) organizacija (-omis) (toliau – Projekto vykdytojas) pasirašymo dienos iki einamųjų metų gruodžio 23 d. </w:t>
      </w:r>
    </w:p>
    <w:p w14:paraId="3F40CCE6" w14:textId="77777777" w:rsidR="00AA0921" w:rsidRDefault="002A50B1">
      <w:pPr>
        <w:ind w:firstLine="860"/>
        <w:jc w:val="both"/>
        <w:rPr>
          <w:szCs w:val="24"/>
        </w:rPr>
      </w:pPr>
      <w:r>
        <w:rPr>
          <w:szCs w:val="24"/>
        </w:rPr>
        <w:t>9. Apraše vartojamos sąvokos atitinka Bendruomeninių organizacijų plėtros įstatyme, Nevyriausybinių organizacijų plėtros įstatyme, Religinių bendruomenių ir bendrijų įstatyme, Lietuvos Respublikos asmens su negalia teisių apsaugos įstatyme, Lietuvos Respublikos jaunimo politikos pagrindų įstatyme, Lietuvos Respublikos krizių valdymo ir civilinės saugos įstatyme, Labdaros ir paramos įstatyme, Lietuvos Respublikos m</w:t>
      </w:r>
      <w:r>
        <w:rPr>
          <w:szCs w:val="24"/>
          <w:shd w:val="clear" w:color="auto" w:fill="FFFFFF"/>
        </w:rPr>
        <w:t>okesčių administravimo įstatyme,</w:t>
      </w:r>
      <w:r>
        <w:rPr>
          <w:szCs w:val="24"/>
        </w:rPr>
        <w:t xml:space="preserve"> Lietuvos Respublikos politinių organizacijų įstatyme, Lietuvos Respublikos pridėtinės vertės mokesčio įstatyme, Lietuvos Respublikos savanoriškos veiklos įstatyme, Lietuvos Respublikos smulkiojo ir vidutinio verslo plėtros įstatyme, Lietuvos Respublikos socialinio draudimo pensijų įstatyme, Lietuvos Respublikos tarptautinių sankcijų įstatyme, Lietuvos Respublikos vaiko teisių apsaugos pagrindų įstatyme, Lietuvos Respublikos vietos savivaldos įstatyme, Lietuvos Respublikos viešojo administravimo įstatyme vartojamas sąvokas.</w:t>
      </w:r>
    </w:p>
    <w:p w14:paraId="3401600F" w14:textId="77777777" w:rsidR="00AA0921" w:rsidRDefault="00AA0921">
      <w:pPr>
        <w:ind w:firstLine="860"/>
        <w:jc w:val="both"/>
        <w:rPr>
          <w:szCs w:val="24"/>
        </w:rPr>
      </w:pPr>
    </w:p>
    <w:p w14:paraId="33CEEFD9" w14:textId="77777777" w:rsidR="00AA0921" w:rsidRDefault="002A50B1">
      <w:pPr>
        <w:ind w:firstLine="860"/>
        <w:jc w:val="center"/>
        <w:rPr>
          <w:b/>
          <w:szCs w:val="24"/>
        </w:rPr>
      </w:pPr>
      <w:r>
        <w:rPr>
          <w:b/>
          <w:szCs w:val="24"/>
        </w:rPr>
        <w:t>II SKYRIUS</w:t>
      </w:r>
    </w:p>
    <w:p w14:paraId="24D42DDA" w14:textId="77777777" w:rsidR="00AA0921" w:rsidRDefault="002A50B1">
      <w:pPr>
        <w:ind w:firstLine="860"/>
        <w:jc w:val="center"/>
        <w:rPr>
          <w:b/>
          <w:szCs w:val="24"/>
        </w:rPr>
      </w:pPr>
      <w:r>
        <w:rPr>
          <w:b/>
          <w:szCs w:val="24"/>
        </w:rPr>
        <w:t>TINKAMOS FINANSUOTI VEIKLOS IR FINANSAVIMO PRIORITETAI</w:t>
      </w:r>
    </w:p>
    <w:p w14:paraId="7AEFCBC0" w14:textId="77777777" w:rsidR="00AA0921" w:rsidRDefault="00AA0921">
      <w:pPr>
        <w:ind w:firstLine="922"/>
        <w:jc w:val="center"/>
        <w:rPr>
          <w:szCs w:val="24"/>
        </w:rPr>
      </w:pPr>
    </w:p>
    <w:p w14:paraId="5C68707F" w14:textId="77777777" w:rsidR="00AA0921" w:rsidRDefault="002A50B1">
      <w:pPr>
        <w:ind w:firstLine="860"/>
        <w:jc w:val="both"/>
        <w:rPr>
          <w:szCs w:val="24"/>
        </w:rPr>
      </w:pPr>
      <w:r>
        <w:rPr>
          <w:szCs w:val="24"/>
        </w:rPr>
        <w:t>10. Tinkamomis finansuoti laikomos veiklos, kurias vykdant tenkinami viešieji bendruomenių narių (gyventojų) interesai ir poreikiai:</w:t>
      </w:r>
    </w:p>
    <w:p w14:paraId="2DB099C5" w14:textId="77777777" w:rsidR="00AA0921" w:rsidRDefault="002A50B1">
      <w:pPr>
        <w:ind w:firstLine="860"/>
        <w:jc w:val="both"/>
        <w:rPr>
          <w:szCs w:val="24"/>
          <w:shd w:val="clear" w:color="auto" w:fill="FFFFFF"/>
        </w:rPr>
      </w:pPr>
      <w:r>
        <w:rPr>
          <w:szCs w:val="24"/>
        </w:rPr>
        <w:t>10.1</w:t>
      </w:r>
      <w:r>
        <w:rPr>
          <w:szCs w:val="24"/>
          <w:shd w:val="clear" w:color="auto" w:fill="FFFFFF"/>
        </w:rPr>
        <w:t>.</w:t>
      </w:r>
      <w:r>
        <w:rPr>
          <w:b/>
          <w:bCs/>
          <w:szCs w:val="24"/>
          <w:shd w:val="clear" w:color="auto" w:fill="FFFFFF"/>
        </w:rPr>
        <w:t xml:space="preserve"> </w:t>
      </w:r>
      <w:r>
        <w:rPr>
          <w:szCs w:val="24"/>
          <w:shd w:val="clear" w:color="auto" w:fill="FFFFFF"/>
        </w:rPr>
        <w:t xml:space="preserve">veikla, skirta bendruomenės narių pilietiškumui, lyderystei ugdyti; pilietinės iniciatyvos, skatinančios spręsti vietos bendruomenei svarbius klausimus, atstovauti bendruomenės interesus; veikla, stiprinanti bendruomeninių organizacijų ir vietos valdžios institucijų bendradarbiavimą; viešojo dialogo organizavimas; savanoriškos veiklos organizavimas;  bendruomeninių organizacijų nariams reikalingų gebėjimų ugdymas; veikla, skirta bendruomenės </w:t>
      </w:r>
      <w:r>
        <w:rPr>
          <w:szCs w:val="24"/>
          <w:shd w:val="clear" w:color="auto" w:fill="FFFFFF"/>
        </w:rPr>
        <w:lastRenderedPageBreak/>
        <w:t>narių bei jaunimo medijų ir informacinio raštingumo stiprinimui kovai su dezinformacija ir propaganda;</w:t>
      </w:r>
    </w:p>
    <w:p w14:paraId="6B07E80A" w14:textId="77777777" w:rsidR="00AA0921" w:rsidRDefault="002A50B1">
      <w:pPr>
        <w:ind w:firstLine="851"/>
        <w:jc w:val="both"/>
        <w:rPr>
          <w:szCs w:val="24"/>
        </w:rPr>
      </w:pPr>
      <w:r>
        <w:rPr>
          <w:szCs w:val="24"/>
        </w:rPr>
        <w:t xml:space="preserve">10.2. veikla, skirta bendruomenės narių (gyventojų) sutelktumui ir tarpusavio pasitikėjimui stiprinti, – vaikų ir jaunimo laisvalaikio užimtumo organizavimas (renginių, stovyklų ir kitų prasmingo vaikų bei jaunimo laisvalaikio užimtumo veiklų organizavimas, skatinantis jų asmeninių ir socialinių gebėjimų ugdymą), bendruomenės narių kultūrinė ir švietėjiška veikla </w:t>
      </w:r>
      <w:r>
        <w:t>skirta pasidalinti gerąja patirtimi ir (ar) užmegzti bendradarbiavimą su kitomis bendruomeninėmis organizacijomis,</w:t>
      </w:r>
      <w:r>
        <w:rPr>
          <w:szCs w:val="24"/>
        </w:rPr>
        <w:t xml:space="preserve">  edukaciniai užsiėmimai, bendruomenės komunikacijos priemonių kūrimas (leidiniai, tinklaraščiai, tinklalaidės, skaitmeninis turinys, video ir kt.), sporto ir sveikatinimo veikla (sportuojančių bendruomenės narių telkimas, sporto varžybų ir treniruočių organizavimas, sveikai gyvensenai propaguoti skirtų renginių, teminių užsiėmimų ir mokymų organizavimas);</w:t>
      </w:r>
    </w:p>
    <w:p w14:paraId="295DC0CB" w14:textId="77777777" w:rsidR="00AA0921" w:rsidRDefault="002A50B1">
      <w:pPr>
        <w:ind w:firstLine="851"/>
        <w:jc w:val="both"/>
        <w:rPr>
          <w:szCs w:val="24"/>
        </w:rPr>
      </w:pPr>
      <w:r>
        <w:rPr>
          <w:szCs w:val="24"/>
        </w:rPr>
        <w:t>10.3. bendruomenių akcijų bei iniciatyvų, skirtų viešųjų erdvių ir aplinkos kokybei gerinti, organizavimas (parkų, sporto ir poilsio aikštelių, vaikų žaidimų aikštelių, kitų vietos bendruomenės teritorijoje esančių poilsio vietų tvarkymas ir atnaujinimas, viešo naudojimo patalpų pritaikymas bendruomenės poreikiams). Ilgalaikiam materialiajam turtui įsigyti įgyvendinant šiame papunktyje nurodytą veiklą gali būti skirta ne daugiau kaip 30  proc. projektui įgyvendinti reikalingų valstybės biudžeto lėšų;</w:t>
      </w:r>
    </w:p>
    <w:p w14:paraId="0CB9FAA6" w14:textId="77777777" w:rsidR="00AA0921" w:rsidRDefault="002A50B1">
      <w:pPr>
        <w:ind w:firstLine="851"/>
        <w:jc w:val="both"/>
      </w:pPr>
      <w:r>
        <w:rPr>
          <w:szCs w:val="24"/>
        </w:rPr>
        <w:t>10.4. socialinė veikla, skirta bendruomenės nariams (gyventojams) ir (ar) jų grupėms (sukakusių senatvės pensijos amžių, vienišų asmenų, asmenų su negalia, kuriems reikalinga pagalba) lankymas; pagalbos priklausomybių ar socialinių problemų turintiems asmenims bei jų artimiesiems grupių organizavimas; veiklų, skatinančių socialinę atskirtį patiriančių asmenų ir (ar) jų grupių įsitraukimą į bendruomenės gyvenimą, organizavimas);</w:t>
      </w:r>
      <w:r>
        <w:t xml:space="preserve"> veiklų, skirtų bendruomenės narių psichologinei gerovei, </w:t>
      </w:r>
      <w:r>
        <w:rPr>
          <w:szCs w:val="24"/>
        </w:rPr>
        <w:t xml:space="preserve">emocinei sveikatai </w:t>
      </w:r>
      <w:r>
        <w:t xml:space="preserve">ir savitarpio pagalbai stiprinti (emocinės paramos grupės, </w:t>
      </w:r>
      <w:r>
        <w:rPr>
          <w:szCs w:val="24"/>
        </w:rPr>
        <w:t>psichologo konsultacijos</w:t>
      </w:r>
      <w:r>
        <w:t>, streso valdymo mokymai, bendruomenės narių tarpusavio palaikymo iniciatyvos);</w:t>
      </w:r>
    </w:p>
    <w:p w14:paraId="55D1700B" w14:textId="77777777" w:rsidR="00AA0921" w:rsidRDefault="002A50B1">
      <w:pPr>
        <w:ind w:firstLine="709"/>
        <w:jc w:val="both"/>
        <w:rPr>
          <w:szCs w:val="24"/>
        </w:rPr>
      </w:pPr>
      <w:r>
        <w:rPr>
          <w:szCs w:val="24"/>
        </w:rPr>
        <w:t>10.5. veikla, susijusi su socialinio verslo plėtra, pasirengimu jį kurti, pasirengimu teikti viešąsias paslaugas ar susijusi su viešųjų paslaugų teikimu, jei jas teikia ar socialinį verslą vykdo bendruomeninė (-ės) organizacija (-os) arba Aprašo 4.3 papunktyje nustatytais atvejais pareiškėjais galinčios būti nevyriausybinės organizacijos arba religinės bendruomenės ir bendrijos. Ilgalaikiam materialiajam turtui įsigyti įgyvendinant šiame papunktyje nurodytą veiklą gali būti skirta ne daugiau kaip 30 proc. projektui įgyvendinti reikalingų valstybės biudžeto lėšų;</w:t>
      </w:r>
    </w:p>
    <w:p w14:paraId="5EC4499C" w14:textId="77777777" w:rsidR="00AA0921" w:rsidRDefault="002A50B1">
      <w:pPr>
        <w:ind w:firstLine="709"/>
        <w:jc w:val="both"/>
        <w:rPr>
          <w:szCs w:val="24"/>
        </w:rPr>
      </w:pPr>
      <w:r>
        <w:rPr>
          <w:szCs w:val="24"/>
        </w:rPr>
        <w:t>10.6. veikla, susijusi su</w:t>
      </w:r>
      <w:r>
        <w:rPr>
          <w:b/>
          <w:bCs/>
          <w:szCs w:val="24"/>
        </w:rPr>
        <w:t xml:space="preserve"> </w:t>
      </w:r>
      <w:r>
        <w:rPr>
          <w:szCs w:val="24"/>
        </w:rPr>
        <w:t>civilinės saugos ir gynybos organizavimu bendruomenėje (specialių priemonių įsigijimas,  mokymai bendruomenės nariams).</w:t>
      </w:r>
    </w:p>
    <w:p w14:paraId="2B48C9ED" w14:textId="77777777" w:rsidR="00AA0921" w:rsidRDefault="002A50B1">
      <w:pPr>
        <w:ind w:firstLine="709"/>
        <w:jc w:val="both"/>
        <w:rPr>
          <w:szCs w:val="24"/>
        </w:rPr>
      </w:pPr>
      <w:r>
        <w:rPr>
          <w:szCs w:val="24"/>
        </w:rPr>
        <w:t>11. Vertinant projektus, papildomi balai skiriami projektui, kurio daugiau nei pusė veiklų skirta gyvenamosios vietovės bendruomenei (ne tik organizacijos, nurodytos Aprašo 4 punkte, nariams).</w:t>
      </w:r>
    </w:p>
    <w:p w14:paraId="2277644A" w14:textId="77777777" w:rsidR="00AA0921" w:rsidRDefault="00AA0921">
      <w:pPr>
        <w:jc w:val="both"/>
        <w:rPr>
          <w:szCs w:val="24"/>
        </w:rPr>
      </w:pPr>
    </w:p>
    <w:p w14:paraId="594F2088" w14:textId="77777777" w:rsidR="00AA0921" w:rsidRDefault="002A50B1" w:rsidP="002A50B1">
      <w:pPr>
        <w:keepNext/>
        <w:ind w:firstLine="862"/>
        <w:jc w:val="center"/>
        <w:rPr>
          <w:b/>
          <w:szCs w:val="24"/>
        </w:rPr>
      </w:pPr>
      <w:r>
        <w:rPr>
          <w:b/>
          <w:szCs w:val="24"/>
        </w:rPr>
        <w:t>III SKYRIUS</w:t>
      </w:r>
    </w:p>
    <w:p w14:paraId="4B9FDD58" w14:textId="77777777" w:rsidR="00AA0921" w:rsidRDefault="002A50B1" w:rsidP="002A50B1">
      <w:pPr>
        <w:keepNext/>
        <w:ind w:firstLine="862"/>
        <w:jc w:val="center"/>
        <w:rPr>
          <w:b/>
          <w:szCs w:val="24"/>
        </w:rPr>
      </w:pPr>
      <w:r>
        <w:rPr>
          <w:b/>
          <w:szCs w:val="24"/>
        </w:rPr>
        <w:t>PARAIŠKŲ TURINIO REIKALAVIMAI IR PARAIŠKŲ TEIKIMAS</w:t>
      </w:r>
    </w:p>
    <w:p w14:paraId="4EFB4DF0" w14:textId="77777777" w:rsidR="00AA0921" w:rsidRDefault="00AA0921">
      <w:pPr>
        <w:rPr>
          <w:szCs w:val="24"/>
          <w:lang w:val="pt-BR"/>
        </w:rPr>
      </w:pPr>
    </w:p>
    <w:p w14:paraId="19E9C948" w14:textId="77777777" w:rsidR="00AA0921" w:rsidRDefault="002A50B1">
      <w:pPr>
        <w:ind w:firstLine="860"/>
        <w:jc w:val="both"/>
        <w:rPr>
          <w:szCs w:val="24"/>
        </w:rPr>
      </w:pPr>
      <w:r>
        <w:rPr>
          <w:szCs w:val="24"/>
        </w:rPr>
        <w:t>12. Projektas aprašomas užpildant paraišką. Paraiška turi būti užpildyta valstybine kalba pagal rekomenduojamą paraiškos formą (1 priedas), pasirašyta pareiškėjo vadovo arba jo įgalioto asmens, turinčio teisę veikti pareiškėjo vardu, nurodant vardą, pavardę ir pareigų pavadinimą, ir patvirtinta antspaudu, jei pareiškėjas privalo turėti antspaudą, arba elektroniniu parašu, jei pareiškėjas jį turi. Paraiška turi būti užpildyta kompiuteriu.</w:t>
      </w:r>
    </w:p>
    <w:p w14:paraId="38DB8182" w14:textId="77777777" w:rsidR="00AA0921" w:rsidRDefault="002A50B1">
      <w:pPr>
        <w:ind w:firstLine="860"/>
        <w:jc w:val="both"/>
        <w:rPr>
          <w:szCs w:val="24"/>
          <w:highlight w:val="green"/>
        </w:rPr>
      </w:pPr>
      <w:r>
        <w:rPr>
          <w:szCs w:val="24"/>
        </w:rPr>
        <w:t xml:space="preserve">Pareiškėjas konkursui gali pateikti tik vieną paraišką. Pateikus daugiau nei vieną paraišką, vertinama ta paraiška, kurios pateikimo data yra vėliausia, tačiau ne vėlesnė, nei konkurso skelbime nurodytas paskutinis paraiškų pateikimo terminas, išskyrus atvejus, kai pareiškėjas ne vėliau kaip paskutinę paraiškų pateikimo dieną savivaldybės administracijai nurodo, kurią paraišką vertinti. Pareiškėjas, teikdamas paraišką, nurodo, kurias finansuotinas veiklas siekia įgyvendinti. </w:t>
      </w:r>
    </w:p>
    <w:p w14:paraId="58043476" w14:textId="77777777" w:rsidR="00AA0921" w:rsidRDefault="002A50B1">
      <w:pPr>
        <w:ind w:firstLine="860"/>
        <w:jc w:val="both"/>
        <w:rPr>
          <w:szCs w:val="24"/>
        </w:rPr>
      </w:pPr>
      <w:r>
        <w:rPr>
          <w:szCs w:val="24"/>
        </w:rPr>
        <w:lastRenderedPageBreak/>
        <w:t>Siekiant užtikrinti projektų vertinimo skaidrumą ir pareiškėjų lygiateisiškumą, savivaldybės administracijai pateiktą paraišką taisyti, tikslinti, pildyti ar teikti papildomus dokumentus pareiškėjo iniciatyva negalima.</w:t>
      </w:r>
    </w:p>
    <w:p w14:paraId="345D83B6" w14:textId="77777777" w:rsidR="00AA0921" w:rsidRDefault="002A50B1">
      <w:pPr>
        <w:ind w:firstLine="860"/>
        <w:jc w:val="both"/>
        <w:rPr>
          <w:szCs w:val="24"/>
        </w:rPr>
      </w:pPr>
      <w:r>
        <w:rPr>
          <w:szCs w:val="24"/>
        </w:rPr>
        <w:t>13. Paraiškoje paprastai nurodoma:</w:t>
      </w:r>
    </w:p>
    <w:p w14:paraId="0292A5BA" w14:textId="77777777" w:rsidR="00AA0921" w:rsidRDefault="002A50B1">
      <w:pPr>
        <w:ind w:firstLine="860"/>
        <w:jc w:val="both"/>
        <w:rPr>
          <w:szCs w:val="24"/>
        </w:rPr>
      </w:pPr>
      <w:r>
        <w:rPr>
          <w:szCs w:val="24"/>
        </w:rPr>
        <w:t xml:space="preserve">13.1. informacija apie pareiškėją (pareiškėjo pavadinimas, teisinė forma, juridinio asmens kodas, savivaldybė, kuriai teikiama paraiška, narių skaičius, pareiškėjo vadovo pareigų pavadinimas, vardas ir pavardė, telefono ryšio Nr., el. pašto adresas, kontaktinio asmens / projekto vadovo pareigų pavadinimas, vardas ir pavardė, telefono ryšio Nr., el. pašto adresas, banko, kitos kredito ar mokėjimo įstaigos pavadinimas, sąskaitos numeris); </w:t>
      </w:r>
    </w:p>
    <w:p w14:paraId="4EEC846C" w14:textId="77777777" w:rsidR="00AA0921" w:rsidRDefault="002A50B1">
      <w:pPr>
        <w:ind w:firstLine="862"/>
        <w:jc w:val="both"/>
        <w:rPr>
          <w:szCs w:val="24"/>
        </w:rPr>
      </w:pPr>
      <w:r>
        <w:rPr>
          <w:szCs w:val="24"/>
        </w:rPr>
        <w:t>13.2. deklaracija, kad:</w:t>
      </w:r>
    </w:p>
    <w:p w14:paraId="62A0F163" w14:textId="77777777" w:rsidR="00AA0921" w:rsidRDefault="002A50B1">
      <w:pPr>
        <w:ind w:firstLine="862"/>
        <w:jc w:val="both"/>
        <w:rPr>
          <w:rFonts w:eastAsia="Calibri"/>
        </w:rPr>
      </w:pPr>
      <w:r>
        <w:rPr>
          <w:szCs w:val="24"/>
        </w:rPr>
        <w:t xml:space="preserve">13.2.1. </w:t>
      </w:r>
      <w:r>
        <w:rPr>
          <w:rFonts w:eastAsia="Calibri"/>
        </w:rPr>
        <w:t>pareiškėjas yra pateikęs Juridinių asmenų registro tvarkytojui 1 paskutinių finansinių metų, kurių ataskaitų pateikimo terminas jau suėjęs, veiklos ataskaitą ir metinių finansinių ataskaitų rinkinį arba metinę ataskaitą (</w:t>
      </w:r>
      <w:r>
        <w:rPr>
          <w:szCs w:val="24"/>
        </w:rPr>
        <w:t>netaikoma  religinėms bendruomenėms ir bendrijoms bei pareiškėjui, kuris veikia trumpiau nei metus)</w:t>
      </w:r>
      <w:r>
        <w:rPr>
          <w:rFonts w:eastAsia="Calibri"/>
        </w:rPr>
        <w:t xml:space="preserve">; </w:t>
      </w:r>
    </w:p>
    <w:p w14:paraId="53593EC0" w14:textId="77777777" w:rsidR="00AA0921" w:rsidRDefault="002A50B1">
      <w:pPr>
        <w:ind w:firstLine="862"/>
        <w:jc w:val="both"/>
        <w:rPr>
          <w:rFonts w:eastAsia="Calibri"/>
          <w:bCs/>
          <w:szCs w:val="24"/>
        </w:rPr>
      </w:pPr>
      <w:r>
        <w:rPr>
          <w:rFonts w:eastAsia="MS Gothic"/>
          <w:bCs/>
          <w:szCs w:val="24"/>
        </w:rPr>
        <w:t xml:space="preserve">13.2.2. </w:t>
      </w:r>
      <w:r>
        <w:rPr>
          <w:rFonts w:eastAsia="Calibri"/>
          <w:bCs/>
          <w:szCs w:val="24"/>
        </w:rPr>
        <w:t>pareiškėjas yra atsiskaitęs už ankstesniais metais iš savivaldybės administracijos ar valstybės biudžeto gautų lėšų panaudojimą ir (arba) gautų lėšų nėra panaudojęs ne pagal tikslinę paskirtį;</w:t>
      </w:r>
    </w:p>
    <w:p w14:paraId="21C93926" w14:textId="77777777" w:rsidR="00AA0921" w:rsidRDefault="002A50B1">
      <w:pPr>
        <w:ind w:firstLine="862"/>
        <w:jc w:val="both"/>
        <w:rPr>
          <w:rFonts w:eastAsia="Calibri"/>
        </w:rPr>
      </w:pPr>
      <w:r>
        <w:rPr>
          <w:rFonts w:eastAsia="Calibri"/>
          <w:bCs/>
          <w:szCs w:val="24"/>
        </w:rPr>
        <w:t>13.2.3. par</w:t>
      </w:r>
      <w:r>
        <w:rPr>
          <w:rFonts w:eastAsia="Calibri"/>
        </w:rPr>
        <w:t>eiškėjui nėra panaikintas paramos gavėjo statusas;</w:t>
      </w:r>
    </w:p>
    <w:p w14:paraId="3FA221C6" w14:textId="77777777" w:rsidR="00AA0921" w:rsidRDefault="002A50B1">
      <w:pPr>
        <w:ind w:firstLine="862"/>
        <w:jc w:val="both"/>
        <w:rPr>
          <w:szCs w:val="24"/>
        </w:rPr>
      </w:pPr>
      <w:r>
        <w:rPr>
          <w:rFonts w:eastAsia="MS Gothic"/>
        </w:rPr>
        <w:t>13.2.4. p</w:t>
      </w:r>
      <w:r>
        <w:rPr>
          <w:szCs w:val="24"/>
          <w:lang w:val="pt-BR"/>
        </w:rPr>
        <w:t>arei</w:t>
      </w:r>
      <w:r>
        <w:rPr>
          <w:szCs w:val="24"/>
        </w:rPr>
        <w:t>škėjas neturi skolų Valstybinio socialinio draudimo fondo valdybai prie Socialinės apsaugos ir darbo ministerijos („Sodrai“);</w:t>
      </w:r>
    </w:p>
    <w:p w14:paraId="49F680E5" w14:textId="77777777" w:rsidR="00AA0921" w:rsidRDefault="002A50B1">
      <w:pPr>
        <w:ind w:firstLine="860"/>
        <w:jc w:val="both"/>
        <w:rPr>
          <w:szCs w:val="24"/>
        </w:rPr>
      </w:pPr>
      <w:r>
        <w:rPr>
          <w:rFonts w:eastAsia="MS Gothic"/>
        </w:rPr>
        <w:t xml:space="preserve">13.2.5. </w:t>
      </w:r>
      <w:r>
        <w:rPr>
          <w:szCs w:val="24"/>
        </w:rPr>
        <w:t>pareiškėjas veikia vienoje savivaldybėje ir atstovauja tos savivaldybės vietos bendruomeninėms organizacijoms (tik jei pareiškėjas yra savivaldybės bendruomenines organizacijas vienijanti asociacija);</w:t>
      </w:r>
    </w:p>
    <w:p w14:paraId="10BBB479" w14:textId="77777777" w:rsidR="00AA0921" w:rsidRDefault="002A50B1">
      <w:pPr>
        <w:ind w:firstLine="860"/>
        <w:jc w:val="both"/>
        <w:rPr>
          <w:szCs w:val="24"/>
        </w:rPr>
      </w:pPr>
      <w:r>
        <w:rPr>
          <w:szCs w:val="24"/>
        </w:rPr>
        <w:t>13.3. informacija apie projektą (projekto pavadinimas, projektui įgyvendinti prašoma suma (eurais), projekto vykdymo trukmė ir vieta, projekto partnerio (-ių) pavadinimas, telefono ryšio Nr., el. pašto adresas, jei pareiškėjas jų turi;</w:t>
      </w:r>
    </w:p>
    <w:p w14:paraId="0C075349" w14:textId="77777777" w:rsidR="00AA0921" w:rsidRDefault="002A50B1">
      <w:pPr>
        <w:ind w:firstLine="860"/>
        <w:jc w:val="both"/>
        <w:rPr>
          <w:szCs w:val="24"/>
        </w:rPr>
      </w:pPr>
      <w:r>
        <w:rPr>
          <w:szCs w:val="24"/>
        </w:rPr>
        <w:t>13.4. projekto tikslai ir pagrindimas (projekto poreikio arba sprendžiamos problemos aprašymas ir pagrindimas, projekto tikslas, projekto tikslinė (-ės) grupė (-ės) ir jos (-ų) poreikiai, projekto veiklos ir įgyvendinimo planas);</w:t>
      </w:r>
    </w:p>
    <w:p w14:paraId="1012DC62" w14:textId="77777777" w:rsidR="00AA0921" w:rsidRDefault="002A50B1">
      <w:pPr>
        <w:ind w:firstLine="862"/>
        <w:jc w:val="both"/>
        <w:rPr>
          <w:szCs w:val="24"/>
        </w:rPr>
      </w:pPr>
      <w:r>
        <w:rPr>
          <w:szCs w:val="24"/>
        </w:rPr>
        <w:t xml:space="preserve">13.5. </w:t>
      </w:r>
      <w:r>
        <w:rPr>
          <w:rFonts w:eastAsia="Calibri"/>
          <w:bCs/>
          <w:szCs w:val="24"/>
        </w:rPr>
        <w:t>projekto veiklų bei rezultatų sklaida ir viešinimas</w:t>
      </w:r>
      <w:r>
        <w:rPr>
          <w:szCs w:val="24"/>
        </w:rPr>
        <w:t>;</w:t>
      </w:r>
    </w:p>
    <w:p w14:paraId="3E9D4C4E" w14:textId="77777777" w:rsidR="00AA0921" w:rsidRDefault="002A50B1">
      <w:pPr>
        <w:ind w:firstLine="862"/>
        <w:jc w:val="both"/>
        <w:rPr>
          <w:szCs w:val="24"/>
        </w:rPr>
      </w:pPr>
      <w:r>
        <w:rPr>
          <w:szCs w:val="24"/>
        </w:rPr>
        <w:t>13.6. informacija apie funkcijų ir atsakomybių tarp projekto partnerių (jei yra) pasiskirstymą, kiekvieno projekto partnerio vaidmenį (funkcijas) projekte;</w:t>
      </w:r>
    </w:p>
    <w:p w14:paraId="338528B9" w14:textId="77777777" w:rsidR="00AA0921" w:rsidRDefault="002A50B1">
      <w:pPr>
        <w:ind w:firstLine="862"/>
        <w:jc w:val="both"/>
        <w:rPr>
          <w:szCs w:val="24"/>
        </w:rPr>
      </w:pPr>
      <w:r>
        <w:rPr>
          <w:szCs w:val="24"/>
        </w:rPr>
        <w:t>13.7. laukiami projekto rezultatai ir nauda vietos bendruomenei įgyvendinus projektą;</w:t>
      </w:r>
    </w:p>
    <w:p w14:paraId="167819A0" w14:textId="77777777" w:rsidR="00AA0921" w:rsidRDefault="002A50B1">
      <w:pPr>
        <w:ind w:firstLine="862"/>
        <w:jc w:val="both"/>
        <w:rPr>
          <w:szCs w:val="24"/>
        </w:rPr>
      </w:pPr>
      <w:r>
        <w:rPr>
          <w:szCs w:val="24"/>
        </w:rPr>
        <w:t>13.8. informacija apie atitiktį Aprašo 11 punkto reikalavimams dėl papildomai suteikiamų balų (jei atitinka);</w:t>
      </w:r>
    </w:p>
    <w:p w14:paraId="187BCF7E" w14:textId="77777777" w:rsidR="00AA0921" w:rsidRDefault="002A50B1">
      <w:pPr>
        <w:ind w:firstLine="862"/>
        <w:jc w:val="both"/>
        <w:rPr>
          <w:szCs w:val="24"/>
        </w:rPr>
      </w:pPr>
      <w:r>
        <w:rPr>
          <w:szCs w:val="24"/>
        </w:rPr>
        <w:t xml:space="preserve">13.9. bendra projekto įgyvendinimo sąmata (toliau – sąmata), kurioje pagal kiekvieną planuojamą projekto veiklą nurodoma, kiek lėšų prašoma iš </w:t>
      </w:r>
      <w:r>
        <w:rPr>
          <w:rFonts w:eastAsia="Calibri"/>
        </w:rPr>
        <w:t>Lietuvos Respublikos socialinės apsaugos ir darbo ministerijai</w:t>
      </w:r>
      <w:r>
        <w:rPr>
          <w:szCs w:val="24"/>
        </w:rPr>
        <w:t xml:space="preserve"> (toliau – Ministerija) skirtų valstybės biudžeto asignavimų, ir išlaidų apskaičiavimo pagrindimas;</w:t>
      </w:r>
    </w:p>
    <w:p w14:paraId="60D3C95F" w14:textId="77777777" w:rsidR="00AA0921" w:rsidRDefault="002A50B1">
      <w:pPr>
        <w:ind w:firstLine="862"/>
        <w:jc w:val="both"/>
        <w:rPr>
          <w:szCs w:val="24"/>
        </w:rPr>
      </w:pPr>
      <w:r>
        <w:rPr>
          <w:szCs w:val="24"/>
        </w:rPr>
        <w:t>13.10. pridedamų dokumentų sąrašas;</w:t>
      </w:r>
    </w:p>
    <w:p w14:paraId="37E12EFC" w14:textId="77777777" w:rsidR="00AA0921" w:rsidRDefault="002A50B1">
      <w:pPr>
        <w:ind w:firstLine="862"/>
        <w:jc w:val="both"/>
        <w:rPr>
          <w:szCs w:val="24"/>
        </w:rPr>
      </w:pPr>
      <w:r>
        <w:rPr>
          <w:szCs w:val="24"/>
        </w:rPr>
        <w:t>13.11. sąžiningumo deklaracija.</w:t>
      </w:r>
    </w:p>
    <w:p w14:paraId="54D43B7C" w14:textId="77777777" w:rsidR="00AA0921" w:rsidRDefault="002A50B1">
      <w:pPr>
        <w:ind w:firstLine="860"/>
        <w:jc w:val="both"/>
      </w:pPr>
      <w:r>
        <w:rPr>
          <w:szCs w:val="24"/>
        </w:rPr>
        <w:t xml:space="preserve">14. Pareiškėjas kartu su paraiška pateikia šių valstybine kalba surašytų dokumentų (arba jų vertimų, kurių tvirtinimo tvarką savivaldybė nustato Nevyriausybinių organizacijų veiklos stiprinimo 2025–2028 metų veiksmų plano 2.1.1 priemonės „Stiprinti bendruomeninę veiklą savivaldybėse“ </w:t>
      </w:r>
      <w:r>
        <w:t xml:space="preserve">įgyvendinimo ir </w:t>
      </w:r>
      <w:r>
        <w:rPr>
          <w:szCs w:val="24"/>
        </w:rPr>
        <w:t xml:space="preserve">valstybės biudžeto </w:t>
      </w:r>
      <w:r>
        <w:t xml:space="preserve">lėšų skyrimo bei naudojimo tvarkos </w:t>
      </w:r>
      <w:r>
        <w:rPr>
          <w:szCs w:val="24"/>
        </w:rPr>
        <w:t xml:space="preserve">2026–2028 </w:t>
      </w:r>
      <w:r>
        <w:t>m. apraše (toliau – Savivaldybės tvarkos aprašas) kopijas:</w:t>
      </w:r>
    </w:p>
    <w:p w14:paraId="6CFAD7E4" w14:textId="77777777" w:rsidR="00AA0921" w:rsidRDefault="002A50B1">
      <w:pPr>
        <w:ind w:firstLine="860"/>
        <w:jc w:val="both"/>
        <w:rPr>
          <w:color w:val="000000"/>
          <w:szCs w:val="24"/>
          <w:lang w:eastAsia="lt-LT" w:bidi="lo-LA"/>
        </w:rPr>
      </w:pPr>
      <w:r>
        <w:rPr>
          <w:szCs w:val="24"/>
        </w:rPr>
        <w:t xml:space="preserve">14.1. </w:t>
      </w:r>
      <w:r>
        <w:rPr>
          <w:color w:val="000000"/>
          <w:szCs w:val="24"/>
          <w:lang w:eastAsia="lt-LT" w:bidi="lo-LA"/>
        </w:rPr>
        <w:t>pareiškėjo įstatų, jeigu šie dokumentai neprieinami Juridinių asmenų registre (religinės bendruomenės ir bendrijos turi</w:t>
      </w:r>
      <w:r>
        <w:t xml:space="preserve"> pateikti savo kompetentingos vadovybės raštą, patvirtinantį, kad jis pagal religinės bendrijos kanonus ar statutus turi teisę vykdyti atitinkamą veiklą</w:t>
      </w:r>
      <w:r>
        <w:rPr>
          <w:color w:val="000000"/>
          <w:szCs w:val="24"/>
          <w:lang w:eastAsia="lt-LT" w:bidi="lo-LA"/>
        </w:rPr>
        <w:t>);</w:t>
      </w:r>
    </w:p>
    <w:p w14:paraId="6E39297B" w14:textId="77777777" w:rsidR="00AA0921" w:rsidRDefault="002A50B1">
      <w:pPr>
        <w:ind w:firstLine="860"/>
        <w:jc w:val="both"/>
        <w:rPr>
          <w:szCs w:val="24"/>
        </w:rPr>
      </w:pPr>
      <w:r>
        <w:rPr>
          <w:szCs w:val="24"/>
        </w:rPr>
        <w:lastRenderedPageBreak/>
        <w:t>14.2. jei juridinis asmuo veikia trumpiau nei metus, – faktinės veiklos, vykdytos nuo įsteigimo datos, laisvos formos ataskaitos;</w:t>
      </w:r>
    </w:p>
    <w:p w14:paraId="21F94401" w14:textId="77777777" w:rsidR="00AA0921" w:rsidRDefault="002A50B1">
      <w:pPr>
        <w:ind w:firstLine="860"/>
        <w:jc w:val="both"/>
        <w:rPr>
          <w:szCs w:val="24"/>
        </w:rPr>
      </w:pPr>
      <w:r>
        <w:rPr>
          <w:szCs w:val="24"/>
        </w:rPr>
        <w:t>14.3. jei pareiškėjui atstovauja ne jo vadovas, – dokumento, patvirtinančio asmens teisę veikti pareiškėjo vardu;</w:t>
      </w:r>
    </w:p>
    <w:p w14:paraId="72B298A0" w14:textId="77777777" w:rsidR="00AA0921" w:rsidRDefault="002A50B1">
      <w:pPr>
        <w:ind w:firstLine="860"/>
        <w:jc w:val="both"/>
        <w:rPr>
          <w:szCs w:val="24"/>
        </w:rPr>
      </w:pPr>
      <w:r>
        <w:rPr>
          <w:szCs w:val="24"/>
        </w:rPr>
        <w:t xml:space="preserve">14.4. </w:t>
      </w:r>
      <w:r>
        <w:t>Projekto sąmatą pagrindžiančių dokumentų (reikalinga tik prekėms ir paslaugoms, kurių vertė didesnė nei 5000 Eur);</w:t>
      </w:r>
    </w:p>
    <w:p w14:paraId="48963027" w14:textId="77777777" w:rsidR="00AA0921" w:rsidRDefault="002A50B1">
      <w:pPr>
        <w:ind w:firstLine="860"/>
        <w:jc w:val="both"/>
        <w:rPr>
          <w:szCs w:val="24"/>
        </w:rPr>
      </w:pPr>
      <w:r>
        <w:rPr>
          <w:szCs w:val="24"/>
        </w:rPr>
        <w:t>14.5.</w:t>
      </w:r>
      <w:r>
        <w:rPr>
          <w:rFonts w:eastAsia="Calibri"/>
          <w:szCs w:val="24"/>
        </w:rPr>
        <w:t xml:space="preserve"> </w:t>
      </w:r>
      <w:r>
        <w:rPr>
          <w:szCs w:val="24"/>
        </w:rPr>
        <w:t>kitų dokumentų, kuriuos, pareiškėjo nuomone, tikslinga pateikti.</w:t>
      </w:r>
    </w:p>
    <w:p w14:paraId="44C23616" w14:textId="77777777" w:rsidR="00AA0921" w:rsidRDefault="002A50B1">
      <w:pPr>
        <w:ind w:firstLine="860"/>
        <w:jc w:val="both"/>
        <w:rPr>
          <w:szCs w:val="24"/>
        </w:rPr>
      </w:pPr>
      <w:r>
        <w:rPr>
          <w:szCs w:val="24"/>
        </w:rPr>
        <w:t xml:space="preserve">15. Dokumentų, nurodytų Aprašo  14.1–14.3 </w:t>
      </w:r>
      <w:r>
        <w:rPr>
          <w:color w:val="000000"/>
          <w:szCs w:val="24"/>
        </w:rPr>
        <w:t>papunkčiuose, kopijas</w:t>
      </w:r>
      <w:r>
        <w:rPr>
          <w:szCs w:val="24"/>
        </w:rPr>
        <w:t xml:space="preserve"> privaloma pateikti, jeigu pareiškėjas ir (arba) projektas atitinka šiuose papunkčiuose nustatytas sąlygas. Savivaldybės, pareiškėjų prašydamos pateikti dokumentus, privalo vadovautis Lietuvos Respublikos viešojo  administravimo įstatymo 12 straipsnio 2 dalimi, kurioje nustatyta, kokių dokumentų ir informacijos, reikalingos sprendimams priimti, galima reikalauti. </w:t>
      </w:r>
    </w:p>
    <w:p w14:paraId="69A1D5BD" w14:textId="77777777" w:rsidR="00AA0921" w:rsidRDefault="002A50B1">
      <w:pPr>
        <w:ind w:firstLine="860"/>
        <w:jc w:val="both"/>
      </w:pPr>
      <w:r>
        <w:rPr>
          <w:szCs w:val="24"/>
        </w:rPr>
        <w:t>16. Savivaldybės meras ar jo įgaliotas savivaldybės administracijos direktorius, tvirtindamas Savivaldybės tvarkos aprašą, turi teisę supaprastinti paraiškų turinio reikalavimus ar Savivaldybės tvarkos aprašą, jeigu, jo nuomone, tikslinga tai daryti, atsižvelgiant į savivaldybėje susiformavusią nevyriausybinių organizacijų finansavimo konkurso būdu praktiką. Savivaldybės meras ar jo įgaliotas savivaldybės administracijos direktorius, nustatydamas kitokius paraiškų turinio ar Savivaldybės tvarkos aprašo reikalavimus, nei nustatyti Apraše, šiuos keitimus raštu turi suderinti su Ministerija iki Savivaldybės tvarkos aprašo patvirtinimo savivaldybėje dienos.</w:t>
      </w:r>
    </w:p>
    <w:p w14:paraId="00919525" w14:textId="77777777" w:rsidR="00AA0921" w:rsidRDefault="002A50B1">
      <w:pPr>
        <w:ind w:firstLine="860"/>
        <w:jc w:val="both"/>
        <w:rPr>
          <w:szCs w:val="24"/>
        </w:rPr>
      </w:pPr>
      <w:r>
        <w:rPr>
          <w:szCs w:val="24"/>
        </w:rPr>
        <w:t>17. Pareiškėjai, rengdami projektus, turi teisę gauti informaciją ir konsultacijas su konkursu susijusiais klausimais. Jas pagal kompetenciją teikia atsakingas valstybės tarnautojas ar darbuotojas, kurio telefono ryšio numeris ir elektroninio pašto adresas skelbiami konkurso skelbime. Savivaldybės tvarkos apraše nurodomas savivaldybės administracijos struktūrinis padalinys (-iai), atsakingas (-i) už informacijos teikimą. Informacija pareiškėjams teikiama iki paskutinės projektų pateikimo dienos.</w:t>
      </w:r>
    </w:p>
    <w:p w14:paraId="6C136BFA" w14:textId="77777777" w:rsidR="00AA0921" w:rsidRDefault="002A50B1">
      <w:pPr>
        <w:ind w:firstLine="860"/>
        <w:jc w:val="both"/>
        <w:rPr>
          <w:szCs w:val="24"/>
        </w:rPr>
      </w:pPr>
      <w:r>
        <w:rPr>
          <w:szCs w:val="24"/>
        </w:rPr>
        <w:t>18. Pareiškėjai pagal rekomenduojamą paraiškos formą (1 priedas) užpildytą paraišką Savivaldybės tvarkos aprašo nustatyta tvarka pateikia savivaldybės administracijai.</w:t>
      </w:r>
    </w:p>
    <w:p w14:paraId="40225739" w14:textId="77777777" w:rsidR="00AA0921" w:rsidRDefault="00AA0921">
      <w:pPr>
        <w:jc w:val="center"/>
        <w:rPr>
          <w:b/>
          <w:szCs w:val="24"/>
        </w:rPr>
      </w:pPr>
    </w:p>
    <w:p w14:paraId="0078FF67" w14:textId="77777777" w:rsidR="00AA0921" w:rsidRDefault="002A50B1">
      <w:pPr>
        <w:jc w:val="center"/>
        <w:rPr>
          <w:b/>
          <w:szCs w:val="24"/>
        </w:rPr>
      </w:pPr>
      <w:r>
        <w:rPr>
          <w:b/>
          <w:szCs w:val="24"/>
        </w:rPr>
        <w:t>IV SKYRIUS</w:t>
      </w:r>
    </w:p>
    <w:p w14:paraId="3CEAAFCA" w14:textId="77777777" w:rsidR="00AA0921" w:rsidRDefault="002A50B1">
      <w:pPr>
        <w:jc w:val="center"/>
        <w:rPr>
          <w:b/>
          <w:szCs w:val="24"/>
        </w:rPr>
      </w:pPr>
      <w:r>
        <w:rPr>
          <w:b/>
          <w:szCs w:val="24"/>
        </w:rPr>
        <w:t>VERTINIMO KOMISIJOS VEIKLA ĮGYVENDINANT PRIEMONĘ</w:t>
      </w:r>
    </w:p>
    <w:p w14:paraId="1266BA05" w14:textId="77777777" w:rsidR="00AA0921" w:rsidRDefault="00AA0921">
      <w:pPr>
        <w:jc w:val="center"/>
        <w:rPr>
          <w:b/>
          <w:szCs w:val="24"/>
        </w:rPr>
      </w:pPr>
    </w:p>
    <w:p w14:paraId="09FB0466" w14:textId="77777777" w:rsidR="00AA0921" w:rsidRDefault="002A50B1">
      <w:pPr>
        <w:ind w:firstLine="851"/>
        <w:jc w:val="both"/>
        <w:rPr>
          <w:szCs w:val="24"/>
        </w:rPr>
      </w:pPr>
      <w:r>
        <w:rPr>
          <w:szCs w:val="24"/>
        </w:rPr>
        <w:t xml:space="preserve">19. </w:t>
      </w:r>
      <w:r>
        <w:t xml:space="preserve">Vertinimo komisija sudaroma iš bent vieno bendruomeninių organizacijų atstovų (gali būti iš kitos savivaldybės), bent vieno nevyriausybinių organizacijų atstovo ir bent vieno savivaldybės administracijos ir (ar) savivaldybės įstaigų atstovo. Vertinimo komisijos narių skaičius  nustatomas pagal poreikį, nurodytą Savivaldybės tvarkos apraše. </w:t>
      </w:r>
    </w:p>
    <w:p w14:paraId="7DE46177" w14:textId="77777777" w:rsidR="00AA0921" w:rsidRDefault="002A50B1">
      <w:pPr>
        <w:ind w:firstLine="851"/>
        <w:jc w:val="both"/>
      </w:pPr>
      <w:r>
        <w:rPr>
          <w:szCs w:val="24"/>
        </w:rPr>
        <w:t>20. Į Vertinimo  komisiją deleguojami atstovai turi turėti projektų paraiškų vertinimo arba dalyvavimo projektų paraiškų atrankos ir vertinimo procesuose, arba dalyvavimo projektų įgyvendinimo veiklose patirties. Komisijos narys negali būti teikiančios paraišką organizacijos atstovas. Vertinimo komisijos sekretorius nėra jos narys.</w:t>
      </w:r>
    </w:p>
    <w:p w14:paraId="3D7C1D13" w14:textId="77777777" w:rsidR="00AA0921" w:rsidRDefault="002A50B1">
      <w:pPr>
        <w:ind w:firstLine="851"/>
        <w:jc w:val="both"/>
        <w:rPr>
          <w:szCs w:val="24"/>
        </w:rPr>
      </w:pPr>
      <w:r>
        <w:rPr>
          <w:szCs w:val="24"/>
        </w:rPr>
        <w:t xml:space="preserve">21. Savivaldybės administracijos ir (ar) savivaldybės įstaigų atstovus į Vertinimo komisiją skiria savivaldybės meras ar jo įgaliotas savivaldybės administracijos direktorius. Bendruomeninių organizacijų atstovus į Vertinimo komisiją deleguoja tos savivaldybės teritorijoje veikianti (-čios) asociacija (-os), vienijanti (-čios) savivaldybės teritorijoje veikiančias bendruomenines organizacijas. Savivaldybėje, kurioje nėra veikiančios asociacijos, vienijančios savivaldybės teritorijoje veikiančias bendruomenines organizacijas, atstovus į Vertinimo komisiją deleguoja savivaldybės bendruomeninių organizacijų taryba (arba nevyriausybinių organizacijų taryba, jei savivaldybėje nėra savivaldybės bendruomeninių organizacijų tarybos ar jei jos funkciją vykdo nevyriausybinių organizacijų taryba) arba rajono vietos veiklos grupė (-ės). </w:t>
      </w:r>
    </w:p>
    <w:p w14:paraId="5D742BB5" w14:textId="77777777" w:rsidR="00AA0921" w:rsidRDefault="002A50B1">
      <w:pPr>
        <w:ind w:firstLine="851"/>
        <w:jc w:val="both"/>
        <w:rPr>
          <w:szCs w:val="24"/>
        </w:rPr>
      </w:pPr>
      <w:r>
        <w:rPr>
          <w:szCs w:val="24"/>
        </w:rPr>
        <w:t>Nevyriausybinių organizacijų atstovus į Vertinimo komisiją deleguoja savivaldybės nevyriausybinių organizacijų taryba (arba, jei tokios nėra ar jos įgaliojimai yra pasibaigę – savivaldybės bendruomeninių organizacijų taryba, arba rajono vietos veiklos grupė (-ės).</w:t>
      </w:r>
    </w:p>
    <w:p w14:paraId="4CBD955F" w14:textId="77777777" w:rsidR="00AA0921" w:rsidRDefault="002A50B1">
      <w:pPr>
        <w:ind w:firstLine="851"/>
        <w:jc w:val="both"/>
        <w:rPr>
          <w:szCs w:val="24"/>
        </w:rPr>
      </w:pPr>
      <w:r>
        <w:rPr>
          <w:szCs w:val="24"/>
        </w:rPr>
        <w:lastRenderedPageBreak/>
        <w:t>Jei per savivaldybės mero ar jo įgalioto savivaldybės administracijos direktoriaus nustatytą terminą į Vertinimo komisiją nepasiūlomi atstovai, savivaldybės meras ar jo įgaliotas savivaldybės administracijos direktorius  priima sprendimą deleguoti asmenis į Vertinimo komisiją.</w:t>
      </w:r>
      <w:r>
        <w:t xml:space="preserve"> </w:t>
      </w:r>
    </w:p>
    <w:p w14:paraId="20183674" w14:textId="77777777" w:rsidR="00AA0921" w:rsidRDefault="002A50B1">
      <w:pPr>
        <w:ind w:firstLine="851"/>
        <w:jc w:val="both"/>
        <w:rPr>
          <w:szCs w:val="24"/>
        </w:rPr>
      </w:pPr>
      <w:r>
        <w:rPr>
          <w:szCs w:val="24"/>
        </w:rPr>
        <w:t>22. Personalinė Vertinimo komisijos sudėtis tvirtinama savivaldybės merui ar jo įgaliotam savivaldybės administracijos direktoriui patvirtinus Savivaldybės tvarkos aprašą, bet ne vėliau kaip iki paraiškų pateikimo termino pabaigos. Vertinimo komisijos darbo forma – posėdžiai. Vertinimo komisijos posėdis yra teisėtas, jei jame dalyvauja ne mažiau kaip pusė jos narių. Pirmojo Vertinimo komisijos posėdžio metu iš jos narių (bendruomeninių organizacijų ar nevyriausybinių organizacijų atstovų) balsų dauguma išrenkamas pirmininkas.</w:t>
      </w:r>
      <w:r>
        <w:t xml:space="preserve"> </w:t>
      </w:r>
    </w:p>
    <w:p w14:paraId="5BEDCAEB" w14:textId="77777777" w:rsidR="00AA0921" w:rsidRDefault="002A50B1">
      <w:pPr>
        <w:ind w:firstLine="860"/>
        <w:jc w:val="both"/>
        <w:rPr>
          <w:szCs w:val="24"/>
        </w:rPr>
      </w:pPr>
      <w:r>
        <w:rPr>
          <w:szCs w:val="24"/>
        </w:rPr>
        <w:t xml:space="preserve">23. Vertinimo komisija, organizuodama savo darbą ir priimdama sprendimus, vadovaujasi Savivaldybės tvarkos aprašu ir savivaldybės administracijos direktoriaus patvirtintu Vertinimo komisijos darbo reglamentu (jei toks yra), 2016 m. balandžio 27 d. Europos Parlamento ir Tarybos reglamentu </w:t>
      </w:r>
      <w:hyperlink r:id="rId10"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11" w:tgtFrame="_blank" w:history="1">
        <w:r>
          <w:rPr>
            <w:color w:val="0000FF" w:themeColor="hyperlink"/>
            <w:szCs w:val="24"/>
            <w:u w:val="single"/>
          </w:rPr>
          <w:t>95/46/EB</w:t>
        </w:r>
      </w:hyperlink>
      <w:r>
        <w:rPr>
          <w:szCs w:val="24"/>
        </w:rPr>
        <w:t xml:space="preserve"> (Bendrasis duomenų apsaugos reglamentas), Aprašu. Vertinimo komisijos posėdžiai gali būti organizuojami nuotoliniu / mišriu būdu.</w:t>
      </w:r>
    </w:p>
    <w:p w14:paraId="4C8E7DD9" w14:textId="77777777" w:rsidR="00AA0921" w:rsidRDefault="002A50B1">
      <w:pPr>
        <w:ind w:firstLine="860"/>
        <w:jc w:val="both"/>
      </w:pPr>
      <w:r>
        <w:rPr>
          <w:szCs w:val="24"/>
        </w:rPr>
        <w:t xml:space="preserve">24. Vertinimo komisijos </w:t>
      </w:r>
      <w:r>
        <w:rPr>
          <w:szCs w:val="24"/>
          <w:lang w:eastAsia="lt-LT"/>
        </w:rPr>
        <w:t xml:space="preserve">narys negali vertinti </w:t>
      </w:r>
      <w:r>
        <w:t xml:space="preserve">jo ar jam artimo asmens (sutuoktinio, sugyventinio, partnerio, taip pat šių asmenų tėvų (įtėvių), vaikų (įvaikių), brolių (įbrolių), seserų (įseserių), senelių, vaikaičių ir jų sutuoktinių, sugyventinių ar partnerių) atstovaujamos bendruomeninės organizacijos ar nevyriausybinės organizacijos, paraiškos (-ų). </w:t>
      </w:r>
    </w:p>
    <w:p w14:paraId="117EDDEE" w14:textId="77777777" w:rsidR="00AA0921" w:rsidRDefault="002A50B1">
      <w:pPr>
        <w:ind w:firstLine="860"/>
        <w:jc w:val="both"/>
      </w:pPr>
      <w:r>
        <w:rPr>
          <w:szCs w:val="24"/>
        </w:rPr>
        <w:t xml:space="preserve">25. Pirmojo posėdžio metu Vertinimo komisijos nariai pasirašo konfidencialumo pasižadėjimus viešai neskelbti ir neplatinti su paraiškų vertinimu susijusios informacijos (4 priedas), taip pat nešališkumo deklaracijas (5 priedas) dėl objektyvių sprendimų priėmimo bei viešųjų ir privačių interesų konflikto vengimo. Vertinimo komisijos narys privalo nusišalinti nuo paraiškos </w:t>
      </w:r>
      <w:r>
        <w:rPr>
          <w:szCs w:val="24"/>
          <w:lang w:eastAsia="lt-LT"/>
        </w:rPr>
        <w:t>(-ų)</w:t>
      </w:r>
      <w:r>
        <w:rPr>
          <w:szCs w:val="24"/>
        </w:rPr>
        <w:t xml:space="preserve"> vertinimo ir balsavimo, jei yra svarstoma organizacijos, kurios vadovas, kolegialaus valdymo organo narys ir (arba) darbuotojas jis arba jam artimas asmuo  (jo sutuoktinis, sugyventinis, partneris, taip pat  vertinimo komisijos nario ir jo sutuoktinio, sugyventinio, partnerio  tėvai (įtėviai), vaikai (įvaikiai), broliai (įbroliai), seserys (įseserės), seneliai, vaikaičiai ir jų sutuoktiniai, sugyventiniai ar partneriai) yra, paraiška (-os) arba yra kitų aplinkybių, galinčių turėti įtakos priimant sprendimą. Jeigu Vertinimo komisijos narys nenusišalina, Vertinimo komisija privalo priimti sprendimą dėl jo nušalinimo. Jeigu Vertinimo komisijos narys nenusišalina ir tik </w:t>
      </w:r>
      <w:r>
        <w:t xml:space="preserve">vėliau paaiškėja, kad dėl to kilo interesų konfliktas, jo vertinimo rezultatai laikomi negaliojančiais, o paraišką (-as) vertina kitas Vertinimo komisijos narys, kurį paskiria Vertinimo komisijos pirmininkas. </w:t>
      </w:r>
    </w:p>
    <w:p w14:paraId="4B149CBF" w14:textId="77777777" w:rsidR="00AA0921" w:rsidRDefault="002A50B1">
      <w:pPr>
        <w:ind w:firstLine="860"/>
        <w:jc w:val="both"/>
        <w:rPr>
          <w:szCs w:val="24"/>
        </w:rPr>
      </w:pPr>
      <w:r>
        <w:rPr>
          <w:szCs w:val="24"/>
        </w:rPr>
        <w:t>Vertinimo komisijos posėdžiuose stebėtojų teisėmis turi teisę dalyvauti pareiškėjų atstovai, savivaldybės bendruomeninių organizacijų tarybos ar savivaldybės nevyriausybinių organizacijų tarybos atstovai ir kiti suinteresuoti asmenys, kurie taip pat pasirašo konfidencialumo pasižadėjimus (6 priedas).</w:t>
      </w:r>
    </w:p>
    <w:p w14:paraId="70CE2872" w14:textId="77777777" w:rsidR="00AA0921" w:rsidRDefault="002A50B1">
      <w:pPr>
        <w:ind w:firstLine="860"/>
        <w:jc w:val="both"/>
        <w:rPr>
          <w:szCs w:val="24"/>
        </w:rPr>
      </w:pPr>
      <w:r>
        <w:rPr>
          <w:szCs w:val="24"/>
        </w:rPr>
        <w:t xml:space="preserve">Komisija posėdžio pradžioje nustato, kuriuos klausimus svarstant gali dalyvauti pareiškėjų atstovai ir suinteresuoti asmenys. </w:t>
      </w:r>
    </w:p>
    <w:p w14:paraId="2FF28E2F" w14:textId="77777777" w:rsidR="00AA0921" w:rsidRDefault="002A50B1">
      <w:pPr>
        <w:ind w:firstLine="851"/>
        <w:jc w:val="both"/>
        <w:rPr>
          <w:szCs w:val="24"/>
        </w:rPr>
      </w:pPr>
      <w:r>
        <w:rPr>
          <w:szCs w:val="24"/>
        </w:rPr>
        <w:t>26. Vertinimo komisija ne ilgiau kaip per 14 kalendorinių dienų nuo paraiškų paskirstymo Vertinimo komisijos nariams dienos įvertina paraiškas – užpildo vertinimo anketas (2 priedas) ir jas pateikia Vertinimo komisijos sekretoriui (juo skiriamas savivaldybės administracijos ar savivaldybės įstaigos atstovas).</w:t>
      </w:r>
    </w:p>
    <w:p w14:paraId="074562CA" w14:textId="77777777" w:rsidR="00AA0921" w:rsidRDefault="002A50B1">
      <w:pPr>
        <w:ind w:firstLine="851"/>
        <w:jc w:val="both"/>
        <w:rPr>
          <w:iCs/>
          <w:szCs w:val="24"/>
        </w:rPr>
      </w:pPr>
      <w:r>
        <w:rPr>
          <w:szCs w:val="24"/>
        </w:rPr>
        <w:t>Vertinimo komisijos sekretorius per 2 darbo dienas nuo Vertinimo komisijos narių vertinimo rezultatų gavimo dienos parengia savivaldybės paraiškų vertinimo rezultatų suvestinę. Vertinimo komisijos protokoliniu sprendimu savivaldybės merui ar jo įgaliotam savivaldybės administracijos direktoriui siūloma skirti valstybės biudžeto lėšų tam (tiems) projektui (-ams), kuris (kurie) surinko daugiausia Vertinimo komisijos narių balų ir kuriam (kuriems) įgyvendinti užtenka savivaldybės Priemonei įgyvendinti skirtų valstybės biudžeto lėšų.</w:t>
      </w:r>
      <w:r>
        <w:t xml:space="preserve"> </w:t>
      </w:r>
    </w:p>
    <w:p w14:paraId="0BEB9E53" w14:textId="77777777" w:rsidR="00AA0921" w:rsidRDefault="002A50B1">
      <w:pPr>
        <w:ind w:firstLine="851"/>
        <w:jc w:val="both"/>
        <w:rPr>
          <w:szCs w:val="24"/>
        </w:rPr>
      </w:pPr>
      <w:r>
        <w:rPr>
          <w:szCs w:val="24"/>
        </w:rPr>
        <w:lastRenderedPageBreak/>
        <w:t>27. Vertinimo komisijos sprendimai dėl atrinkto (-ų) projekto (-ų), labiausiai atitinkančio (-čių) viešuosius bendruomenės narių (gyventojų) poreikius ir interesus, įforminti protokolu, ne vėliau kaip per 5 darbo dienas po įvykusio posėdžio pateikiami savivaldybės administracijai. Savivaldybės meras ar jo įgaliotas savivaldybės administracijos direktorius per 10 darbo dienų nuo Vertinimo komisijos protokolinio sprendimo priėmimo dienos priima sprendimą dėl atrinkto (-ų) projekto (-ų), labiausiai skatinančio (-čių) bendruomeniškumą, sutelktumą ir tarpusavio pasitikėjimą , finansavimo.</w:t>
      </w:r>
      <w:r>
        <w:t xml:space="preserve"> </w:t>
      </w:r>
    </w:p>
    <w:p w14:paraId="69259FCE" w14:textId="77777777" w:rsidR="00AA0921" w:rsidRDefault="002A50B1">
      <w:pPr>
        <w:ind w:firstLine="851"/>
        <w:jc w:val="both"/>
        <w:rPr>
          <w:szCs w:val="24"/>
        </w:rPr>
      </w:pPr>
      <w:r>
        <w:rPr>
          <w:szCs w:val="24"/>
        </w:rPr>
        <w:t>28. Atsakingas valstybės tarnautojas ar darbuotojas per 3 darbo dienas nuo savivaldybės mero ar jo įgalioto savivaldybės administracijos direktoriaus sprendimo dėl atrinkto (-ų) projekto (</w:t>
      </w:r>
      <w:r>
        <w:rPr>
          <w:szCs w:val="24"/>
        </w:rPr>
        <w:noBreakHyphen/>
        <w:t>ų), labiausiai skatinančio (-čių) bendruomeniškumą, sutelktumą ir tarpusavio pasitikėjimą, finansavimo priėmimo dienos paskelbia informaciją apie laimėtoją (</w:t>
      </w:r>
      <w:r>
        <w:rPr>
          <w:szCs w:val="24"/>
        </w:rPr>
        <w:noBreakHyphen/>
        <w:t>us) (nurodomas organizacijos pavadinimas, projekto pavadinimas, projektui finansuoti skirta valstybės biudžeto lėšų suma) savivaldybės interneto svetainėje ir pagal galimybes pateikia skelbimo nuorodą savivaldybės socialinių tinklų paskyrose (esant galimybei – ir  seniūnijų interneto svetainėse ir (ar) socialinių tinklų paskyrose).</w:t>
      </w:r>
      <w:r>
        <w:t xml:space="preserve"> </w:t>
      </w:r>
    </w:p>
    <w:p w14:paraId="637090E1" w14:textId="77777777" w:rsidR="00AA0921" w:rsidRDefault="002A50B1">
      <w:pPr>
        <w:ind w:firstLine="860"/>
        <w:jc w:val="both"/>
        <w:rPr>
          <w:i/>
          <w:iCs/>
          <w:szCs w:val="24"/>
        </w:rPr>
      </w:pPr>
      <w:r>
        <w:rPr>
          <w:szCs w:val="24"/>
        </w:rPr>
        <w:t xml:space="preserve">29. Su Projektų vykdytojais, kurių paraiškose nurodytos veiklos, Vertinimo komisijos nuomone, labiausiai skatina bendruomeniškumą, sutelktumą ir tarpusavio pasitikėjimą ir kurių projektams skirtas finansavimas, savivaldybės administracijos direktorius arba jo įgaliotas savivaldybės administracijos valstybės tarnautojas ne vėliau kaip per 10 darbo dienų nuo sprendimo priėmimo dienos pasirašo Projektų įgyvendinimo sutartis. </w:t>
      </w:r>
      <w:r>
        <w:rPr>
          <w:iCs/>
          <w:szCs w:val="24"/>
        </w:rPr>
        <w:t>Rekomenduojama sutartis pasirašyti elektroniniu būdu.</w:t>
      </w:r>
    </w:p>
    <w:p w14:paraId="7072E8EB" w14:textId="77777777" w:rsidR="00AA0921" w:rsidRDefault="00AA0921">
      <w:pPr>
        <w:jc w:val="both"/>
        <w:rPr>
          <w:szCs w:val="24"/>
        </w:rPr>
      </w:pPr>
    </w:p>
    <w:p w14:paraId="035E6FC4" w14:textId="77777777" w:rsidR="00AA0921" w:rsidRDefault="002A50B1" w:rsidP="002A50B1">
      <w:pPr>
        <w:jc w:val="center"/>
        <w:rPr>
          <w:b/>
          <w:szCs w:val="24"/>
        </w:rPr>
      </w:pPr>
      <w:r>
        <w:rPr>
          <w:b/>
          <w:szCs w:val="24"/>
        </w:rPr>
        <w:t>V SKYRIUS</w:t>
      </w:r>
    </w:p>
    <w:p w14:paraId="58F2775C" w14:textId="77777777" w:rsidR="00AA0921" w:rsidRDefault="002A50B1" w:rsidP="002A50B1">
      <w:pPr>
        <w:jc w:val="center"/>
        <w:rPr>
          <w:b/>
          <w:szCs w:val="24"/>
        </w:rPr>
      </w:pPr>
      <w:r>
        <w:rPr>
          <w:b/>
          <w:bCs/>
        </w:rPr>
        <w:t>PARAIŠKŲ ATITIKTIES FORMALIESIEMS KRITERIJAMS VERTINIMAS, PARAIŠKŲ ATMETIMO TVARKA,</w:t>
      </w:r>
      <w:r>
        <w:rPr>
          <w:b/>
          <w:szCs w:val="24"/>
        </w:rPr>
        <w:t xml:space="preserve"> PARAIŠKŲ VERTINIMAS</w:t>
      </w:r>
    </w:p>
    <w:p w14:paraId="68D9F75C" w14:textId="77777777" w:rsidR="00AA0921" w:rsidRDefault="00AA0921">
      <w:pPr>
        <w:ind w:firstLine="922"/>
        <w:jc w:val="center"/>
        <w:rPr>
          <w:szCs w:val="24"/>
        </w:rPr>
      </w:pPr>
    </w:p>
    <w:p w14:paraId="0CF376B1" w14:textId="77777777" w:rsidR="00AA0921" w:rsidRDefault="002A50B1">
      <w:pPr>
        <w:ind w:firstLine="860"/>
        <w:jc w:val="both"/>
      </w:pPr>
      <w:r>
        <w:rPr>
          <w:szCs w:val="24"/>
        </w:rPr>
        <w:t xml:space="preserve">30. Savivaldybės administracijoje užregistruotos paraiškos arba savivaldybės administracijos nurodytomis elektroninėmis priemonėmis pateiktos paraiškos perduodamos atsakingam valstybės tarnautojui ar darbuotojui, kuris per 5 darbo dienas nuo konkurso skelbime </w:t>
      </w:r>
      <w:r>
        <w:rPr>
          <w:strike/>
          <w:szCs w:val="24"/>
        </w:rPr>
        <w:t xml:space="preserve"> </w:t>
      </w:r>
      <w:r>
        <w:rPr>
          <w:szCs w:val="24"/>
        </w:rPr>
        <w:t>nurodytos paskutinės paraiškų pateikimo dienos įvertina, ar:</w:t>
      </w:r>
    </w:p>
    <w:p w14:paraId="731D17D9" w14:textId="77777777" w:rsidR="00AA0921" w:rsidRDefault="002A50B1">
      <w:pPr>
        <w:ind w:firstLine="860"/>
        <w:jc w:val="both"/>
        <w:rPr>
          <w:szCs w:val="24"/>
        </w:rPr>
      </w:pPr>
      <w:r>
        <w:rPr>
          <w:szCs w:val="24"/>
        </w:rPr>
        <w:t>30.1. paraiška pateikta iki konkurso skelbime nurodyto paskutinio paraiškų pateikimo termino;</w:t>
      </w:r>
    </w:p>
    <w:p w14:paraId="3E28DED6" w14:textId="77777777" w:rsidR="00AA0921" w:rsidRDefault="002A50B1">
      <w:pPr>
        <w:ind w:firstLine="860"/>
        <w:jc w:val="both"/>
        <w:rPr>
          <w:szCs w:val="24"/>
        </w:rPr>
      </w:pPr>
      <w:r>
        <w:rPr>
          <w:szCs w:val="24"/>
        </w:rPr>
        <w:t xml:space="preserve">30.2. paraišką pateikė pareiškėjas, atitinkantis Aprašo 4 punkte nustatytus reikalavimus; </w:t>
      </w:r>
    </w:p>
    <w:p w14:paraId="40F98D16" w14:textId="77777777" w:rsidR="00AA0921" w:rsidRDefault="002A50B1">
      <w:pPr>
        <w:ind w:firstLine="860"/>
        <w:jc w:val="both"/>
        <w:rPr>
          <w:szCs w:val="24"/>
        </w:rPr>
      </w:pPr>
      <w:r>
        <w:rPr>
          <w:szCs w:val="24"/>
        </w:rPr>
        <w:t>30.3. prie paraiškos pateikti visi prašomi Aprašo 14 punkte nurodyti privalomi dokumentai;</w:t>
      </w:r>
    </w:p>
    <w:p w14:paraId="40A65A90" w14:textId="77777777" w:rsidR="00AA0921" w:rsidRDefault="002A50B1">
      <w:pPr>
        <w:ind w:firstLine="860"/>
        <w:jc w:val="both"/>
        <w:rPr>
          <w:szCs w:val="24"/>
          <w:lang w:val="pt-BR"/>
        </w:rPr>
      </w:pPr>
      <w:r>
        <w:rPr>
          <w:szCs w:val="24"/>
          <w:lang w:val="pt-BR"/>
        </w:rPr>
        <w:t xml:space="preserve">30.4. </w:t>
      </w:r>
      <w:r>
        <w:t>pareiškėjas nėra likviduojamas (pagal viešus Juridinių asmenų registro duomenis);</w:t>
      </w:r>
    </w:p>
    <w:p w14:paraId="48ED0A6C" w14:textId="77777777" w:rsidR="00AA0921" w:rsidRDefault="002A50B1">
      <w:pPr>
        <w:ind w:firstLine="860"/>
        <w:jc w:val="both"/>
        <w:rPr>
          <w:szCs w:val="24"/>
        </w:rPr>
      </w:pPr>
      <w:r>
        <w:rPr>
          <w:szCs w:val="24"/>
        </w:rPr>
        <w:t>30.5. pareiškėjas yra atsiskaitęs už ankstesniais kalendoriniais metais iš savivaldybės administracijos ar valstybės biudžeto konkurso būdu gautas valstybės biudžeto lėšas ir (arba) gautas valstybės biudžeto lėšas panaudojo tikslingai;</w:t>
      </w:r>
    </w:p>
    <w:p w14:paraId="48B5AF58" w14:textId="77777777" w:rsidR="00AA0921" w:rsidRDefault="002A50B1">
      <w:pPr>
        <w:ind w:firstLine="860"/>
        <w:jc w:val="both"/>
        <w:rPr>
          <w:szCs w:val="24"/>
        </w:rPr>
      </w:pPr>
      <w:r>
        <w:rPr>
          <w:szCs w:val="24"/>
        </w:rPr>
        <w:t xml:space="preserve">30.6. pareiškėjas yra pateikęs Juridinių asmenų registrui  1 </w:t>
      </w:r>
      <w:r>
        <w:rPr>
          <w:rFonts w:eastAsia="Calibri"/>
        </w:rPr>
        <w:t xml:space="preserve">paskutinių finansinių metų, kurių ataskaitų pateikimo terminas jau suėjęs, veiklos ataskaitą ir metinių finansinių ataskaitų rinkinį arba metinę ataskaitą </w:t>
      </w:r>
      <w:r>
        <w:t>(netaikoma  religinėms bendruomenėms ir bendrijoms bei pareiškėjui, kuris veikia trumpiau nei metus)</w:t>
      </w:r>
      <w:r>
        <w:rPr>
          <w:szCs w:val="24"/>
        </w:rPr>
        <w:t xml:space="preserve">; </w:t>
      </w:r>
    </w:p>
    <w:p w14:paraId="7D14A233" w14:textId="77777777" w:rsidR="00AA0921" w:rsidRDefault="002A50B1">
      <w:pPr>
        <w:ind w:firstLine="860"/>
        <w:jc w:val="both"/>
        <w:rPr>
          <w:szCs w:val="24"/>
        </w:rPr>
      </w:pPr>
      <w:r>
        <w:rPr>
          <w:szCs w:val="24"/>
          <w:lang w:val="pt-BR"/>
        </w:rPr>
        <w:t>30.7. parei</w:t>
      </w:r>
      <w:r>
        <w:rPr>
          <w:szCs w:val="24"/>
        </w:rPr>
        <w:t>škėjas neturi skolų Valstybinio socialinio draudimo fondo valdybai prie Socialinės apsaugos ir darbo ministerijos („Sodrai“);</w:t>
      </w:r>
    </w:p>
    <w:p w14:paraId="1B9F7990" w14:textId="77777777" w:rsidR="00AA0921" w:rsidRDefault="002A50B1">
      <w:pPr>
        <w:ind w:firstLine="860"/>
        <w:jc w:val="both"/>
        <w:rPr>
          <w:szCs w:val="24"/>
        </w:rPr>
      </w:pPr>
      <w:r>
        <w:rPr>
          <w:szCs w:val="24"/>
        </w:rPr>
        <w:t>30.8. pareiškėjas veikia vienoje savivaldybėje ir atstovauja tos savivaldybės vietos bendruomeninėms organizacijoms (pagal viešą Juridinių asmenų registro informaciją) (jei pareiškėjas yra savivaldybės  bendruomenines organizacijas vienijanti asociacija);</w:t>
      </w:r>
    </w:p>
    <w:p w14:paraId="500746AE" w14:textId="77777777" w:rsidR="00AA0921" w:rsidRDefault="002A50B1">
      <w:pPr>
        <w:ind w:firstLine="860"/>
        <w:jc w:val="both"/>
        <w:rPr>
          <w:szCs w:val="24"/>
        </w:rPr>
      </w:pPr>
      <w:r>
        <w:rPr>
          <w:szCs w:val="24"/>
        </w:rPr>
        <w:t>3</w:t>
      </w:r>
      <w:r>
        <w:rPr>
          <w:szCs w:val="24"/>
          <w:lang w:val="pt-BR"/>
        </w:rPr>
        <w:t>0</w:t>
      </w:r>
      <w:r>
        <w:rPr>
          <w:szCs w:val="24"/>
        </w:rPr>
        <w:t>.9. paraiška atitinka Aprašo 1</w:t>
      </w:r>
      <w:r>
        <w:rPr>
          <w:szCs w:val="24"/>
          <w:lang w:val="pt-BR"/>
        </w:rPr>
        <w:t>3</w:t>
      </w:r>
      <w:r>
        <w:rPr>
          <w:szCs w:val="24"/>
        </w:rPr>
        <w:t xml:space="preserve"> punkto reikalavimus;</w:t>
      </w:r>
    </w:p>
    <w:p w14:paraId="422F51FC" w14:textId="77777777" w:rsidR="00AA0921" w:rsidRDefault="002A50B1">
      <w:pPr>
        <w:ind w:firstLine="860"/>
        <w:jc w:val="both"/>
        <w:rPr>
          <w:szCs w:val="24"/>
        </w:rPr>
      </w:pPr>
      <w:r>
        <w:rPr>
          <w:szCs w:val="24"/>
        </w:rPr>
        <w:t>30.10. pareiškėjas yra registruotas savivaldybėje, kurioje teikia paraišką (išskyrus nevyriausybinių organizacijų padalinius, kurių pagrindinės organizacijos buveinės registracijos adresas yra kitas);</w:t>
      </w:r>
    </w:p>
    <w:p w14:paraId="2C69030B" w14:textId="77777777" w:rsidR="00AA0921" w:rsidRDefault="002A50B1">
      <w:pPr>
        <w:ind w:firstLine="860"/>
        <w:jc w:val="both"/>
        <w:rPr>
          <w:szCs w:val="24"/>
        </w:rPr>
      </w:pPr>
      <w:r>
        <w:rPr>
          <w:szCs w:val="24"/>
        </w:rPr>
        <w:lastRenderedPageBreak/>
        <w:t>30.11. pareiškėjas paskutiniais ataskaitiniais kalendoriniais metais nebuvo pripažintas iš esmės pažeidęs Projekto įgyvendinimo sutarties sąlygas;</w:t>
      </w:r>
    </w:p>
    <w:p w14:paraId="53A6964F" w14:textId="77777777" w:rsidR="00AA0921" w:rsidRDefault="002A50B1">
      <w:pPr>
        <w:ind w:firstLine="860"/>
        <w:jc w:val="both"/>
        <w:rPr>
          <w:szCs w:val="24"/>
        </w:rPr>
      </w:pPr>
      <w:r>
        <w:t>30.12. pareiškėjas paraiškos formaliųjų kriterijų vertinimo dieną atitinka minimalius patikimo mokesčių mokėtojo kriterijus pagal Mokesčių administravimo įstatymo 40</w:t>
      </w:r>
      <w:r>
        <w:rPr>
          <w:vertAlign w:val="superscript"/>
        </w:rPr>
        <w:t>1</w:t>
      </w:r>
      <w:r>
        <w:t xml:space="preserve"> straipsnį.</w:t>
      </w:r>
    </w:p>
    <w:p w14:paraId="38E14252" w14:textId="77777777" w:rsidR="00AA0921" w:rsidRDefault="002A50B1">
      <w:pPr>
        <w:ind w:firstLine="860"/>
        <w:jc w:val="both"/>
      </w:pPr>
      <w:r>
        <w:rPr>
          <w:szCs w:val="24"/>
        </w:rPr>
        <w:t xml:space="preserve">31. Atsakingas valstybės tarnautojas ar darbuotojas, jeigu jis nėra Vertinimo komisijos sekretorius, vertindamas paraiškų atitiktį Aprašo 30 punkte nurodytiems formaliesiems kriterijams, turi teisę konsultuotis su Vertinimo komisija. Paraiškos atmetamos, nevertinamos ir valstybės biudžeto lėšų projektams įgyvendinti neskiriama, jeigu paraiškos neatitinka Aprašo 30 punkte nurodytų formaliųjų kriterijų, </w:t>
      </w:r>
      <w:r>
        <w:t>išskyrus netikslumus, iš esmės netrukdančius vertinti formaliųjų kriterijų atitiktį (pvz.: neteisingi atsiskaitomosios sąskaitos numeris ar kredito įstaigos rekvizitai, paraiškos užpildymo data, rašybos klaidos, netinkamas dokumentų užsienio kalba vertimas (jei paraišką vertinantys asmenys gali suprasti ir įvertinti dokumentų turinį), paraiškos priedų pateikimas kita nei Apraše nustatyta forma ir kt.).</w:t>
      </w:r>
    </w:p>
    <w:p w14:paraId="34BA13AA" w14:textId="77777777" w:rsidR="00AA0921" w:rsidRDefault="002A50B1">
      <w:pPr>
        <w:ind w:firstLine="720"/>
        <w:jc w:val="both"/>
        <w:rPr>
          <w:szCs w:val="24"/>
          <w:lang w:eastAsia="lt-LT"/>
        </w:rPr>
      </w:pPr>
      <w:r>
        <w:rPr>
          <w:szCs w:val="24"/>
          <w:lang w:eastAsia="lt-LT"/>
        </w:rPr>
        <w:t>Atsakingas valstybės tarnautojas ar darbuotojas apie paraišką (-as), kuri (-ios) neatitinka formaliojo (</w:t>
      </w:r>
      <w:r>
        <w:rPr>
          <w:szCs w:val="24"/>
          <w:lang w:eastAsia="lt-LT"/>
        </w:rPr>
        <w:noBreakHyphen/>
        <w:t xml:space="preserve">iųjų) kriterijaus (-ų), nurodyto (-ų) Aprašo </w:t>
      </w:r>
      <w:r>
        <w:rPr>
          <w:szCs w:val="24"/>
          <w:shd w:val="clear" w:color="auto" w:fill="FFFFFF"/>
          <w:lang w:eastAsia="lt-LT"/>
        </w:rPr>
        <w:t xml:space="preserve">30 </w:t>
      </w:r>
      <w:r>
        <w:rPr>
          <w:szCs w:val="24"/>
          <w:lang w:eastAsia="lt-LT"/>
        </w:rPr>
        <w:t>punkte, informuoja pareiškėją elektroniniu laišku, kuriame nurodo paraiškos, neatitinkančios formaliojo (-iųjų) kriterijaus (</w:t>
      </w:r>
      <w:r>
        <w:rPr>
          <w:szCs w:val="24"/>
          <w:lang w:eastAsia="lt-LT"/>
        </w:rPr>
        <w:noBreakHyphen/>
        <w:t>ų), atmetimo priežastis.</w:t>
      </w:r>
    </w:p>
    <w:p w14:paraId="61912C5C" w14:textId="77777777" w:rsidR="00AA0921" w:rsidRDefault="002A50B1">
      <w:pPr>
        <w:ind w:firstLine="860"/>
        <w:jc w:val="both"/>
        <w:rPr>
          <w:szCs w:val="24"/>
        </w:rPr>
      </w:pPr>
      <w:r>
        <w:rPr>
          <w:szCs w:val="24"/>
        </w:rPr>
        <w:t xml:space="preserve">Atsakingas valstybės tarnautojas ar darbuotojas per 3 darbo dienas nuo paskutinės paraiškų atitikties formaliesiems kriterijams, nurodytiems </w:t>
      </w:r>
      <w:r>
        <w:t xml:space="preserve">Aprašo </w:t>
      </w:r>
      <w:r>
        <w:rPr>
          <w:shd w:val="clear" w:color="auto" w:fill="FFFFFF"/>
        </w:rPr>
        <w:t xml:space="preserve">30 </w:t>
      </w:r>
      <w:r>
        <w:t>punkte,</w:t>
      </w:r>
      <w:r>
        <w:rPr>
          <w:szCs w:val="24"/>
        </w:rPr>
        <w:t xml:space="preserve"> įvertinimo dienos perduoda paraiškas Vertinimo komisijai.</w:t>
      </w:r>
    </w:p>
    <w:p w14:paraId="195FA9D4" w14:textId="77777777" w:rsidR="00AA0921" w:rsidRDefault="002A50B1">
      <w:pPr>
        <w:ind w:firstLine="860"/>
        <w:jc w:val="both"/>
        <w:rPr>
          <w:szCs w:val="24"/>
        </w:rPr>
      </w:pPr>
      <w:r>
        <w:rPr>
          <w:szCs w:val="24"/>
        </w:rPr>
        <w:t>32. Jeigu, vertinant gautą paraišką (-as) ir dokumentus, kyla neaiškumų, trūksta informacijos, galinčios turėti įtakos vertinant paraišką (-as), Vertinimo komisijos sekretorius privalo raštu paprašyti pareiškėją paaiškinti ar patikslinti pateiktą informaciją per 3 darbo dienas nuo šio prašymo gavimo dienos.</w:t>
      </w:r>
    </w:p>
    <w:p w14:paraId="0602ECC8" w14:textId="77777777" w:rsidR="00AA0921" w:rsidRDefault="002A50B1">
      <w:pPr>
        <w:ind w:firstLine="860"/>
        <w:jc w:val="both"/>
        <w:rPr>
          <w:szCs w:val="24"/>
        </w:rPr>
      </w:pPr>
      <w:r>
        <w:rPr>
          <w:szCs w:val="24"/>
        </w:rPr>
        <w:t>3</w:t>
      </w:r>
      <w:r>
        <w:rPr>
          <w:szCs w:val="24"/>
          <w:lang w:val="pt-BR"/>
        </w:rPr>
        <w:t>3</w:t>
      </w:r>
      <w:r>
        <w:rPr>
          <w:szCs w:val="24"/>
        </w:rPr>
        <w:t xml:space="preserve">. Vertintinas paraiškas Vertinimo komisijos nariams paskirsto Vertinimo komisijos pirmininkas. Vieną paraišką vertina ne mažiau kaip du Vertinimo komisijos nariai. Jeigu vieną paraišką vertino du Vertinimo komisijos nariai ir jų vertinimas skiriasi daugiau kaip 20 balų ir (arba) vienas iš Vertinimo komisijos narių nusprendė skirti finansavimą, o kitas – neskirti, taip pat jeigu dviejų Vertinimo komisijos narių projektui įgyvendinti siūloma skirti suma skiriasi daugiau nei 25 proc., Vertinimo komisijos pirmininkas paskiria trečią vertintoją tokiai paraiškai įvertinti. </w:t>
      </w:r>
    </w:p>
    <w:p w14:paraId="39426210" w14:textId="77777777" w:rsidR="00AA0921" w:rsidRDefault="002A50B1">
      <w:pPr>
        <w:pBdr>
          <w:top w:val="nil"/>
          <w:left w:val="nil"/>
          <w:bottom w:val="nil"/>
          <w:right w:val="nil"/>
          <w:between w:val="nil"/>
        </w:pBdr>
        <w:ind w:firstLine="851"/>
        <w:jc w:val="both"/>
        <w:rPr>
          <w:szCs w:val="24"/>
        </w:rPr>
      </w:pPr>
      <w:r>
        <w:rPr>
          <w:szCs w:val="24"/>
        </w:rPr>
        <w:t xml:space="preserve">34. Jeigu Aprašo 33 punkte nurodytais atvejais paraiškai įvertinti paskiriamas trečias Vertinimo komisijos narys, Vertinimo komisijos sekretorius apibendrina jo siūlymą dėl paraiškos įvertinimo, parengia paraiškos vertinimų suvestinę, nurodydamas dviejų iš trijų paraiškos vertintojų, kurių skirtų balų skaičius panašiausias, skirtų balų bei siūlomų skirti valstybės biudžeto lėšų sumų vidurkius ir juos pateikia Vertinimo komisijai. </w:t>
      </w:r>
    </w:p>
    <w:p w14:paraId="42B8DC80" w14:textId="77777777" w:rsidR="00AA0921" w:rsidRDefault="002A50B1">
      <w:pPr>
        <w:pBdr>
          <w:top w:val="nil"/>
          <w:left w:val="nil"/>
          <w:bottom w:val="nil"/>
          <w:right w:val="nil"/>
          <w:between w:val="nil"/>
        </w:pBdr>
        <w:ind w:firstLine="851"/>
        <w:jc w:val="both"/>
        <w:rPr>
          <w:szCs w:val="24"/>
        </w:rPr>
      </w:pPr>
      <w:r>
        <w:rPr>
          <w:szCs w:val="24"/>
        </w:rPr>
        <w:t xml:space="preserve">35. Vertinimo komisija, įvertinusi dviejų vertintojų vertinimų suvestinę, parengtą trečiam vertintojui atlikus vertinimą, pritaria arba nepritaria skirtų balų ir siūlomų skirti valstybės biudžeto lėšų sumų vidurkiams.  </w:t>
      </w:r>
    </w:p>
    <w:p w14:paraId="48EFE86D" w14:textId="77777777" w:rsidR="00AA0921" w:rsidRDefault="002A50B1">
      <w:pPr>
        <w:ind w:firstLine="860"/>
        <w:jc w:val="both"/>
        <w:rPr>
          <w:szCs w:val="24"/>
        </w:rPr>
      </w:pPr>
      <w:r>
        <w:rPr>
          <w:szCs w:val="24"/>
        </w:rPr>
        <w:t xml:space="preserve">36. Paraiškos turi būti įvertintos ne ilgiau kaip per 14 kalendorinių dienų nuo jų perdavimo Vertinimo komisijai dienos. Vertinimo komisijos pirmininkas, atsižvelgdamas į gautų paraiškų kiekį ir apimtį, šį terminą gali sutrumpinti arba pratęsti iki 10 kalendorinių dienų. </w:t>
      </w:r>
    </w:p>
    <w:p w14:paraId="36B473D7" w14:textId="77777777" w:rsidR="00AA0921" w:rsidRDefault="002A50B1">
      <w:pPr>
        <w:ind w:firstLine="860"/>
        <w:jc w:val="both"/>
        <w:rPr>
          <w:szCs w:val="24"/>
          <w:lang w:eastAsia="lt-LT"/>
        </w:rPr>
      </w:pPr>
      <w:r>
        <w:rPr>
          <w:szCs w:val="24"/>
        </w:rPr>
        <w:t xml:space="preserve">37. Vertinimo komisijos nariai, gavę vertinti paraiškas, jas vertina užpildydami vertinimo anketą (2 priedas) – pagal joje nurodytus vertinimo kriterijus </w:t>
      </w:r>
      <w:r>
        <w:t xml:space="preserve">pagrįsdami skiriamus balus ir </w:t>
      </w:r>
      <w:r>
        <w:rPr>
          <w:bCs/>
        </w:rPr>
        <w:t xml:space="preserve">projektui įgyvendinti </w:t>
      </w:r>
      <w:r>
        <w:t xml:space="preserve">siūlomą skirti </w:t>
      </w:r>
      <w:r>
        <w:rPr>
          <w:szCs w:val="24"/>
        </w:rPr>
        <w:t xml:space="preserve">valstybės biudžeto </w:t>
      </w:r>
      <w:r>
        <w:rPr>
          <w:bCs/>
        </w:rPr>
        <w:t>lėšų sumą (jei siūloma skirti suma yra mažesnė nei prašoma).</w:t>
      </w:r>
      <w:r>
        <w:rPr>
          <w:color w:val="FF0000"/>
        </w:rPr>
        <w:t xml:space="preserve"> </w:t>
      </w:r>
      <w:r>
        <w:rPr>
          <w:szCs w:val="24"/>
        </w:rPr>
        <w:t>Minimalus balų, kuriuos turi surinkti pareiškėjas, skaičius yra 11. Maksimalus balų, kuriuos gali surinkti pareiškėjas, skaičius yra 40.</w:t>
      </w:r>
    </w:p>
    <w:p w14:paraId="43CCDB91" w14:textId="77777777" w:rsidR="00AA0921" w:rsidRDefault="002A50B1">
      <w:pPr>
        <w:ind w:firstLine="860"/>
        <w:jc w:val="both"/>
        <w:rPr>
          <w:szCs w:val="24"/>
        </w:rPr>
      </w:pPr>
      <w:r>
        <w:rPr>
          <w:szCs w:val="24"/>
        </w:rPr>
        <w:t>38. Vertinimo komisija įvertina paraiškas, apskaičiuodama kiekvienai paraiškai Vertinimo komisijos narių skirtų balų vidurkį, siūlomų skirti valstybės biudžeto lėšų sumų vidurkį ir reitinguoja projektus balų mažėjimo tvarka. Lėšų skiriama tiems projektams, kurie surinko daugiausia balų ir kuriems įgyvendinti užtenka konkursui numatytų valstybės biudžeto lėšų.</w:t>
      </w:r>
    </w:p>
    <w:p w14:paraId="25102910" w14:textId="77777777" w:rsidR="00AA0921" w:rsidRDefault="002A50B1">
      <w:pPr>
        <w:ind w:firstLine="851"/>
        <w:jc w:val="both"/>
        <w:rPr>
          <w:szCs w:val="24"/>
        </w:rPr>
      </w:pPr>
      <w:r>
        <w:rPr>
          <w:szCs w:val="24"/>
        </w:rPr>
        <w:lastRenderedPageBreak/>
        <w:t>39. Jeigu projektai įvertinami vienodai, pirmenybė teikiama tam projektui, kurio veiklų vykdytojo darbo užmokesčio, įskaitant socialinio draudimo įmokas, išlaidos mažesnės. Savivaldybės meras ar jo įgaliotas savivaldybės administracijos direktorius, tvirtindamas Savivaldybės tvarkos aprašą, numato kriterijus, kuriais remiantis nustatoma, kuriam projektui skiriamas finansavimas, jei numatytos vienodos projekto veiklų vykdytojų darbo užmokesčio, įskaitant socialinio draudimo įmokas, išlaidos.</w:t>
      </w:r>
      <w:r>
        <w:t xml:space="preserve"> </w:t>
      </w:r>
    </w:p>
    <w:p w14:paraId="7804070D" w14:textId="77777777" w:rsidR="00AA0921" w:rsidRDefault="002A50B1">
      <w:pPr>
        <w:ind w:firstLine="860"/>
        <w:jc w:val="both"/>
        <w:rPr>
          <w:szCs w:val="24"/>
        </w:rPr>
      </w:pPr>
      <w:r>
        <w:rPr>
          <w:szCs w:val="24"/>
        </w:rPr>
        <w:t>40. Vertinimo komisijai priėmus protokolinį sprendimą skirti dalį paraiškoje prašomų valstybės biudžeto lėšų, Vertinimo komisijos sekretorius nedelsdamas, bet ne vėliau nei per 3 darbo dienas nuo Vertinimo komisijos protokolinio sprendimo priėmimo dienos, elektroniniu paštu informuoja pareiškėją apie jam siūlomų skirti valstybės biudžeto lėšų dydį, įvardija siūlomas finansuoti priemones (veiklas) ir (ar) išlaidas, taip pat nurodo patvirtinti, kad pareiškėjas sutinka su siūloma skirti suma ir kad priimtas sprendimas skirti dalį valstybės biudžeto lėšų neturės neigiamos įtakos įgyvendinant konkurso tikslus, pagal Vertinimo komisijos priimtą protokolinį sprendimą prašo patikslinti sąmatą ir (ar) priemonių ir (ar) veiklų planą.</w:t>
      </w:r>
    </w:p>
    <w:p w14:paraId="4D8F7F6C" w14:textId="77777777" w:rsidR="00AA0921" w:rsidRDefault="002A50B1">
      <w:pPr>
        <w:ind w:firstLine="860"/>
        <w:jc w:val="both"/>
        <w:rPr>
          <w:szCs w:val="24"/>
        </w:rPr>
      </w:pPr>
      <w:r>
        <w:rPr>
          <w:szCs w:val="24"/>
        </w:rPr>
        <w:t>41. Pareiškėjas per 3 darbo dienas nuo pranešimo gavimo dienos Vertinimo komisijai patvirtina, kad sutinka su siūloma skirti suma ir kad Vertinimo komisijos priimtas sprendimas skirti dalį valstybės biudžeto lėšų neturės neigiamos įtakos įgyvendinant konkurso tikslus, atsižvelgdamas į pateiktus nurodymus, pateikia patikslintą sąmatą ir (ar) priemonių ir (ar) veiklų planą. Pareiškėjui per šiame punkte nurodytą terminą nepatvirtinus, kad sutinka su Vertinimo komisijos siūloma skirti suma ir (ar) kad Vertinimo komisijos priimtas sprendimas skirti dalį valstybės biudžeto lėšų neturės neigiamos įtakos įgyvendinant konkurso tikslus, ir (ar) nepatikslinus sąmatos ir (ar) priemonių, ir (ar) veiklų plano, laikoma, kad jis nesutinka su Vertinimo komisijos siūloma skirti suma. Jei pareiškėjas nesutinka su Vertinimo komisijos priimtu sprendimu siūlyti skirti dalį projektui įgyvendinti pareiškėjo prašomų valstybės biudžeto lėšų ar jei Vertinimo komisija nepritaria pareiškėjo patikslintai sąmatai ir (ar) priemonių ir (ar) veiklų planui, projektui valstybės biudžeto lėšų neskiriama ir jis įtraukiamas į nefinansuotinų projektų sąrašą nurodant pareiškėjo pavadinimą ir juridinio asmens kodą.</w:t>
      </w:r>
    </w:p>
    <w:p w14:paraId="15183C43" w14:textId="77777777" w:rsidR="00AA0921" w:rsidRDefault="002A50B1">
      <w:pPr>
        <w:ind w:firstLine="860"/>
        <w:jc w:val="both"/>
        <w:rPr>
          <w:szCs w:val="24"/>
        </w:rPr>
      </w:pPr>
      <w:r>
        <w:rPr>
          <w:szCs w:val="24"/>
        </w:rPr>
        <w:t>42. Gavęs patvirtinimą, kad pareiškėjas sutinka su Vertinimo komisijos siūloma skirti suma ir kad Vertinimo komisijos priimtas sprendimas skirti dalį valstybės biudžeto lėšų neturės neigiamos įtakos įgyvendinant konkurso tikslus, numatytus paraiškoje, bei patikslintą sąmatą ir (ar) priemonių ir (ar) veiklų planą, Vertinimo komisijos sekretorius nedelsdamas, bet ne vėliau nei per 2 darbo dienas nuo pareiškėjo patvirtinimo gavimo dienos, juos pateikia Vertinimo komisijos nariams, kurie pirmą kartą vertino paraiškas. Vertinimo komisija patikslintus dokumentus peržiūri per 3 darbo dienas nuo Vertinimo komisijos sekretoriaus dokumentų pateikimo Vertinimo komisijai dienos ir protokoliniu sprendimu pritaria arba nepritaria pareiškėjo patikslintai sąmatai ir (ar) priemonių ir (ar) veiklų planui.</w:t>
      </w:r>
    </w:p>
    <w:p w14:paraId="5DCC8AA3" w14:textId="77777777" w:rsidR="00AA0921" w:rsidRDefault="002A50B1">
      <w:pPr>
        <w:ind w:firstLine="860"/>
        <w:jc w:val="both"/>
        <w:rPr>
          <w:szCs w:val="24"/>
        </w:rPr>
      </w:pPr>
      <w:r>
        <w:rPr>
          <w:szCs w:val="24"/>
        </w:rPr>
        <w:t>43. Pasiūlymus dėl valstybės biudžeto lėšų paskirstymo Vertinimo komisija pateikia atsakingam (-iems) valstybės tarnautojui (-ams) ar darbuotojui (-ams) nedelsdama, bet ne vėliau nei per 2</w:t>
      </w:r>
      <w:r>
        <w:t> </w:t>
      </w:r>
      <w:r>
        <w:rPr>
          <w:szCs w:val="24"/>
        </w:rPr>
        <w:t>darbo dienas nuo posėdžio, kuriame buvo priimtas sprendimas dėl projektų finansavimo siūlymų pateikimo, protokolo pasirašymo dienos.</w:t>
      </w:r>
    </w:p>
    <w:p w14:paraId="0AEF872E" w14:textId="77777777" w:rsidR="00AA0921" w:rsidRDefault="002A50B1">
      <w:pPr>
        <w:ind w:firstLine="851"/>
        <w:jc w:val="both"/>
      </w:pPr>
      <w:r>
        <w:rPr>
          <w:szCs w:val="24"/>
        </w:rPr>
        <w:t>44. Savivaldybės administracija valstybės biudžeto lėšas gali paskirstyti, skelbdama naują konkursą Priemonei įgyvendinti, jei, savivaldybės merui ar jo įgaliotam savivaldybės administracijos direktoriui priėmus sprendimą dėl valstybės biudžeto lėšų skyrimo, pareiškėjas nesudaro Projekto įgyvendinimo sutarties per Aprašo 50.14 papunktyje numatytą terminą, atsisako dalies skirtų valstybės biudžeto lėšų, atsisako vykdyti finansuojamą projektą, nutraukia sudarytą Projekto įgyvendinimo sutartį, lieka savivaldybei Priemonei įgyvendinti skirtų nepanaudotų valstybės biudžeto lėšų arba savivaldybei nebuvo pateikta nė viena paraiška ir liko nepanaudotų savivaldybei Priemonei įgyvendinti skirtų valstybės biudžeto lėšų. Naujo konkurso paraiškų teikimo terminas – ne ilgesnis nei 14 (keturiolika) kalendorinių dienų. Paskelbus naują konkursą, Projekto įgyvendinimo sutartis su Projekto vykdytoju gali būti pasirašoma iki einamųjų metų lapkričio 15 d.</w:t>
      </w:r>
      <w:r>
        <w:t xml:space="preserve"> </w:t>
      </w:r>
    </w:p>
    <w:p w14:paraId="22219BC5" w14:textId="77777777" w:rsidR="00AA0921" w:rsidRDefault="002A50B1">
      <w:pPr>
        <w:ind w:firstLine="860"/>
        <w:jc w:val="both"/>
        <w:rPr>
          <w:szCs w:val="24"/>
        </w:rPr>
      </w:pPr>
      <w:r>
        <w:rPr>
          <w:szCs w:val="24"/>
        </w:rPr>
        <w:lastRenderedPageBreak/>
        <w:t>45. Ministerijai per einamuosius metus skyrus papildomų valstybės biudžeto lėšų Priemonei įgyvendinti, jos paskirstomos Savivaldybės tvarkos apraše nustatyta tvarka.</w:t>
      </w:r>
    </w:p>
    <w:p w14:paraId="7E61A6E9" w14:textId="77777777" w:rsidR="00AA0921" w:rsidRDefault="002A50B1">
      <w:pPr>
        <w:ind w:firstLine="860"/>
        <w:jc w:val="both"/>
        <w:rPr>
          <w:szCs w:val="24"/>
        </w:rPr>
      </w:pPr>
      <w:r>
        <w:rPr>
          <w:szCs w:val="24"/>
        </w:rPr>
        <w:t xml:space="preserve">46. Pareiškėjai turi teisę susipažinti su savo projekto vertinimu (nuasmenintomis vertinimo anketomis). Paraiškos ir vertinimo anketos saugomos savivaldybės administracijoje. </w:t>
      </w:r>
    </w:p>
    <w:p w14:paraId="034D2A64" w14:textId="77777777" w:rsidR="00AA0921" w:rsidRDefault="002A50B1">
      <w:pPr>
        <w:ind w:firstLine="860"/>
        <w:jc w:val="both"/>
        <w:rPr>
          <w:shd w:val="clear" w:color="auto" w:fill="FFFFFF"/>
        </w:rPr>
      </w:pPr>
      <w:r>
        <w:rPr>
          <w:shd w:val="clear" w:color="auto" w:fill="FFFFFF"/>
        </w:rPr>
        <w:t xml:space="preserve">47. Skundus dėl galimai pažeistos pateiktos (-ų) paraiškos (-ų) vertinimo ir atrankos procedūros nagrinėja savivaldybės administracija. </w:t>
      </w:r>
    </w:p>
    <w:p w14:paraId="425FE79D" w14:textId="77777777" w:rsidR="00AA0921" w:rsidRDefault="002A50B1">
      <w:pPr>
        <w:ind w:firstLine="860"/>
        <w:jc w:val="both"/>
        <w:rPr>
          <w:szCs w:val="24"/>
        </w:rPr>
      </w:pPr>
      <w:r>
        <w:t>Savivaldybės administracijos veiksmai ir neveikimas, Savivaldybės tvarkos apraše nurodyto subjekto sprendimas dėl valstybės biudžeto lėšų skyrimo gali būti skundžiami Lietuvos Respublikos viešojo administravimo įstatymo ir Lietuvos Respublikos administracinių bylų teisenos įstatymo nustatyta tvarka.</w:t>
      </w:r>
    </w:p>
    <w:p w14:paraId="74454F18" w14:textId="77777777" w:rsidR="00AA0921" w:rsidRDefault="00AA0921">
      <w:pPr>
        <w:jc w:val="center"/>
        <w:rPr>
          <w:b/>
          <w:szCs w:val="24"/>
        </w:rPr>
      </w:pPr>
    </w:p>
    <w:p w14:paraId="21F8537E" w14:textId="77777777" w:rsidR="00AA0921" w:rsidRDefault="002A50B1">
      <w:pPr>
        <w:jc w:val="center"/>
        <w:rPr>
          <w:b/>
          <w:szCs w:val="24"/>
        </w:rPr>
      </w:pPr>
      <w:r>
        <w:rPr>
          <w:b/>
          <w:szCs w:val="24"/>
        </w:rPr>
        <w:t>VI SKYRIUS</w:t>
      </w:r>
    </w:p>
    <w:p w14:paraId="4EA7C158" w14:textId="77777777" w:rsidR="00AA0921" w:rsidRDefault="002A50B1">
      <w:pPr>
        <w:jc w:val="center"/>
        <w:rPr>
          <w:b/>
          <w:szCs w:val="24"/>
        </w:rPr>
      </w:pPr>
      <w:r>
        <w:rPr>
          <w:b/>
          <w:szCs w:val="24"/>
        </w:rPr>
        <w:t>PRIEMONĖS ĮGYVENDINIMAS</w:t>
      </w:r>
    </w:p>
    <w:p w14:paraId="14B12C21" w14:textId="77777777" w:rsidR="00AA0921" w:rsidRDefault="00AA0921">
      <w:pPr>
        <w:ind w:firstLine="62"/>
        <w:jc w:val="both"/>
        <w:rPr>
          <w:szCs w:val="24"/>
        </w:rPr>
      </w:pPr>
    </w:p>
    <w:p w14:paraId="6BF6BBB0" w14:textId="77777777" w:rsidR="00AA0921" w:rsidRDefault="002A50B1">
      <w:pPr>
        <w:ind w:firstLine="860"/>
        <w:jc w:val="both"/>
        <w:rPr>
          <w:szCs w:val="24"/>
        </w:rPr>
      </w:pPr>
      <w:r>
        <w:rPr>
          <w:szCs w:val="24"/>
        </w:rPr>
        <w:t xml:space="preserve">48. Priemonė įgyvendinama tose savivaldybėse, kurios su Socialinių paslaugų priežiūros departamentu prie Socialinės apsaugos ir darbo ministerijos (toliau – Socialinių paslaugų priežiūros departamentas) sudaro Priemonei įgyvendinti skirtų valstybės biudžeto lėšų naudojimo sutartį (toliau – Valstybės lėšų naudojimo sutartis). Socialinės apsaugos ir darbo ministro įsakymu lėšos Priemonei įgyvendinti skiriamos savivaldybių administracijoms pagal 2025 metais gyvenamąją vietą deklaravusių gyventojų skaičių, remiantis valstybės įmonės Registrų centro pateiktais duomenimis (85 procentai) ir </w:t>
      </w:r>
      <w:r>
        <w:t xml:space="preserve"> skurdo rizikos rodiklį, remiantis Valstybės duomenų agentūros duomenimis (15 procentų)</w:t>
      </w:r>
      <w:r>
        <w:rPr>
          <w:szCs w:val="24"/>
        </w:rPr>
        <w:t xml:space="preserve">. </w:t>
      </w:r>
    </w:p>
    <w:p w14:paraId="738B36A3" w14:textId="5284FAD8" w:rsidR="00AA0921" w:rsidRPr="00D907E5" w:rsidRDefault="002A50B1">
      <w:pPr>
        <w:ind w:firstLine="860"/>
        <w:jc w:val="both"/>
        <w:rPr>
          <w:color w:val="EE0000"/>
          <w:szCs w:val="24"/>
        </w:rPr>
      </w:pPr>
      <w:r>
        <w:rPr>
          <w:szCs w:val="24"/>
        </w:rPr>
        <w:t>Savivaldyb</w:t>
      </w:r>
      <w:r w:rsidR="0058773D">
        <w:rPr>
          <w:szCs w:val="24"/>
        </w:rPr>
        <w:t>ės</w:t>
      </w:r>
      <w:r>
        <w:rPr>
          <w:szCs w:val="24"/>
        </w:rPr>
        <w:t xml:space="preserve"> administracijos</w:t>
      </w:r>
      <w:r w:rsidR="0058773D">
        <w:rPr>
          <w:szCs w:val="24"/>
        </w:rPr>
        <w:t xml:space="preserve"> direktoriaus įsakymu</w:t>
      </w:r>
      <w:r>
        <w:rPr>
          <w:szCs w:val="24"/>
        </w:rPr>
        <w:t>, atsižvelgdam</w:t>
      </w:r>
      <w:r w:rsidR="0058773D">
        <w:rPr>
          <w:szCs w:val="24"/>
        </w:rPr>
        <w:t>as</w:t>
      </w:r>
      <w:r>
        <w:rPr>
          <w:szCs w:val="24"/>
        </w:rPr>
        <w:t xml:space="preserve"> į Priemonei įgyvendinti skirtas valstybės biudžeto lėšas, iki 1 proc. šių lėšų gali skirti Priemonei administruoti, t. y. už Priemonę atsakingo (-ų) valstybės tarnautojo (-ų) ar darbuotojo (-ų), atliekančio (-ių) papildomas funkcijas, susijusias su Priemonės įgyvendinimu, darbo užmokesčiui, socialinio draudimo įmokoms mokėti.</w:t>
      </w:r>
      <w:r w:rsidR="00D907E5">
        <w:rPr>
          <w:szCs w:val="24"/>
        </w:rPr>
        <w:t xml:space="preserve"> </w:t>
      </w:r>
    </w:p>
    <w:p w14:paraId="3EBBF40A" w14:textId="1702A82A" w:rsidR="00AA0921" w:rsidRPr="0030657F" w:rsidRDefault="002A50B1">
      <w:pPr>
        <w:ind w:firstLine="860"/>
        <w:jc w:val="both"/>
        <w:rPr>
          <w:b/>
          <w:bCs/>
          <w:szCs w:val="24"/>
        </w:rPr>
      </w:pPr>
      <w:r>
        <w:rPr>
          <w:szCs w:val="24"/>
        </w:rPr>
        <w:t xml:space="preserve">49. Vadovaudamasis Aprašo nuostatomis, savivaldybės meras arba jo įgaliotas administracijos direktorius  per 30 kalendorinių dienų nuo Ministerijos 2026 m. pranešimo apie patvirtintą Aprašą  gavimo dienos patvirtina Savivaldybės tvarkos aprašą ir apie tai elektroniniu paštu nvo@socmin.lt ir sppd@sppd.lt informuoja Ministeriją ir Socialinių paslaugų priežiūros departamentą. Nepatvirtinus Savivaldybės tvarkos aprašo per nurodytą laikotarpį, privaloma informuoti Ministeriją ir nurodyti priežastis, dėl kurių Savivaldybės tvarkos aprašas nebuvo patvirtintas laiku. </w:t>
      </w:r>
    </w:p>
    <w:p w14:paraId="4B8E01F8" w14:textId="77777777" w:rsidR="00AA0921" w:rsidRDefault="002A50B1">
      <w:pPr>
        <w:ind w:firstLine="860"/>
        <w:jc w:val="both"/>
        <w:rPr>
          <w:szCs w:val="24"/>
        </w:rPr>
      </w:pPr>
      <w:r>
        <w:rPr>
          <w:szCs w:val="24"/>
        </w:rPr>
        <w:t>49.1. gyventojų bendruomeninei veiklai stiprinti pagal Priemonę skiriamas finansavimas;</w:t>
      </w:r>
    </w:p>
    <w:p w14:paraId="21EE54DF" w14:textId="77777777" w:rsidR="00AA0921" w:rsidRDefault="002A50B1">
      <w:pPr>
        <w:ind w:firstLine="860"/>
        <w:jc w:val="both"/>
        <w:rPr>
          <w:szCs w:val="24"/>
        </w:rPr>
      </w:pPr>
      <w:r>
        <w:rPr>
          <w:szCs w:val="24"/>
        </w:rPr>
        <w:t>49.2. Vertinimo komisijos veikla įgyvendinant Priemonę, projektų atrankos ir vertinimo tvarka;</w:t>
      </w:r>
    </w:p>
    <w:p w14:paraId="4F3AB751" w14:textId="77777777" w:rsidR="00AA0921" w:rsidRDefault="002A50B1">
      <w:pPr>
        <w:ind w:firstLine="860"/>
        <w:jc w:val="both"/>
        <w:rPr>
          <w:szCs w:val="24"/>
        </w:rPr>
      </w:pPr>
      <w:r>
        <w:rPr>
          <w:szCs w:val="24"/>
        </w:rPr>
        <w:t>49.3. atsakingo valstybės tarnautojo ar darbuotojo ar kitų už Priemonės įgyvendinimą savivaldybėje atsakingų subjektų funkcijos įgyvendinant Priemonę;</w:t>
      </w:r>
    </w:p>
    <w:p w14:paraId="1A978322" w14:textId="77777777" w:rsidR="00AA0921" w:rsidRDefault="002A50B1">
      <w:pPr>
        <w:ind w:firstLine="860"/>
        <w:jc w:val="both"/>
        <w:rPr>
          <w:szCs w:val="24"/>
        </w:rPr>
      </w:pPr>
      <w:r>
        <w:rPr>
          <w:szCs w:val="24"/>
        </w:rPr>
        <w:t>49.4. reikalavimai paraiškoms, jų pateikimo savivaldybės administracijai, Projekto įgyvendinimo sutarties (parengtos pagal Aprašo 3 priedo formą) su savivaldybės administracija sudarymo ir atsiskaitymo už projekto įgyvendinimą tvarka;</w:t>
      </w:r>
    </w:p>
    <w:p w14:paraId="418E679F" w14:textId="77777777" w:rsidR="00AA0921" w:rsidRDefault="002A50B1">
      <w:pPr>
        <w:ind w:firstLine="860"/>
        <w:jc w:val="both"/>
        <w:rPr>
          <w:szCs w:val="24"/>
        </w:rPr>
      </w:pPr>
      <w:r>
        <w:rPr>
          <w:szCs w:val="24"/>
        </w:rPr>
        <w:t>49.5. Vertinimo komisijos sprendimų, įgyvendintų projektų viešinimo tvarka;</w:t>
      </w:r>
    </w:p>
    <w:p w14:paraId="0F2A286A" w14:textId="77777777" w:rsidR="00AA0921" w:rsidRDefault="002A50B1">
      <w:pPr>
        <w:ind w:firstLine="860"/>
        <w:jc w:val="both"/>
        <w:rPr>
          <w:szCs w:val="24"/>
        </w:rPr>
      </w:pPr>
      <w:r>
        <w:rPr>
          <w:szCs w:val="24"/>
        </w:rPr>
        <w:t xml:space="preserve">49.6. kita svarbi informacija, </w:t>
      </w:r>
      <w:r>
        <w:rPr>
          <w:lang w:eastAsia="lt-LT"/>
        </w:rPr>
        <w:t>susijusi su konkurso organizavimu.</w:t>
      </w:r>
    </w:p>
    <w:p w14:paraId="5F5D2254" w14:textId="77777777" w:rsidR="00AA0921" w:rsidRDefault="002A50B1">
      <w:pPr>
        <w:ind w:firstLine="860"/>
        <w:jc w:val="both"/>
        <w:rPr>
          <w:szCs w:val="24"/>
        </w:rPr>
      </w:pPr>
      <w:r>
        <w:rPr>
          <w:szCs w:val="24"/>
        </w:rPr>
        <w:t>50. Savivaldybės administracija:</w:t>
      </w:r>
    </w:p>
    <w:p w14:paraId="12FAD6B9" w14:textId="77777777" w:rsidR="00AA0921" w:rsidRDefault="002A50B1">
      <w:pPr>
        <w:ind w:firstLine="860"/>
        <w:jc w:val="both"/>
        <w:rPr>
          <w:szCs w:val="24"/>
        </w:rPr>
      </w:pPr>
      <w:r>
        <w:rPr>
          <w:szCs w:val="24"/>
        </w:rPr>
        <w:t>50.1. Aprašo 49 punkte nustatytu laiku parengia Savivaldybės tvarkos aprašą ir per 3 darbo dienas nuo jo patvirtinimo dienos pateikia jį Socialinių paslaugų priežiūros departamentui;</w:t>
      </w:r>
    </w:p>
    <w:p w14:paraId="3C0C2164" w14:textId="77777777" w:rsidR="00AA0921" w:rsidRDefault="002A50B1">
      <w:pPr>
        <w:ind w:firstLine="860"/>
        <w:jc w:val="both"/>
        <w:rPr>
          <w:szCs w:val="24"/>
        </w:rPr>
      </w:pPr>
      <w:r>
        <w:rPr>
          <w:szCs w:val="24"/>
        </w:rPr>
        <w:t>50.2. su Socialinių paslaugų priežiūros departamentu sudaro Valstybės lėšų naudojimo sutartis;</w:t>
      </w:r>
    </w:p>
    <w:p w14:paraId="3869DD49" w14:textId="77777777" w:rsidR="00AA0921" w:rsidRDefault="002A50B1">
      <w:pPr>
        <w:ind w:firstLine="860"/>
        <w:jc w:val="both"/>
        <w:rPr>
          <w:szCs w:val="24"/>
        </w:rPr>
      </w:pPr>
      <w:r>
        <w:rPr>
          <w:szCs w:val="24"/>
        </w:rPr>
        <w:lastRenderedPageBreak/>
        <w:t>50.3. parengia Projekto įgyvendinimo sutartį  ir jos priedus, projekto įgyvendinimo ataskaitų formas;</w:t>
      </w:r>
    </w:p>
    <w:p w14:paraId="505AF8D5" w14:textId="0B8BB885" w:rsidR="00AA0921" w:rsidRPr="00D907E5" w:rsidRDefault="002A50B1">
      <w:pPr>
        <w:ind w:firstLine="860"/>
        <w:jc w:val="both"/>
        <w:rPr>
          <w:color w:val="EE0000"/>
          <w:szCs w:val="24"/>
        </w:rPr>
      </w:pPr>
      <w:r>
        <w:rPr>
          <w:szCs w:val="24"/>
        </w:rPr>
        <w:t xml:space="preserve">50.4. paskiria </w:t>
      </w:r>
      <w:r w:rsidR="000C3E7C">
        <w:rPr>
          <w:szCs w:val="24"/>
        </w:rPr>
        <w:t>s</w:t>
      </w:r>
      <w:r w:rsidR="0058773D" w:rsidRPr="0058773D">
        <w:rPr>
          <w:szCs w:val="24"/>
        </w:rPr>
        <w:t xml:space="preserve">avivaldybės administracijos direktoriaus įsakymu </w:t>
      </w:r>
      <w:r>
        <w:rPr>
          <w:szCs w:val="24"/>
        </w:rPr>
        <w:t xml:space="preserve">atsakingus valstybės tarnautojus ar </w:t>
      </w:r>
      <w:r w:rsidRPr="0058773D">
        <w:rPr>
          <w:color w:val="000000" w:themeColor="text1"/>
          <w:szCs w:val="24"/>
        </w:rPr>
        <w:t>darbuotojus</w:t>
      </w:r>
      <w:r w:rsidR="0058773D" w:rsidRPr="0058773D">
        <w:rPr>
          <w:color w:val="000000" w:themeColor="text1"/>
          <w:szCs w:val="24"/>
        </w:rPr>
        <w:t>;</w:t>
      </w:r>
    </w:p>
    <w:p w14:paraId="4D08EFE0" w14:textId="4E8B2601" w:rsidR="00AA0921" w:rsidRDefault="002A50B1">
      <w:pPr>
        <w:ind w:firstLine="860"/>
        <w:jc w:val="both"/>
        <w:rPr>
          <w:szCs w:val="24"/>
        </w:rPr>
      </w:pPr>
      <w:r>
        <w:rPr>
          <w:szCs w:val="24"/>
        </w:rPr>
        <w:t>50.5. nustato</w:t>
      </w:r>
      <w:r w:rsidR="0058773D" w:rsidRPr="0058773D">
        <w:t xml:space="preserve"> </w:t>
      </w:r>
      <w:r w:rsidR="000C3E7C">
        <w:rPr>
          <w:szCs w:val="24"/>
        </w:rPr>
        <w:t>s</w:t>
      </w:r>
      <w:r w:rsidR="0058773D" w:rsidRPr="0058773D">
        <w:rPr>
          <w:szCs w:val="24"/>
        </w:rPr>
        <w:t>avivaldybės administracijos direktoriaus įsakymu</w:t>
      </w:r>
      <w:r w:rsidR="0058773D">
        <w:rPr>
          <w:szCs w:val="24"/>
        </w:rPr>
        <w:t xml:space="preserve"> </w:t>
      </w:r>
      <w:r>
        <w:rPr>
          <w:szCs w:val="24"/>
        </w:rPr>
        <w:t xml:space="preserve"> didžiausią ir mažiausią vienam projektui galimą skirti valstybės biudžeto </w:t>
      </w:r>
      <w:r w:rsidRPr="0058773D">
        <w:rPr>
          <w:color w:val="000000" w:themeColor="text1"/>
          <w:szCs w:val="24"/>
        </w:rPr>
        <w:t>lėšų sumą</w:t>
      </w:r>
      <w:r w:rsidR="00D907E5" w:rsidRPr="0058773D">
        <w:rPr>
          <w:color w:val="000000" w:themeColor="text1"/>
          <w:szCs w:val="24"/>
        </w:rPr>
        <w:t>;</w:t>
      </w:r>
    </w:p>
    <w:p w14:paraId="6AE73ED0" w14:textId="1B3F4808" w:rsidR="00AA0921" w:rsidRDefault="002A50B1">
      <w:pPr>
        <w:ind w:firstLine="860"/>
        <w:jc w:val="both"/>
        <w:rPr>
          <w:szCs w:val="24"/>
        </w:rPr>
      </w:pPr>
      <w:r>
        <w:rPr>
          <w:szCs w:val="24"/>
        </w:rPr>
        <w:t xml:space="preserve">50.6. tvirtina </w:t>
      </w:r>
      <w:r w:rsidR="000C3E7C">
        <w:rPr>
          <w:szCs w:val="24"/>
        </w:rPr>
        <w:t>s</w:t>
      </w:r>
      <w:r w:rsidR="0058773D" w:rsidRPr="0058773D">
        <w:rPr>
          <w:szCs w:val="24"/>
        </w:rPr>
        <w:t xml:space="preserve">avivaldybės administracijos direktoriaus įsakymu </w:t>
      </w:r>
      <w:r>
        <w:rPr>
          <w:szCs w:val="24"/>
        </w:rPr>
        <w:t>Vertinimo komisijos personalinę sudėtį, padeda organizuoti Vertinimo komisijos darbą ir užtikrinti Vertinimo komisijos priimtų sprendimų, įgyvendintų projektų viešinimą. Jei atsiranda objektyvių Vertinimo komisijos suformavimo arba Vertinimo komisijos narių nusišalinimo kliūčių, gali raštu kreiptis į savivaldybės bendruomeninių organizacijų tarybą arba savivaldybės nevyriausybinių organizacijų tarybą su prašymu organizuoti projektų paraiškų vertinimą ir atranką, taip pat dalyvauja vykdant įgyvendinamų projektų stebėseną;</w:t>
      </w:r>
    </w:p>
    <w:p w14:paraId="4461949E" w14:textId="77777777" w:rsidR="00AA0921" w:rsidRDefault="002A50B1">
      <w:pPr>
        <w:ind w:firstLine="860"/>
        <w:jc w:val="both"/>
        <w:rPr>
          <w:szCs w:val="24"/>
        </w:rPr>
      </w:pPr>
      <w:r>
        <w:rPr>
          <w:szCs w:val="24"/>
        </w:rPr>
        <w:t xml:space="preserve">50.7. 2026 m. per 10 darbo dienų nuo Valstybės lėšų naudojimo sutarties pasirašymo dienos paskelbia konkursą Aprašo 5 punkte numatyta tvarka. Vėlesniais metais konkursas skelbiamas ne vėliau kaip </w:t>
      </w:r>
      <w:r>
        <w:t xml:space="preserve">per 20 darbo dienų nuo einamųjų metų sausio 1 d. </w:t>
      </w:r>
    </w:p>
    <w:p w14:paraId="6E8F5054" w14:textId="77777777" w:rsidR="00AA0921" w:rsidRDefault="002A50B1">
      <w:pPr>
        <w:ind w:firstLine="860"/>
        <w:jc w:val="both"/>
        <w:rPr>
          <w:szCs w:val="24"/>
        </w:rPr>
      </w:pPr>
      <w:r>
        <w:rPr>
          <w:szCs w:val="24"/>
        </w:rPr>
        <w:t>50.</w:t>
      </w:r>
      <w:r>
        <w:rPr>
          <w:szCs w:val="24"/>
          <w:lang w:val="pt-BR"/>
        </w:rPr>
        <w:t>8</w:t>
      </w:r>
      <w:r>
        <w:rPr>
          <w:szCs w:val="24"/>
        </w:rPr>
        <w:t>. paveda Vertinimo komisijai įgyvendinti Aprašo V skyriaus nuostatas;</w:t>
      </w:r>
    </w:p>
    <w:p w14:paraId="0B09AC0B" w14:textId="77777777" w:rsidR="00AA0921" w:rsidRDefault="002A50B1">
      <w:pPr>
        <w:ind w:firstLine="860"/>
        <w:jc w:val="both"/>
        <w:rPr>
          <w:szCs w:val="24"/>
        </w:rPr>
      </w:pPr>
      <w:r>
        <w:rPr>
          <w:szCs w:val="24"/>
        </w:rPr>
        <w:t>50.9. konsultuoja Vertinimo komisiją, pareiškėjus ir Projekto vykdytoją su Priemonės įgyvendinimu susijusiais klausimais, renka paraiškas;</w:t>
      </w:r>
    </w:p>
    <w:p w14:paraId="0D19C97D" w14:textId="77777777" w:rsidR="00AA0921" w:rsidRDefault="002A50B1">
      <w:pPr>
        <w:ind w:firstLine="860"/>
        <w:jc w:val="both"/>
        <w:rPr>
          <w:strike/>
          <w:sz w:val="20"/>
          <w:szCs w:val="24"/>
        </w:rPr>
      </w:pPr>
      <w:r>
        <w:rPr>
          <w:szCs w:val="24"/>
        </w:rPr>
        <w:t>50.10. per 10 darbo dienų  nuo  Projekto įgyvendinimo sutarties pasirašymo dienos  Projektų vykdytojui perveda valstybės biudžeto</w:t>
      </w:r>
      <w:r>
        <w:rPr>
          <w:sz w:val="20"/>
          <w:szCs w:val="24"/>
        </w:rPr>
        <w:t xml:space="preserve"> </w:t>
      </w:r>
      <w:r>
        <w:rPr>
          <w:szCs w:val="24"/>
        </w:rPr>
        <w:t>lėšas projektui (</w:t>
      </w:r>
      <w:r>
        <w:rPr>
          <w:szCs w:val="24"/>
        </w:rPr>
        <w:noBreakHyphen/>
        <w:t>ams) įgyvendinti;</w:t>
      </w:r>
    </w:p>
    <w:p w14:paraId="31536952" w14:textId="77777777" w:rsidR="00AA0921" w:rsidRDefault="002A50B1">
      <w:pPr>
        <w:ind w:firstLine="860"/>
        <w:jc w:val="both"/>
        <w:rPr>
          <w:szCs w:val="24"/>
        </w:rPr>
      </w:pPr>
      <w:r>
        <w:rPr>
          <w:szCs w:val="24"/>
        </w:rPr>
        <w:t>50.11. turi teisę tikslinti Priemonės būsimų ketvirčių ir jų straipsnių išlaidų sąmatą, pateikdama Socialinių paslaugų priežiūros departamentui motyvuotą prašymą ir išlaidų sąmatos pakeitimo projektą, vieną kartą per ketvirtį iki einamojo ketvirčio paskutinio mėnesio 28 dienos;</w:t>
      </w:r>
    </w:p>
    <w:p w14:paraId="67FC4F5F" w14:textId="77777777" w:rsidR="00AA0921" w:rsidRDefault="002A50B1">
      <w:pPr>
        <w:ind w:firstLine="851"/>
        <w:jc w:val="both"/>
        <w:rPr>
          <w:szCs w:val="24"/>
        </w:rPr>
      </w:pPr>
      <w:r>
        <w:rPr>
          <w:szCs w:val="24"/>
        </w:rPr>
        <w:t>50.12. viešina Vertinimo komisijos ir savivaldybės mero ar jo įgalioto savivaldybės administracijos direktoriaus priimtus sprendimus, susijusius su Priemonei įgyvendinti skirtu konkursu, t. y. viešai skelbia savivaldybės interneto svetainėje (esant galimybei – ir seniūnijų interneto svetainėse) finansavimą gavusių organizacijų pavadinimus ir joms skirtą finansavimo sumą. Rekomenduojama viešinti informaciją apie Projekto vykdytojo planuojamas vykdyti ir vykdomas veiklas savivaldybės interneto svetainėje (esant galimybei – ir atitinkamos seniūnijos interneto svetainėje), taip pat jos socialinių tinklų paskyrose;</w:t>
      </w:r>
      <w:r>
        <w:t xml:space="preserve"> </w:t>
      </w:r>
    </w:p>
    <w:p w14:paraId="557DCE85" w14:textId="77777777" w:rsidR="00AA0921" w:rsidRDefault="002A50B1">
      <w:pPr>
        <w:ind w:firstLine="860"/>
        <w:jc w:val="both"/>
        <w:rPr>
          <w:szCs w:val="24"/>
        </w:rPr>
      </w:pPr>
      <w:r>
        <w:rPr>
          <w:szCs w:val="24"/>
        </w:rPr>
        <w:t>50.13. vykdo Priemonės įgyvendinimo stebėseną, tikrina Projekto veiklų įgyvendinimą, jam skirtų valstybės biudžeto lėšų tikslinį panaudojimą, jų teisėtumą ir tinkamumą (per metus patikrina ne mažiau kaip 10 proc. visų savivaldybėje įvykdytų projektų);</w:t>
      </w:r>
    </w:p>
    <w:p w14:paraId="5668AA71" w14:textId="77777777" w:rsidR="00AA0921" w:rsidRDefault="002A50B1">
      <w:pPr>
        <w:ind w:firstLine="860"/>
        <w:jc w:val="both"/>
        <w:rPr>
          <w:rFonts w:eastAsia="MS Mincho"/>
          <w:i/>
          <w:iCs/>
          <w:sz w:val="20"/>
        </w:rPr>
      </w:pPr>
      <w:r>
        <w:rPr>
          <w:szCs w:val="24"/>
        </w:rPr>
        <w:t>50.14. per 10 darbo dienų nuo savivaldybės mero ar jo įgalioto savivaldybės administracijos direktoriaus sprendimo dėl valstybės biudžeto lėšų skyrimo priėmimo dienos su Projekto vykdytoju sudaro Projekto įgyvendinimo sutartį, kiekvieną ketvirtį renka projekto valstybės biudžeto lėšų panaudojimo ataskaitas, o baigiantis kalendoriniams metams iki gruodžio 31 d.  – veiklos ataskaitas;</w:t>
      </w:r>
      <w:r>
        <w:t xml:space="preserve"> </w:t>
      </w:r>
    </w:p>
    <w:p w14:paraId="085FA0FF" w14:textId="77777777" w:rsidR="00AA0921" w:rsidRDefault="002A50B1">
      <w:pPr>
        <w:ind w:firstLine="860"/>
        <w:jc w:val="both"/>
        <w:rPr>
          <w:szCs w:val="24"/>
        </w:rPr>
      </w:pPr>
      <w:r>
        <w:rPr>
          <w:szCs w:val="24"/>
        </w:rPr>
        <w:t>50.15. atsiskaito Socialinių paslaugų priežiūros departamentui dėl Priemonei įgyvendinti skirtų valstybės biudžeto lėšų Valstybės lėšų naudojimo sutartyje nustatyta tvarka;</w:t>
      </w:r>
    </w:p>
    <w:p w14:paraId="57B01859" w14:textId="77777777" w:rsidR="00AA0921" w:rsidRDefault="002A50B1">
      <w:pPr>
        <w:ind w:firstLine="860"/>
        <w:jc w:val="both"/>
        <w:rPr>
          <w:szCs w:val="24"/>
        </w:rPr>
      </w:pPr>
      <w:r>
        <w:rPr>
          <w:szCs w:val="24"/>
        </w:rPr>
        <w:t>50.16. atsako už informacijos ir Socialinių paslaugų priežiūros departamentui pateiktų dokumentų teisingumą, tikslumą, jų pateikimą laiku, gautų valstybės biudžeto lėšų buhalterinės apskaitos tvarkymą;</w:t>
      </w:r>
    </w:p>
    <w:p w14:paraId="19A2F3A3" w14:textId="77777777" w:rsidR="00AA0921" w:rsidRDefault="002A50B1">
      <w:pPr>
        <w:ind w:firstLine="860"/>
        <w:jc w:val="both"/>
        <w:rPr>
          <w:szCs w:val="24"/>
        </w:rPr>
      </w:pPr>
      <w:r>
        <w:rPr>
          <w:szCs w:val="24"/>
        </w:rPr>
        <w:t>50.17. užtikrina, kad projektams skirtomis lėšomis nebūtų finansuojamos išlaidos, finansuojamos iš kitų šaltinių;</w:t>
      </w:r>
    </w:p>
    <w:p w14:paraId="1B697DDF" w14:textId="77777777" w:rsidR="00AA0921" w:rsidRDefault="002A50B1">
      <w:pPr>
        <w:ind w:firstLine="860"/>
        <w:jc w:val="both"/>
        <w:rPr>
          <w:szCs w:val="24"/>
        </w:rPr>
      </w:pPr>
      <w:r>
        <w:rPr>
          <w:szCs w:val="24"/>
        </w:rPr>
        <w:t>50.18. tikrina, ar projektui (-ams) įgyvendinti skirtos lėšos naudojamos vykdant Projekto įgyvendinimo sutartyje nustatytus įsipareigojimus;</w:t>
      </w:r>
    </w:p>
    <w:p w14:paraId="390E9CB1" w14:textId="77777777" w:rsidR="00AA0921" w:rsidRDefault="002A50B1">
      <w:pPr>
        <w:ind w:firstLine="860"/>
        <w:jc w:val="both"/>
        <w:rPr>
          <w:szCs w:val="24"/>
        </w:rPr>
      </w:pPr>
      <w:r>
        <w:rPr>
          <w:szCs w:val="24"/>
        </w:rPr>
        <w:t xml:space="preserve">50.19. nepanaudotas Priemonei įgyvendinti skirtas valstybės biudžeto lėšas grąžina ne vėliau kaip iki kitų metų (po ataskaitinių) sausio 5 dienos (įskaitytinai) į Valstybės lėšų naudojimo sutartyje nurodytą Socialinių paslaugų priežiūros departamento sąskaitą, mokėjimo paskirtyje nurodydama, </w:t>
      </w:r>
      <w:r>
        <w:rPr>
          <w:szCs w:val="24"/>
        </w:rPr>
        <w:lastRenderedPageBreak/>
        <w:t>kurių metų lėšos grąžinamos, programos ir Priemonės kodą, finansavimo šaltinį, valstybės funkciją, ekonominės klasifikacijos straipsnį, grąžinamą sumą (eurais);</w:t>
      </w:r>
    </w:p>
    <w:p w14:paraId="009E137D" w14:textId="77777777" w:rsidR="00AA0921" w:rsidRDefault="002A50B1">
      <w:pPr>
        <w:ind w:firstLine="860"/>
        <w:jc w:val="both"/>
        <w:rPr>
          <w:szCs w:val="24"/>
        </w:rPr>
      </w:pPr>
      <w:r>
        <w:rPr>
          <w:szCs w:val="24"/>
        </w:rPr>
        <w:t>50.20. ne pagal paskirtį panaudotas Priemonei įgyvendinti skirtas valstybės biudžeto lėšas Socialinių paslaugų priežiūros departamento nustatytais terminais grąžina į Valstybės lėšų naudojimo sutartyje nurodytą Socialinių paslaugų priežiūros departamento sąskaitą, mokėjimo paskirtyje nurodydama, kurių metų lėšos grąžinamos, programos ir Priemonės kodą, finansavimo šaltinį, valstybės funkciją, ekonominės klasifikacijos straipsnį, grąžinamą sumą (eurais);</w:t>
      </w:r>
    </w:p>
    <w:p w14:paraId="4B5E4613" w14:textId="77777777" w:rsidR="00AA0921" w:rsidRDefault="002A50B1">
      <w:pPr>
        <w:ind w:firstLine="860"/>
        <w:jc w:val="both"/>
        <w:rPr>
          <w:szCs w:val="24"/>
        </w:rPr>
      </w:pPr>
      <w:r>
        <w:rPr>
          <w:szCs w:val="24"/>
        </w:rPr>
        <w:t>50.21. už valstybės biudžeto lėšas gautas palūkanas, pasibaigus ataskaitiniams metams, iki kitų metų sausio 5 d. (įskaitytinai) perveda į Valstybės lėšų naudojimo sutartyje nurodytą Socialinių paslaugų priežiūros departamento sąskaitą nurodydama, kurių metų lėšos grąžinamos, programos ir Priemonės kodą, finansavimo šaltinį, valstybės funkciją, ekonominės klasifikacijos straipsnį ir grąžinamą sumą (eurais);</w:t>
      </w:r>
    </w:p>
    <w:p w14:paraId="7AB3326C" w14:textId="77777777" w:rsidR="00AA0921" w:rsidRDefault="002A50B1">
      <w:pPr>
        <w:ind w:firstLine="860"/>
        <w:jc w:val="both"/>
        <w:rPr>
          <w:szCs w:val="24"/>
        </w:rPr>
      </w:pPr>
      <w:r>
        <w:rPr>
          <w:szCs w:val="24"/>
        </w:rPr>
        <w:t>50.22. paraiškas, kurios nebuvo atrinktos finansuoti, saugo vienus metus, kitas paraiškas ir konkurso organizavimo dokumentus – Dokumentų saugojimo taisyklėse, patvirtintose Lietuvos vyriausiojo archyvaro 2011 m. gruodžio 28 d. įsakymu Nr. V-157 „Dėl Dokumentų saugojimo taisyklių patvirtinimo“, nustatyta tvarka Bendrųjų dokumentų saugojimo terminų rodyklėje, patvirtintoje Lietuvos vyriausiojo archyvaro 2011 m. kovo 9 d. įsakymu Nr. V-100 „Dėl Vidaus administravimo dokumentų saugojimo terminų rodyklės patvirtinimo“, nustatytais terminais. Konkursui pasibaigus, paraiškos pareiškėjams negrąžinamos;</w:t>
      </w:r>
    </w:p>
    <w:p w14:paraId="47A257A3" w14:textId="77777777" w:rsidR="00AA0921" w:rsidRDefault="002A50B1">
      <w:pPr>
        <w:ind w:firstLine="860"/>
        <w:jc w:val="both"/>
        <w:rPr>
          <w:szCs w:val="24"/>
        </w:rPr>
      </w:pPr>
      <w:r>
        <w:rPr>
          <w:szCs w:val="24"/>
        </w:rPr>
        <w:t>50.23. skelbdama informaciją apie konkursą, naudoja Ministerijos logotipą;</w:t>
      </w:r>
    </w:p>
    <w:p w14:paraId="3A08F28A" w14:textId="77777777" w:rsidR="00AA0921" w:rsidRDefault="002A50B1">
      <w:pPr>
        <w:ind w:firstLine="860"/>
        <w:jc w:val="both"/>
        <w:rPr>
          <w:szCs w:val="24"/>
        </w:rPr>
      </w:pPr>
      <w:r>
        <w:rPr>
          <w:szCs w:val="24"/>
        </w:rPr>
        <w:t>50.24. konsultuojasi su Ministerija dėl Savivaldybės tvarkos aprašo ir jo pakeitimo projektų rengimo;</w:t>
      </w:r>
    </w:p>
    <w:p w14:paraId="044D684F" w14:textId="77777777" w:rsidR="00AA0921" w:rsidRDefault="002A50B1">
      <w:pPr>
        <w:ind w:firstLine="860"/>
        <w:jc w:val="both"/>
        <w:rPr>
          <w:szCs w:val="24"/>
        </w:rPr>
      </w:pPr>
      <w:r>
        <w:rPr>
          <w:szCs w:val="24"/>
        </w:rPr>
        <w:t>50.25. informuoja visuomenę apie Priemonės įgyvendinimą, įgyvendinamus projektus, nagrinėja fizinių ir juridinių asmenų prašymus bei skundus, susijusius su Priemonės ar vykdomų projektų, finansuojamų Priemonės lėšomis, įgyvendinimu.</w:t>
      </w:r>
    </w:p>
    <w:p w14:paraId="28A75FD0" w14:textId="77777777" w:rsidR="00AA0921" w:rsidRDefault="002A50B1">
      <w:pPr>
        <w:ind w:firstLine="860"/>
        <w:jc w:val="both"/>
        <w:rPr>
          <w:szCs w:val="24"/>
        </w:rPr>
      </w:pPr>
      <w:r>
        <w:rPr>
          <w:szCs w:val="24"/>
        </w:rPr>
        <w:t>51. Ministerija:</w:t>
      </w:r>
    </w:p>
    <w:p w14:paraId="3813827C" w14:textId="77777777" w:rsidR="00AA0921" w:rsidRDefault="002A50B1">
      <w:pPr>
        <w:ind w:firstLine="860"/>
        <w:jc w:val="both"/>
        <w:rPr>
          <w:szCs w:val="24"/>
        </w:rPr>
      </w:pPr>
      <w:r>
        <w:rPr>
          <w:szCs w:val="24"/>
        </w:rPr>
        <w:t>51.1. ne vėliau kaip per 10 kalendorinių dienų nuo socialinės apsaugos ir darbo ministro įsakymo, kuriuo skiriamos valstybės biudžeto lėšos Priemonei įgyvendinti, priėmimo dienos raštu informuoja Socialinių paslaugų priežiūros departamentą ir savivaldybių administracijas apie joms skirtas valstybės biudžeto lėšas;</w:t>
      </w:r>
    </w:p>
    <w:p w14:paraId="5F81934E" w14:textId="77777777" w:rsidR="00AA0921" w:rsidRDefault="002A50B1">
      <w:pPr>
        <w:ind w:firstLine="860"/>
        <w:jc w:val="both"/>
        <w:rPr>
          <w:szCs w:val="24"/>
        </w:rPr>
      </w:pPr>
      <w:r>
        <w:rPr>
          <w:szCs w:val="24"/>
        </w:rPr>
        <w:t>51.2. konsultuoja savivaldybių administracijas dėl Savivaldybės tvarkos aprašo pakeitimo projektų rengimo;</w:t>
      </w:r>
    </w:p>
    <w:p w14:paraId="08FD0363" w14:textId="77777777" w:rsidR="00AA0921" w:rsidRDefault="002A50B1">
      <w:pPr>
        <w:ind w:firstLine="860"/>
        <w:jc w:val="both"/>
        <w:rPr>
          <w:szCs w:val="24"/>
        </w:rPr>
      </w:pPr>
      <w:r>
        <w:rPr>
          <w:szCs w:val="24"/>
        </w:rPr>
        <w:t>51.3. teikia metodinę pagalbą, susijusią su Priemonės įgyvendinimu, savivaldybių administracijoms, esant galimybei, dalyvauja savivaldybių administracijų organizuojamuose pasitarimuose, skirtuose Priemonės įgyvendinimui aptarti ir tobulinti;</w:t>
      </w:r>
    </w:p>
    <w:p w14:paraId="6D779D97" w14:textId="77777777" w:rsidR="00AA0921" w:rsidRDefault="002A50B1">
      <w:pPr>
        <w:ind w:firstLine="860"/>
        <w:jc w:val="both"/>
        <w:rPr>
          <w:szCs w:val="24"/>
        </w:rPr>
      </w:pPr>
      <w:r>
        <w:rPr>
          <w:szCs w:val="24"/>
        </w:rPr>
        <w:t xml:space="preserve">51.4. esant poreikiui, atlieka Priemonės </w:t>
      </w:r>
      <w:r>
        <w:rPr>
          <w:color w:val="000000"/>
        </w:rPr>
        <w:t>įgyvendinimo ir valstybės biudžeto lėšų panaudojimo teisingumo bei tikslingumo auditą.</w:t>
      </w:r>
    </w:p>
    <w:p w14:paraId="20E5A5A4" w14:textId="77777777" w:rsidR="00AA0921" w:rsidRDefault="002A50B1">
      <w:pPr>
        <w:ind w:firstLine="860"/>
        <w:jc w:val="both"/>
        <w:rPr>
          <w:szCs w:val="24"/>
        </w:rPr>
      </w:pPr>
      <w:r>
        <w:rPr>
          <w:szCs w:val="24"/>
        </w:rPr>
        <w:t>52. Socialinių paslaugų priežiūros departamentas:</w:t>
      </w:r>
    </w:p>
    <w:p w14:paraId="25103AC1" w14:textId="77777777" w:rsidR="00AA0921" w:rsidRDefault="002A50B1">
      <w:pPr>
        <w:ind w:firstLine="860"/>
        <w:jc w:val="both"/>
      </w:pPr>
      <w:r>
        <w:rPr>
          <w:szCs w:val="24"/>
        </w:rPr>
        <w:t>52.1. rengia Valstybės lėšų naudojimo sutarčių projektus ir per 15 darbo dienų nuo patvirtinto (patikslinto) Savivaldybės tvarkos aprašo gavimo dienos sudaro Valstybės lėšų naudojimo sutartis su savivaldybių administracijomis;</w:t>
      </w:r>
      <w:r>
        <w:t xml:space="preserve"> </w:t>
      </w:r>
    </w:p>
    <w:p w14:paraId="7AAABE19" w14:textId="77777777" w:rsidR="00AA0921" w:rsidRDefault="002A50B1">
      <w:pPr>
        <w:ind w:firstLine="860"/>
        <w:jc w:val="both"/>
        <w:rPr>
          <w:szCs w:val="24"/>
        </w:rPr>
      </w:pPr>
      <w:r>
        <w:rPr>
          <w:szCs w:val="24"/>
        </w:rPr>
        <w:t>52.2. turi teisę tikslinti savivaldybės administracijos pateiktą Priemonės išlaidų sąmatą, atsižvelgdamas į Aprašo 50.11 papunktyje nustatyta tvarka pateiktą savivaldybės administracijos motyvuotą prašymą ir išlaidų sąmatos pakeitimo projektą;</w:t>
      </w:r>
    </w:p>
    <w:p w14:paraId="034BC9EF" w14:textId="77777777" w:rsidR="00AA0921" w:rsidRDefault="002A50B1">
      <w:pPr>
        <w:ind w:firstLine="860"/>
        <w:jc w:val="both"/>
        <w:rPr>
          <w:szCs w:val="24"/>
        </w:rPr>
      </w:pPr>
      <w:r>
        <w:rPr>
          <w:szCs w:val="24"/>
        </w:rPr>
        <w:t>52.3. Priemonei įgyvendinti skirtas valstybės biudžeto lėšas kiekvieną ketvirtį  perveda savivaldybių administracijoms Valstybės lėšų naudojimo sutartyje nustatyta tvarka ir terminais;</w:t>
      </w:r>
    </w:p>
    <w:p w14:paraId="0D8E8B40" w14:textId="77777777" w:rsidR="00AA0921" w:rsidRDefault="002A50B1">
      <w:pPr>
        <w:ind w:firstLine="860"/>
        <w:jc w:val="both"/>
        <w:rPr>
          <w:szCs w:val="24"/>
        </w:rPr>
      </w:pPr>
      <w:r>
        <w:rPr>
          <w:szCs w:val="24"/>
        </w:rPr>
        <w:t>52.4. renka, kaupia, sistemina ir analizuoja duomenis apie Priemonės įgyvendinimą, vertina valstybės biudžeto lėšų panaudojimo tikslingumą, teikia Ministerijai Priemonės įgyvendinimo ataskaitas, išvadas, pasiūlymus ir kitą reikalingą informaciją;</w:t>
      </w:r>
    </w:p>
    <w:p w14:paraId="3080DD49" w14:textId="77777777" w:rsidR="00AA0921" w:rsidRDefault="002A50B1">
      <w:pPr>
        <w:ind w:firstLine="860"/>
        <w:jc w:val="both"/>
        <w:rPr>
          <w:szCs w:val="24"/>
        </w:rPr>
      </w:pPr>
      <w:r>
        <w:rPr>
          <w:szCs w:val="24"/>
        </w:rPr>
        <w:lastRenderedPageBreak/>
        <w:t>52.5. turi teisę tikrinti, ar Priemonei įgyvendinti skirtos lėšos naudojamos vykdant Valstybės lėšų naudojimo sutartyje nustatytus įsipareigojimus.</w:t>
      </w:r>
    </w:p>
    <w:p w14:paraId="5AB60B7D" w14:textId="77777777" w:rsidR="00AA0921" w:rsidRDefault="002A50B1">
      <w:pPr>
        <w:ind w:firstLine="860"/>
        <w:jc w:val="both"/>
        <w:rPr>
          <w:i/>
          <w:sz w:val="20"/>
        </w:rPr>
      </w:pPr>
      <w:r>
        <w:rPr>
          <w:szCs w:val="24"/>
        </w:rPr>
        <w:t>53. Savivaldybės bendruomeninių organizacijų taryba ar savivaldybės nevyriausybinių organizacijų taryba:</w:t>
      </w:r>
    </w:p>
    <w:p w14:paraId="14E3AFAD" w14:textId="77777777" w:rsidR="00AA0921" w:rsidRDefault="002A50B1">
      <w:pPr>
        <w:ind w:firstLine="860"/>
        <w:jc w:val="both"/>
      </w:pPr>
      <w:r>
        <w:rPr>
          <w:szCs w:val="24"/>
        </w:rPr>
        <w:t>53.1. teikia pasiūlymus savivaldybės administracijai dėl Savivaldybės tvarkos aprašo projekto tobulinimo;</w:t>
      </w:r>
    </w:p>
    <w:p w14:paraId="7DD73D96" w14:textId="77777777" w:rsidR="00AA0921" w:rsidRDefault="002A50B1">
      <w:pPr>
        <w:ind w:firstLine="860"/>
        <w:jc w:val="both"/>
        <w:rPr>
          <w:szCs w:val="24"/>
        </w:rPr>
      </w:pPr>
      <w:r>
        <w:rPr>
          <w:szCs w:val="24"/>
        </w:rPr>
        <w:t>53.2. siūlo kandidatus į Vertinimo komisijos narius Aprašo 21 punkte nustatytais atvejais;</w:t>
      </w:r>
    </w:p>
    <w:p w14:paraId="4562971B" w14:textId="77777777" w:rsidR="00AA0921" w:rsidRDefault="002A50B1">
      <w:pPr>
        <w:ind w:firstLine="860"/>
        <w:jc w:val="both"/>
        <w:rPr>
          <w:szCs w:val="24"/>
        </w:rPr>
      </w:pPr>
      <w:r>
        <w:rPr>
          <w:szCs w:val="24"/>
        </w:rPr>
        <w:t>53.3. gali deleguoti dalyvauti savo atstovus Vertinimo komisijos posėdžiuose stebėtojų teisėmis;</w:t>
      </w:r>
    </w:p>
    <w:p w14:paraId="724BCB23" w14:textId="77777777" w:rsidR="00AA0921" w:rsidRDefault="002A50B1">
      <w:pPr>
        <w:ind w:firstLine="860"/>
        <w:jc w:val="both"/>
        <w:rPr>
          <w:szCs w:val="24"/>
        </w:rPr>
      </w:pPr>
      <w:r>
        <w:rPr>
          <w:szCs w:val="24"/>
        </w:rPr>
        <w:t>53.4. turi teisę susipažinti su įgyvendinto (-ų) projekto (-ų) rezultatais;</w:t>
      </w:r>
    </w:p>
    <w:p w14:paraId="60BCDFDF" w14:textId="77777777" w:rsidR="00AA0921" w:rsidRDefault="002A50B1">
      <w:pPr>
        <w:ind w:firstLine="860"/>
        <w:jc w:val="both"/>
        <w:rPr>
          <w:szCs w:val="24"/>
        </w:rPr>
      </w:pPr>
      <w:r>
        <w:rPr>
          <w:szCs w:val="24"/>
        </w:rPr>
        <w:t xml:space="preserve">53.5. gali organizuoti projektų paraiškų vertinimą ir atranką, jeigu to raštu prašo Savivaldybės administracija Aprašo </w:t>
      </w:r>
      <w:r>
        <w:rPr>
          <w:szCs w:val="24"/>
          <w:lang w:val="pt-BR"/>
        </w:rPr>
        <w:t>50.6 pa</w:t>
      </w:r>
      <w:r>
        <w:rPr>
          <w:szCs w:val="24"/>
        </w:rPr>
        <w:t>punktyje nustatytais atvejais.</w:t>
      </w:r>
    </w:p>
    <w:p w14:paraId="48E5460D" w14:textId="77777777" w:rsidR="00AA0921" w:rsidRDefault="002A50B1">
      <w:pPr>
        <w:ind w:firstLine="860"/>
        <w:jc w:val="both"/>
        <w:rPr>
          <w:szCs w:val="24"/>
        </w:rPr>
      </w:pPr>
      <w:r>
        <w:rPr>
          <w:szCs w:val="24"/>
        </w:rPr>
        <w:t>54. Projekto vykdytojas:</w:t>
      </w:r>
    </w:p>
    <w:p w14:paraId="1EBD4AF9" w14:textId="14128372" w:rsidR="00AA0921" w:rsidRDefault="002A50B1">
      <w:pPr>
        <w:ind w:firstLine="860"/>
        <w:jc w:val="both"/>
        <w:rPr>
          <w:szCs w:val="24"/>
        </w:rPr>
      </w:pPr>
      <w:r>
        <w:rPr>
          <w:szCs w:val="24"/>
        </w:rPr>
        <w:t xml:space="preserve">54.1. su </w:t>
      </w:r>
      <w:r w:rsidR="000C3E7C">
        <w:rPr>
          <w:szCs w:val="24"/>
        </w:rPr>
        <w:t>s</w:t>
      </w:r>
      <w:r>
        <w:rPr>
          <w:szCs w:val="24"/>
        </w:rPr>
        <w:t>avivaldybės administracija sudaro Projekto įgyvendinimo sutartį, įgyvendina projektą, siekia projekto tikslų, rezultatų ir kiekvieną ketvirtį savivaldybės administracijai teikia Projekto įgyvendinimo sutartyje nustatytos formos valstybės biudžeto lėšų panaudojimo ataskaitas;</w:t>
      </w:r>
    </w:p>
    <w:p w14:paraId="5EF1FBA9" w14:textId="77777777" w:rsidR="00AA0921" w:rsidRDefault="002A50B1">
      <w:pPr>
        <w:ind w:firstLine="851"/>
        <w:jc w:val="both"/>
        <w:rPr>
          <w:szCs w:val="24"/>
        </w:rPr>
      </w:pPr>
      <w:r>
        <w:rPr>
          <w:szCs w:val="24"/>
        </w:rPr>
        <w:t xml:space="preserve">54.2. baigiantis  kalendoriniams metams – iki gruodžio 31  d. teikia savivaldybės administracijai veiklos ataskaitas, kuriose nurodo vykdytas veiklas pagal Aprašo 10 punktą; projekto veiklose dalyvavusių asmenų skaičių; ar įsigijo ilgalaikį materialųjį turtą įgyvendinant Aprašo 10.3 ir 10.5  papunkčiuose nurodytas veiklas; </w:t>
      </w:r>
      <w:r>
        <w:t>kiek kartų ir kokiu būdu buvo viešintos ir pristatytos visuomenei įgyvendintų projektų veiklos;</w:t>
      </w:r>
    </w:p>
    <w:p w14:paraId="04506DFF" w14:textId="77777777" w:rsidR="00AA0921" w:rsidRDefault="002A50B1">
      <w:pPr>
        <w:ind w:firstLine="860"/>
        <w:jc w:val="both"/>
        <w:rPr>
          <w:szCs w:val="24"/>
        </w:rPr>
      </w:pPr>
      <w:r>
        <w:rPr>
          <w:szCs w:val="24"/>
        </w:rPr>
        <w:t>54.3. pateikus savivaldybės administracijai metinę veiklos ataskaitą už projekto vykdymo laikotarpį, ne vėliau kaip iki kitų kalendorinių metų sausio 30 d. pristato visuomenei (pavyzdžiui, internete, renginių metu, skelbimų lentose ir kt.) ir savivaldybės bendruomeninių organizacijų tarybai projekto  veiklų įgyvendinimo rezultatus, skelbia viešą projekto veiklų įgyvendinimo ataskaitą (savo tinklapyje arba socialinių tinklų paskyrose);</w:t>
      </w:r>
    </w:p>
    <w:p w14:paraId="1C987CD2" w14:textId="77777777" w:rsidR="00AA0921" w:rsidRDefault="002A50B1">
      <w:pPr>
        <w:ind w:firstLine="860"/>
        <w:jc w:val="both"/>
        <w:rPr>
          <w:szCs w:val="24"/>
        </w:rPr>
      </w:pPr>
      <w:r>
        <w:rPr>
          <w:szCs w:val="24"/>
        </w:rPr>
        <w:t>54.4. atsako už gautų valstybės biudžeto lėšų buhalterinės apskaitos tvarkymą ir jų panaudojimą pagal tikslinę paskirtį;</w:t>
      </w:r>
    </w:p>
    <w:p w14:paraId="20F94C13" w14:textId="77777777" w:rsidR="00AA0921" w:rsidRDefault="002A50B1">
      <w:pPr>
        <w:pBdr>
          <w:top w:val="nil"/>
          <w:left w:val="nil"/>
          <w:bottom w:val="nil"/>
          <w:right w:val="nil"/>
          <w:between w:val="nil"/>
        </w:pBdr>
        <w:ind w:firstLine="860"/>
        <w:jc w:val="both"/>
        <w:rPr>
          <w:color w:val="000000"/>
          <w:szCs w:val="24"/>
        </w:rPr>
      </w:pPr>
      <w:r>
        <w:rPr>
          <w:szCs w:val="24"/>
        </w:rPr>
        <w:t xml:space="preserve">54.5. </w:t>
      </w:r>
      <w:r>
        <w:rPr>
          <w:color w:val="000000"/>
          <w:szCs w:val="24"/>
        </w:rPr>
        <w:t xml:space="preserve">viešina projektą, kad projekto tikslinė (-ės) grupė (-ės) ir visuomenė daugiau sužinotų apie projekto tikslus, uždavinius, vykdymo eigą ir rezultatus </w:t>
      </w:r>
      <w:r>
        <w:rPr>
          <w:szCs w:val="24"/>
        </w:rPr>
        <w:t>(pvz.: informuoja apie planuojamus renginius ar veiklas</w:t>
      </w:r>
      <w:r>
        <w:t>, dalijasi vaizdo medžiaga internete ir / ar viešose skelbimų lentose ir kt.)</w:t>
      </w:r>
      <w:r>
        <w:rPr>
          <w:color w:val="000000"/>
          <w:szCs w:val="24"/>
        </w:rPr>
        <w:t xml:space="preserve">. </w:t>
      </w:r>
      <w:r>
        <w:rPr>
          <w:szCs w:val="24"/>
        </w:rPr>
        <w:t>Projekto vykdytojo ir partnerio (-ių) (jei toks (-ie) yra))  svetainėse (jei tokios yra) bei socialiniuose tinkluose  per 20 darbo dienų nuo Projekto įgyvendinimo sutarties pasirašymo dienos paskelbia  trumpą projekto aprašymą. Per 20 darbo dienų nuo veiklos (-ų) įgyvendinimo viešina  informaciją apie įvykdytas veiklas. Jei Projekto vykdytojas  socialiniuose tinkluose neturi paskyros, projektas ir veiklos viešinami  partnerių ar kitų institucijų, įstaigų, organizacijų paskyrose. Viešindamas projektą</w:t>
      </w:r>
      <w:r>
        <w:rPr>
          <w:color w:val="000000"/>
          <w:szCs w:val="24"/>
        </w:rPr>
        <w:t xml:space="preserve">, Projekto vykdytojas turi nurodyti, kad projektui valstybės biudžeto lėšų skyrė Ministerija, ir naudoti Ministerijos logotipą; </w:t>
      </w:r>
    </w:p>
    <w:p w14:paraId="16E828D5" w14:textId="77777777" w:rsidR="00AA0921" w:rsidRDefault="002A50B1">
      <w:pPr>
        <w:ind w:firstLine="860"/>
        <w:jc w:val="both"/>
        <w:rPr>
          <w:szCs w:val="24"/>
        </w:rPr>
      </w:pPr>
      <w:r>
        <w:rPr>
          <w:szCs w:val="24"/>
        </w:rPr>
        <w:t>54.6. gautas projektui įgyvendinti skirtas valstybės biudžeto lėšas laiko banke ar kitoje kredito ar mokėjimo įstaigoje, užtikrina, kad jos būtų apskaitomos atskirai nuo kitų toje sąskaitoje esančių lėšų, ir vadovaujasi racionalaus valstybės biudžeto lėšų naudojimo principu;</w:t>
      </w:r>
    </w:p>
    <w:p w14:paraId="63732222" w14:textId="77777777" w:rsidR="00AA0921" w:rsidRDefault="002A50B1">
      <w:pPr>
        <w:ind w:firstLine="860"/>
        <w:jc w:val="both"/>
        <w:rPr>
          <w:szCs w:val="24"/>
        </w:rPr>
      </w:pPr>
      <w:r>
        <w:rPr>
          <w:szCs w:val="24"/>
        </w:rPr>
        <w:t>54.7. raštu informuoja savivaldybės administraciją, jeigu projekte numatytos veiklos nutraukiamos, sustabdomos arba panaikinamos, ir savivaldybės administracijai pateikia Projekto įgyvendinimo sutartyje nustatytos formos ataskaitas apie projekto įgyvendinimą, grąžina projektui įgyvendinti gautas nepanaudotas ar ne pagal tikslinę paskirtį panaudotas valstybės biudžeto lėšas;</w:t>
      </w:r>
    </w:p>
    <w:p w14:paraId="52F15961" w14:textId="77777777" w:rsidR="00AA0921" w:rsidRDefault="002A50B1">
      <w:pPr>
        <w:ind w:firstLine="860"/>
        <w:jc w:val="both"/>
        <w:rPr>
          <w:szCs w:val="24"/>
        </w:rPr>
      </w:pPr>
      <w:r>
        <w:rPr>
          <w:szCs w:val="24"/>
        </w:rPr>
        <w:t>54.8. valstybės biudžeto lėšas naudoja tik Projekto įgyvendinimo sutartyje nurodytai veiklai vykdyti. Projekto vykdytojas privalo užtikrinti, kad visi su Priemonės įgyvendinimu susiję viešieji pirkimai būtų vykdomi, vadovaujantis Lietuvos Respublikos viešųjų pirkimų įstatymu ir kitais teisės aktais. Kiti pirkimai, kurie finansuojami iš valstybės, savivaldybių biudžetų, Europos Sąjungos fondų lėšų, turi būti vykdomi teisėtai, ekonomiškai, efektyviai ir rezultatyviai;</w:t>
      </w:r>
    </w:p>
    <w:p w14:paraId="0FFEAEB7" w14:textId="77777777" w:rsidR="00AA0921" w:rsidRDefault="002A50B1">
      <w:pPr>
        <w:ind w:firstLine="860"/>
        <w:rPr>
          <w:szCs w:val="24"/>
        </w:rPr>
      </w:pPr>
      <w:r>
        <w:rPr>
          <w:szCs w:val="24"/>
        </w:rPr>
        <w:lastRenderedPageBreak/>
        <w:t>54.9. yra ilgalaikio materialiojo turto, įsigyto Priemonei skirtomis lėšomis, savininkai. Šis turtas naudojamas viešiesiems bendruomenės narių (gyventojų) poreikiams tenkinti.</w:t>
      </w:r>
    </w:p>
    <w:p w14:paraId="3881591B" w14:textId="77777777" w:rsidR="00AA0921" w:rsidRDefault="00AA0921">
      <w:pPr>
        <w:rPr>
          <w:b/>
          <w:szCs w:val="24"/>
        </w:rPr>
      </w:pPr>
    </w:p>
    <w:p w14:paraId="5544243E" w14:textId="77777777" w:rsidR="00AA0921" w:rsidRDefault="002A50B1">
      <w:pPr>
        <w:jc w:val="center"/>
        <w:rPr>
          <w:b/>
          <w:szCs w:val="24"/>
        </w:rPr>
      </w:pPr>
      <w:r>
        <w:rPr>
          <w:b/>
          <w:szCs w:val="24"/>
        </w:rPr>
        <w:t>VII SKYRIUS</w:t>
      </w:r>
    </w:p>
    <w:p w14:paraId="322F4AA5" w14:textId="77777777" w:rsidR="00AA0921" w:rsidRDefault="002A50B1">
      <w:pPr>
        <w:jc w:val="center"/>
        <w:rPr>
          <w:b/>
          <w:szCs w:val="24"/>
          <w:lang w:val="pt-BR"/>
        </w:rPr>
      </w:pPr>
      <w:r>
        <w:rPr>
          <w:b/>
          <w:szCs w:val="24"/>
        </w:rPr>
        <w:t>VEIKLŲ FINANSAVIMAS IR KONTROLĖ</w:t>
      </w:r>
    </w:p>
    <w:p w14:paraId="5B4F79E6" w14:textId="77777777" w:rsidR="00AA0921" w:rsidRDefault="00AA0921">
      <w:pPr>
        <w:ind w:firstLine="62"/>
        <w:jc w:val="both"/>
        <w:rPr>
          <w:szCs w:val="24"/>
        </w:rPr>
      </w:pPr>
    </w:p>
    <w:p w14:paraId="13046438" w14:textId="77777777" w:rsidR="00AA0921" w:rsidRDefault="002A50B1">
      <w:pPr>
        <w:ind w:firstLine="860"/>
        <w:jc w:val="both"/>
        <w:rPr>
          <w:szCs w:val="24"/>
        </w:rPr>
      </w:pPr>
      <w:r>
        <w:rPr>
          <w:szCs w:val="24"/>
        </w:rPr>
        <w:t>55. Finansuojant projektus, tinkamomis finansuoti išlaidomis laikomos:</w:t>
      </w:r>
    </w:p>
    <w:p w14:paraId="2A856EE5" w14:textId="77777777" w:rsidR="00AA0921" w:rsidRDefault="002A50B1">
      <w:pPr>
        <w:ind w:firstLine="860"/>
        <w:jc w:val="both"/>
        <w:rPr>
          <w:szCs w:val="24"/>
        </w:rPr>
      </w:pPr>
      <w:r>
        <w:rPr>
          <w:szCs w:val="24"/>
        </w:rPr>
        <w:t>55.1. projekto administravimo išlaidos (ne daugiau kaip 30 procentų projektui skirtų valstybės biudžeto lėšų):</w:t>
      </w:r>
    </w:p>
    <w:p w14:paraId="5BFC03A8" w14:textId="77777777" w:rsidR="00AA0921" w:rsidRDefault="002A50B1">
      <w:pPr>
        <w:ind w:firstLine="860"/>
        <w:jc w:val="both"/>
        <w:rPr>
          <w:szCs w:val="24"/>
        </w:rPr>
      </w:pPr>
      <w:r>
        <w:rPr>
          <w:szCs w:val="24"/>
        </w:rPr>
        <w:t>55.1.1. projekto vadovo darbo užmokestis, įskaitant valstybinio socialinio draudimo įmokas;</w:t>
      </w:r>
    </w:p>
    <w:p w14:paraId="6E253445" w14:textId="77777777" w:rsidR="00AA0921" w:rsidRDefault="002A50B1">
      <w:pPr>
        <w:ind w:firstLine="860"/>
        <w:jc w:val="both"/>
        <w:rPr>
          <w:szCs w:val="24"/>
        </w:rPr>
      </w:pPr>
      <w:r>
        <w:rPr>
          <w:szCs w:val="24"/>
        </w:rPr>
        <w:t>55.1.2. asmens, tvarkančio buhalterinę apskaitą, darbo užmokestis, įskaitant valstybinio socialinio draudimo įmokas (jei paslauga neperkama iš buhalterinės apskaitos paslaugas teikiančios įmonės (įstaigos) ar buhalterinės apskaitos paslaugas savarankiškai teikiančio asmens);</w:t>
      </w:r>
    </w:p>
    <w:p w14:paraId="24533F04" w14:textId="77777777" w:rsidR="00AA0921" w:rsidRDefault="002A50B1">
      <w:pPr>
        <w:ind w:firstLine="860"/>
        <w:jc w:val="both"/>
      </w:pPr>
      <w:r>
        <w:rPr>
          <w:szCs w:val="24"/>
        </w:rPr>
        <w:t>55.1.3.</w:t>
      </w:r>
      <w:r>
        <w:t xml:space="preserve"> buhalterinės apskaitos paslaugos (jei paslauga perkama iš buhalterinės apskaitos paslaugas teikiančios įmonės (įstaigos) ar buhalterinės apskaitos paslaugas savarankiškai teikiančio asmens ir asmuo, tvarkantis buhalterinę apskaitą, nėra įdarbinamas pareiškėjo, projekto vykdytojo organizacijoje buhalterinės apskaitos paslaugoms teikti pagal darbo sutartį);</w:t>
      </w:r>
    </w:p>
    <w:p w14:paraId="28A55159" w14:textId="77777777" w:rsidR="00AA0921" w:rsidRDefault="002A50B1">
      <w:pPr>
        <w:ind w:firstLine="860"/>
        <w:jc w:val="both"/>
        <w:rPr>
          <w:szCs w:val="24"/>
        </w:rPr>
      </w:pPr>
      <w:r>
        <w:rPr>
          <w:szCs w:val="24"/>
        </w:rPr>
        <w:t>55.1.4. ryšio paslaugų įsigijimo išlaidos (interneto, fiksuotojo ir (ar) mobiliojo ryšio (neviršijant 15 Eur vienam projekto vadovui, asmeniui (-enims), nurodytam (-tiems) Aprašo 55.2.1 papunktyje bei vykdančiam (-tiems) ir (ar) organizuojančiam (-tiems) Aprašo 10 punkte nurodytas veiklas, ar už buhalterinę apskaitą atsakingam asmeniui per mėnesį), pašto išlaidos;</w:t>
      </w:r>
    </w:p>
    <w:p w14:paraId="692E9574" w14:textId="77777777" w:rsidR="00AA0921" w:rsidRDefault="002A50B1">
      <w:pPr>
        <w:ind w:firstLine="860"/>
        <w:jc w:val="both"/>
        <w:rPr>
          <w:szCs w:val="24"/>
        </w:rPr>
      </w:pPr>
      <w:r>
        <w:rPr>
          <w:szCs w:val="24"/>
        </w:rPr>
        <w:t>55.2. projekto įgyvendinimo išlaidos:</w:t>
      </w:r>
    </w:p>
    <w:p w14:paraId="3B285FFA" w14:textId="77777777" w:rsidR="00AA0921" w:rsidRDefault="002A50B1">
      <w:pPr>
        <w:ind w:firstLine="860"/>
        <w:jc w:val="both"/>
      </w:pPr>
      <w:r>
        <w:rPr>
          <w:szCs w:val="24"/>
        </w:rPr>
        <w:t xml:space="preserve">55.2.1. </w:t>
      </w:r>
      <w:r>
        <w:t xml:space="preserve">asmenų, vykdančių ir (ar) organizuojančių Aprašo 10 punkte nurodytas veiklas, darbo užmokestis, </w:t>
      </w:r>
      <w:r>
        <w:rPr>
          <w:szCs w:val="24"/>
        </w:rPr>
        <w:t>įskaitant  socialinio draudimo įmokas</w:t>
      </w:r>
      <w:r>
        <w:t>;</w:t>
      </w:r>
    </w:p>
    <w:p w14:paraId="16F6D5AF" w14:textId="77777777" w:rsidR="00AA0921" w:rsidRDefault="002A50B1">
      <w:pPr>
        <w:ind w:firstLine="860"/>
        <w:jc w:val="both"/>
        <w:rPr>
          <w:szCs w:val="24"/>
        </w:rPr>
      </w:pPr>
      <w:r>
        <w:rPr>
          <w:szCs w:val="24"/>
        </w:rPr>
        <w:t>55.2.2. komandiruočių (išskyrus tarptautines) išlaidos (kelionių bilietai, apgyvendinimas, dienpinigiai ir kitos komandiruotės metu patirtos išlaidos, kurias patyrė projekto vadovas,  asmuo (-ys),  nurodytas (-ti) Aprašo 55.2.1 papunktyje ir vykdantis (-tys) ir (ar) organizuojantis (-tys) Aprašo 10 punkte nurodytas veiklas;</w:t>
      </w:r>
    </w:p>
    <w:p w14:paraId="16706894" w14:textId="77777777" w:rsidR="00AA0921" w:rsidRDefault="002A50B1">
      <w:pPr>
        <w:ind w:firstLine="860"/>
        <w:jc w:val="both"/>
        <w:rPr>
          <w:szCs w:val="24"/>
        </w:rPr>
      </w:pPr>
      <w:r>
        <w:rPr>
          <w:szCs w:val="24"/>
        </w:rPr>
        <w:t xml:space="preserve">55.2.3.  </w:t>
      </w:r>
      <w:r>
        <w:rPr>
          <w:szCs w:val="24"/>
          <w:lang w:eastAsia="lt-LT"/>
        </w:rPr>
        <w:t>paslaugų įsigijimo išlaidos, tiesiogiai susijusios su Projekto veiklomis ir būtinos Projektui įgyvendinti</w:t>
      </w:r>
      <w:r>
        <w:rPr>
          <w:szCs w:val="24"/>
        </w:rPr>
        <w:t xml:space="preserve"> (</w:t>
      </w:r>
      <w:r>
        <w:t xml:space="preserve">vadovaujantis </w:t>
      </w:r>
      <w:r>
        <w:rPr>
          <w:rFonts w:eastAsia="SimSun"/>
          <w:szCs w:val="24"/>
          <w:lang w:eastAsia="lt-LT"/>
        </w:rPr>
        <w:t xml:space="preserve">ne didesnėmis nei rinkos kainomis, laikantis racionalaus </w:t>
      </w:r>
      <w:r>
        <w:rPr>
          <w:rFonts w:eastAsia="SimSun"/>
          <w:szCs w:val="24"/>
        </w:rPr>
        <w:t xml:space="preserve">valstybės biudžeto </w:t>
      </w:r>
      <w:r>
        <w:rPr>
          <w:rFonts w:eastAsia="SimSun"/>
          <w:szCs w:val="24"/>
          <w:lang w:eastAsia="lt-LT"/>
        </w:rPr>
        <w:t>lėšų naudojimo principo</w:t>
      </w:r>
      <w:r>
        <w:t>)</w:t>
      </w:r>
      <w:r>
        <w:rPr>
          <w:szCs w:val="24"/>
        </w:rPr>
        <w:t>:</w:t>
      </w:r>
    </w:p>
    <w:p w14:paraId="7168AC9C" w14:textId="77777777" w:rsidR="00AA0921" w:rsidRDefault="002A50B1">
      <w:pPr>
        <w:ind w:firstLine="860"/>
        <w:jc w:val="both"/>
        <w:rPr>
          <w:szCs w:val="24"/>
        </w:rPr>
      </w:pPr>
      <w:r>
        <w:rPr>
          <w:szCs w:val="24"/>
        </w:rPr>
        <w:t>55.2.3.1. ekspertų ir (ar) konsultantų paslaugų įsigijimo išlaidos (tai intelektinės paslaugos, teikiamos remiantis profesinėmis ir specialiosiomis žiniomis bei patirtimi, apimančios analizes, galimybių studijas, auditus, vertinimus, rekomendacijų rengimą, sprendimų siūlymą ir kitas panašias paslaugas), reikalingos projektui įgyvendinti ir tiesiogiai susijusios su bendruomenės interesų atstovavimo veikla, vykdoma įgyvendinant Aprašo 10.4 papunktyje nurodytą veiklą (pagal sudarytas atlygintinų paslaugų sutartis);</w:t>
      </w:r>
    </w:p>
    <w:p w14:paraId="57B2DB60" w14:textId="77777777" w:rsidR="00AA0921" w:rsidRDefault="002A50B1">
      <w:pPr>
        <w:ind w:firstLine="860"/>
        <w:jc w:val="both"/>
        <w:rPr>
          <w:szCs w:val="24"/>
        </w:rPr>
      </w:pPr>
      <w:r>
        <w:rPr>
          <w:szCs w:val="24"/>
        </w:rPr>
        <w:t>55.2.3.2. teisinių paslaugų įsigijimo išlaidos (teisinės konsultacijos ir kitos teisinio pobūdžio paslaugos) tiesiogiai susijusios su bendruomenės interesų atstovavimo veikla, vykdoma įgyvendinant Aprašo 10.4 papunktyje nurodytą veiklą;</w:t>
      </w:r>
    </w:p>
    <w:p w14:paraId="0396D1B6" w14:textId="77777777" w:rsidR="00AA0921" w:rsidRDefault="002A50B1">
      <w:pPr>
        <w:ind w:firstLine="860"/>
        <w:jc w:val="both"/>
        <w:rPr>
          <w:szCs w:val="24"/>
        </w:rPr>
      </w:pPr>
      <w:r>
        <w:rPr>
          <w:szCs w:val="24"/>
        </w:rPr>
        <w:t xml:space="preserve">55.2.3.3. maitinimo paslaugų </w:t>
      </w:r>
      <w:r>
        <w:rPr>
          <w:szCs w:val="24"/>
          <w:lang w:eastAsia="lt-LT"/>
        </w:rPr>
        <w:t xml:space="preserve">(renginių dalyviams skirti pietūs kavinėje, valgyklos maitinimo paslaugos; </w:t>
      </w:r>
      <w:r>
        <w:rPr>
          <w:szCs w:val="24"/>
        </w:rPr>
        <w:t xml:space="preserve">ne daugiau kaip 15 Eur 1 asmeniui per dieną) įsigijimo išlaidos; </w:t>
      </w:r>
    </w:p>
    <w:p w14:paraId="4BF7F2CE" w14:textId="77777777" w:rsidR="00AA0921" w:rsidRDefault="002A50B1">
      <w:pPr>
        <w:ind w:firstLine="860"/>
        <w:jc w:val="both"/>
        <w:rPr>
          <w:szCs w:val="24"/>
        </w:rPr>
      </w:pPr>
      <w:r>
        <w:rPr>
          <w:szCs w:val="24"/>
        </w:rPr>
        <w:t xml:space="preserve">55.2.3.4. viešinimo išlaidos (tokioms išlaidoms priskiriamos informacinių kampanijų organizavimo, publikacijų, pranešimų spaudai, vaizdo, garso įrašų žiniasklaidoje skelbimo, skelbimų socialinėje medijoje, viešų renginių bei kitų visuomenės informavimo paslaugų išlaidos, kurios tiesiogiai susijusios su organizacijos vykdomo projekto viešinimu, išskyrus išlaidas, jeigu jos patiriamos turint tikslą skleisti informaciją apie organizacijos veiklą (t. y. sveikinimai švenčių proga, reiškiama užuojauta, darbo skelbimai ir kt.) ir išlaidas, patirtas susitikimų, vizitų, priėmimų ar kitų atstovavimo veiklų metu, kai pagrindinis tikslas – reprezentuoti organizaciją); </w:t>
      </w:r>
    </w:p>
    <w:p w14:paraId="022AB1D1" w14:textId="77777777" w:rsidR="00AA0921" w:rsidRDefault="002A50B1">
      <w:pPr>
        <w:ind w:firstLine="860"/>
        <w:jc w:val="both"/>
        <w:rPr>
          <w:szCs w:val="24"/>
        </w:rPr>
      </w:pPr>
      <w:r>
        <w:rPr>
          <w:szCs w:val="24"/>
        </w:rPr>
        <w:lastRenderedPageBreak/>
        <w:t>55.2.3.5. transporto išlaikymo (degalai, tepalai, kai transporto priemonė valdoma nuosavybės ar patikėjimo teise arba nuomojama be vairuotojo pagal panaudą) ir transporto paslaugų įsigijimo išlaidos (ekonominės klasės autobuso ar viešojo transporto bilietai, transporto priemonės nuoma su vairuotoju);</w:t>
      </w:r>
    </w:p>
    <w:p w14:paraId="3AF43E65" w14:textId="77777777" w:rsidR="00AA0921" w:rsidRDefault="002A50B1">
      <w:pPr>
        <w:ind w:firstLine="860"/>
        <w:jc w:val="both"/>
        <w:rPr>
          <w:szCs w:val="24"/>
        </w:rPr>
      </w:pPr>
      <w:r>
        <w:rPr>
          <w:szCs w:val="24"/>
        </w:rPr>
        <w:t>55.2.3.6. kitų paslaugų (renginių dalyvių apgyvendinimas, lektorių, mokymų vadovų, moderatorių, nuotolinių pokalbių platformos palaikymo paslaugos) įsigijimo išlaidos, kurios yra būtinos siekiant įgyvendinti numatytas veiklas, bet nepriskiriamos Aprašo 55.2.3.1–55.2.3.5 papunkčiuose nurodytoms paslaugoms, įsigijimo išlaidos;</w:t>
      </w:r>
    </w:p>
    <w:p w14:paraId="470A8D9F" w14:textId="77777777" w:rsidR="00AA0921" w:rsidRDefault="002A50B1">
      <w:pPr>
        <w:ind w:firstLine="860"/>
        <w:jc w:val="both"/>
        <w:rPr>
          <w:szCs w:val="24"/>
        </w:rPr>
      </w:pPr>
      <w:r>
        <w:rPr>
          <w:szCs w:val="24"/>
        </w:rPr>
        <w:t>55.2.4.  kitų prekių įsigijimo išlaidos (priemonėms, prekėms ir reikmenims, įskaitant kanceliarines ir ūkines prekes, smulkų inventorių, maisto prekes ir nealkoholinius gėrimus, skirtus seminarams, mokymams ar projekto vykdytojo atstovų susitikimams darbo klausimams aptarti, taip pat apsaugos priemones (medicinines kaukes, respiratorius, dezinfekcinius skysčius)), tiesiogiai susijusios su projekto įgyvendinimo veikla ir būtinos projektui įgyvendinti, įsigyjamos ne didesnėmis nei rinkos kainomis ir laikantis racionalaus valstybės biudžeto lėšų naudojimo principo;</w:t>
      </w:r>
    </w:p>
    <w:p w14:paraId="7AE7F0F0" w14:textId="77777777" w:rsidR="00AA0921" w:rsidRDefault="002A50B1">
      <w:pPr>
        <w:ind w:firstLine="860"/>
        <w:jc w:val="both"/>
        <w:rPr>
          <w:szCs w:val="24"/>
        </w:rPr>
      </w:pPr>
      <w:r>
        <w:rPr>
          <w:szCs w:val="24"/>
        </w:rPr>
        <w:t>55.2.5. materialiojo turto (patalpų, reikalingų projektui vykdyti) nuomos ir (ar) komunalinių paslaugų išlaidos (šildymo, elektros energijos tiekimo, vandentiekio, kanalizacijos ir nuotekų valymo, šiukšlių išvežimo paslaugoms apmokėti);</w:t>
      </w:r>
    </w:p>
    <w:p w14:paraId="2F1321C6" w14:textId="77777777" w:rsidR="00AA0921" w:rsidRDefault="002A50B1">
      <w:pPr>
        <w:ind w:firstLine="860"/>
        <w:jc w:val="both"/>
        <w:rPr>
          <w:szCs w:val="24"/>
        </w:rPr>
      </w:pPr>
      <w:r>
        <w:rPr>
          <w:szCs w:val="24"/>
        </w:rPr>
        <w:t>55.2.6. išlaidos savanoriškai veiklai organizuoti Savanoriškos veiklos įstatyme nustatyta tvarka;</w:t>
      </w:r>
    </w:p>
    <w:p w14:paraId="0C0362B4" w14:textId="77777777" w:rsidR="00AA0921" w:rsidRDefault="002A50B1">
      <w:pPr>
        <w:ind w:firstLine="860"/>
        <w:jc w:val="both"/>
        <w:rPr>
          <w:szCs w:val="24"/>
        </w:rPr>
      </w:pPr>
      <w:r>
        <w:rPr>
          <w:szCs w:val="24"/>
        </w:rPr>
        <w:t>55.2.7. mokesčiai už bankų, kitų kredito ar mokėjimo įstaigų suteiktas valstybės biudžeto lėšų pervedimo paslaugas;</w:t>
      </w:r>
      <w:r>
        <w:rPr>
          <w:szCs w:val="24"/>
        </w:rPr>
        <w:tab/>
      </w:r>
    </w:p>
    <w:p w14:paraId="78EE4896" w14:textId="77777777" w:rsidR="00AA0921" w:rsidRDefault="002A50B1">
      <w:pPr>
        <w:ind w:firstLine="860"/>
        <w:jc w:val="both"/>
        <w:rPr>
          <w:szCs w:val="24"/>
        </w:rPr>
      </w:pPr>
      <w:r>
        <w:rPr>
          <w:szCs w:val="24"/>
        </w:rPr>
        <w:t>55.2.8. ilgalaikio materialiojo turto įsigijimo išlaidos (ilgalaikis materialusis turtas suprantamas taip, kaip jis apibrėžtas 12-ajame viešojo sektoriaus apskaitos ir finansinės atskaitomybės standarte „Ilgalaikis materialusis turtas“, patvirtintame Lietuvos Respublikos finansų ministro 2008 m. gegužės 8 d. įsakymu Nr. 1K-174 „Dėl Viešojo sektoriaus apskaitos ir finansinės atskaitomybės 12-ojo standarto patvirtinimo“, ir šio turto įsigijimo savikaina turi būti ne mažesnė kaip 750 Eur.  Šios išlaidos gali būti patiriamos tik tuo atveju, jei įgyvendinant projektą numatyta vykdyti Aprašo 10.3 ir 10.5 papunkčiuose nurodytas veiklas, ir jos gali sudaryti ne daugiau kaip 30 proc. projektui skirtų valstybės biudžeto lėšų;</w:t>
      </w:r>
    </w:p>
    <w:p w14:paraId="6863A158" w14:textId="77777777" w:rsidR="00AA0921" w:rsidRDefault="002A50B1">
      <w:pPr>
        <w:ind w:firstLine="860"/>
        <w:jc w:val="both"/>
        <w:rPr>
          <w:szCs w:val="24"/>
          <w:highlight w:val="green"/>
        </w:rPr>
      </w:pPr>
      <w:r>
        <w:rPr>
          <w:szCs w:val="24"/>
        </w:rPr>
        <w:t>55.3. išlaidos pripažįstamos tinkamomis finansuoti, jei jos patirtos ir apmokėtos nuo Projekto įgyvendinimo sutarties pasirašymo dienos iki einamųjų metų gruodžio 23 d.</w:t>
      </w:r>
    </w:p>
    <w:p w14:paraId="51319ABD" w14:textId="77777777" w:rsidR="00AA0921" w:rsidRDefault="002A50B1">
      <w:pPr>
        <w:ind w:firstLine="860"/>
        <w:jc w:val="both"/>
        <w:rPr>
          <w:szCs w:val="24"/>
        </w:rPr>
      </w:pPr>
      <w:r>
        <w:rPr>
          <w:szCs w:val="24"/>
        </w:rPr>
        <w:t>56. Projekto vykdytojas valstybės biudžeto lėšų negali naudoti:</w:t>
      </w:r>
    </w:p>
    <w:p w14:paraId="770A2278" w14:textId="77777777" w:rsidR="00AA0921" w:rsidRDefault="002A50B1">
      <w:pPr>
        <w:ind w:firstLine="860"/>
        <w:jc w:val="both"/>
        <w:rPr>
          <w:szCs w:val="24"/>
        </w:rPr>
      </w:pPr>
      <w:r>
        <w:rPr>
          <w:szCs w:val="24"/>
        </w:rPr>
        <w:t>56.1. projekto vykdytojo, taip pat projekto vykdytojo partnerio (-ių) ar kito (-ų) juridinio (-ių) asmens (-ų) įsiskolinimams padengti;</w:t>
      </w:r>
    </w:p>
    <w:p w14:paraId="5AD93F51" w14:textId="77777777" w:rsidR="00AA0921" w:rsidRDefault="002A50B1">
      <w:pPr>
        <w:ind w:firstLine="860"/>
        <w:jc w:val="both"/>
        <w:rPr>
          <w:szCs w:val="24"/>
        </w:rPr>
      </w:pPr>
      <w:r>
        <w:rPr>
          <w:szCs w:val="24"/>
        </w:rPr>
        <w:t>56.2. investiciniams projektams rengti ir įgyvendinti;</w:t>
      </w:r>
    </w:p>
    <w:p w14:paraId="5B5EEBA7" w14:textId="77777777" w:rsidR="00AA0921" w:rsidRDefault="002A50B1">
      <w:pPr>
        <w:ind w:firstLine="860"/>
        <w:jc w:val="both"/>
        <w:rPr>
          <w:szCs w:val="24"/>
        </w:rPr>
      </w:pPr>
      <w:r>
        <w:rPr>
          <w:szCs w:val="24"/>
        </w:rPr>
        <w:t>56.3. Priemonės įgyvendinimo išlaidoms, finansuojamoms iš kitų finansavimo šaltinių, apmokėti;</w:t>
      </w:r>
    </w:p>
    <w:p w14:paraId="63834EB7" w14:textId="77777777" w:rsidR="00AA0921" w:rsidRDefault="002A50B1">
      <w:pPr>
        <w:ind w:firstLine="860"/>
        <w:jc w:val="both"/>
        <w:rPr>
          <w:szCs w:val="24"/>
        </w:rPr>
      </w:pPr>
      <w:r>
        <w:rPr>
          <w:szCs w:val="24"/>
        </w:rPr>
        <w:t>56.4. kelionėms į užsienį;</w:t>
      </w:r>
    </w:p>
    <w:p w14:paraId="3F6FB5A5" w14:textId="77777777" w:rsidR="00AA0921" w:rsidRDefault="002A50B1">
      <w:pPr>
        <w:ind w:firstLine="860"/>
        <w:jc w:val="both"/>
        <w:rPr>
          <w:szCs w:val="24"/>
        </w:rPr>
      </w:pPr>
      <w:r>
        <w:rPr>
          <w:szCs w:val="24"/>
        </w:rPr>
        <w:t>56.5.</w:t>
      </w:r>
      <w:r>
        <w:t xml:space="preserve"> </w:t>
      </w:r>
      <w:r>
        <w:rPr>
          <w:szCs w:val="24"/>
        </w:rPr>
        <w:t>išperkamajai nuomai;</w:t>
      </w:r>
    </w:p>
    <w:p w14:paraId="3B985BC0" w14:textId="77777777" w:rsidR="00AA0921" w:rsidRDefault="002A50B1">
      <w:pPr>
        <w:ind w:firstLine="860"/>
        <w:jc w:val="both"/>
        <w:rPr>
          <w:szCs w:val="24"/>
        </w:rPr>
      </w:pPr>
      <w:r>
        <w:rPr>
          <w:szCs w:val="24"/>
        </w:rPr>
        <w:t>56.6.</w:t>
      </w:r>
      <w:r>
        <w:t xml:space="preserve"> </w:t>
      </w:r>
      <w:r>
        <w:rPr>
          <w:szCs w:val="24"/>
        </w:rPr>
        <w:t>transporto priemonių techninei apžiūrai, draudimui ir remontui;</w:t>
      </w:r>
    </w:p>
    <w:p w14:paraId="5F04A24D" w14:textId="77777777" w:rsidR="00AA0921" w:rsidRDefault="002A50B1">
      <w:pPr>
        <w:ind w:firstLine="860"/>
        <w:jc w:val="both"/>
      </w:pPr>
      <w:r>
        <w:rPr>
          <w:szCs w:val="24"/>
        </w:rPr>
        <w:t xml:space="preserve">56.7. </w:t>
      </w:r>
      <w:r>
        <w:t>politinei reklamai, politinių organizacijų, politinės kampanijos dalyvių renginiams organizuoti bei kitai veiklai, skirtai politinėms organizacijoms, politinės kampanijos dalyviams propaguoti, vykdyti;</w:t>
      </w:r>
    </w:p>
    <w:p w14:paraId="4FD33DBC" w14:textId="77777777" w:rsidR="00AA0921" w:rsidRDefault="002A50B1">
      <w:pPr>
        <w:ind w:firstLine="860"/>
        <w:jc w:val="both"/>
        <w:rPr>
          <w:szCs w:val="24"/>
        </w:rPr>
      </w:pPr>
      <w:r>
        <w:t>56.8. projekte numatytoms vykdyti arba vykdomoms veikloms,</w:t>
      </w:r>
      <w:r>
        <w:rPr>
          <w:szCs w:val="24"/>
        </w:rPr>
        <w:t xml:space="preserve"> kuriose dalyvauja subjektai, kuriems taikomos tarptautinės sankcijos;</w:t>
      </w:r>
    </w:p>
    <w:p w14:paraId="75F4465C" w14:textId="77777777" w:rsidR="00AA0921" w:rsidRDefault="002A50B1">
      <w:pPr>
        <w:ind w:firstLine="860"/>
        <w:jc w:val="both"/>
        <w:rPr>
          <w:szCs w:val="24"/>
        </w:rPr>
      </w:pPr>
      <w:r>
        <w:rPr>
          <w:szCs w:val="24"/>
        </w:rPr>
        <w:t>56.9. nematerialiajam turtui, kaip jis apibrėžtas 13-ajame viešojo sektoriaus apskaitos ir finansinės atskaitomybės standarte „Nematerialusis turtas“, patvirtintame Lietuvos Respublikos finansų ministro 2008 m. liepos 16 d. įsakymu Nr. 1K-238 „Dėl viešojo sektoriaus apskaitos ir finansinės atskaitomybės 13-ojo standarto patvirtinimo“, įsigyti;</w:t>
      </w:r>
    </w:p>
    <w:p w14:paraId="373C3B4C" w14:textId="77777777" w:rsidR="00AA0921" w:rsidRDefault="002A50B1">
      <w:pPr>
        <w:ind w:firstLine="860"/>
        <w:jc w:val="both"/>
        <w:rPr>
          <w:szCs w:val="24"/>
        </w:rPr>
      </w:pPr>
      <w:r>
        <w:rPr>
          <w:szCs w:val="24"/>
        </w:rPr>
        <w:t>56.10. veikloms, kuriomis:</w:t>
      </w:r>
    </w:p>
    <w:p w14:paraId="1CBBA076" w14:textId="77777777" w:rsidR="00AA0921" w:rsidRDefault="002A50B1">
      <w:pPr>
        <w:ind w:firstLine="860"/>
        <w:jc w:val="both"/>
        <w:rPr>
          <w:szCs w:val="24"/>
        </w:rPr>
      </w:pPr>
      <w:r>
        <w:rPr>
          <w:szCs w:val="24"/>
        </w:rPr>
        <w:lastRenderedPageBreak/>
        <w:t>56.10.1. keliama grėsmė žmonių sveikatai, garbei ir orumui, viešajai tvarkai;</w:t>
      </w:r>
    </w:p>
    <w:p w14:paraId="65079E24" w14:textId="77777777" w:rsidR="00AA0921" w:rsidRDefault="002A50B1">
      <w:pPr>
        <w:ind w:firstLine="860"/>
        <w:jc w:val="both"/>
      </w:pPr>
      <w:r>
        <w:rPr>
          <w:szCs w:val="24"/>
        </w:rPr>
        <w:t xml:space="preserve">56.10.2. bet kokiomis formomis, metodais ir būdais išreiškiama nepagarba </w:t>
      </w:r>
      <w:r>
        <w:t>Lietuvos valstybės ir (ar) tarptautinių organizacijų, kurių narė yra Lietuvos Respublika, simboliams;</w:t>
      </w:r>
    </w:p>
    <w:p w14:paraId="704AABA8" w14:textId="77777777" w:rsidR="00AA0921" w:rsidRDefault="002A50B1">
      <w:pPr>
        <w:ind w:firstLine="860"/>
        <w:jc w:val="both"/>
        <w:rPr>
          <w:szCs w:val="24"/>
        </w:rPr>
      </w:pPr>
      <w:r>
        <w:rPr>
          <w:szCs w:val="24"/>
        </w:rPr>
        <w:t>56.10.3. bet kokiomis formomis, metodais ir būdais populiarinamas smurtas, prievarta, neapykanta;</w:t>
      </w:r>
    </w:p>
    <w:p w14:paraId="7BA85166" w14:textId="77777777" w:rsidR="00AA0921" w:rsidRDefault="002A50B1">
      <w:pPr>
        <w:ind w:firstLine="860"/>
        <w:jc w:val="both"/>
        <w:rPr>
          <w:szCs w:val="24"/>
        </w:rPr>
      </w:pPr>
      <w:r>
        <w:rPr>
          <w:szCs w:val="24"/>
        </w:rPr>
        <w:t>56.10.4. bet kokiomis formomis, metodais ir būdais pažeidžiama Lietuvos Respublikos Konstitucija, kiti įstatymai ir kiti teisės aktai.</w:t>
      </w:r>
    </w:p>
    <w:p w14:paraId="0347C28D" w14:textId="77777777" w:rsidR="00AA0921" w:rsidRDefault="002A50B1">
      <w:pPr>
        <w:ind w:firstLine="860"/>
        <w:jc w:val="both"/>
        <w:rPr>
          <w:szCs w:val="24"/>
        </w:rPr>
      </w:pPr>
      <w:r>
        <w:rPr>
          <w:szCs w:val="24"/>
        </w:rPr>
        <w:t xml:space="preserve">57. Visas veiklas Projekto vykdytojas turi įgyvendinti tik Lietuvos Respublikos teritorijoje. </w:t>
      </w:r>
    </w:p>
    <w:p w14:paraId="72FF3E83" w14:textId="77777777" w:rsidR="00AA0921" w:rsidRDefault="002A50B1">
      <w:pPr>
        <w:ind w:firstLine="860"/>
        <w:jc w:val="both"/>
        <w:rPr>
          <w:szCs w:val="24"/>
        </w:rPr>
      </w:pPr>
      <w:r>
        <w:rPr>
          <w:szCs w:val="24"/>
        </w:rPr>
        <w:t>58. Valstybės biudžeto lėšos, pervestos savivaldybių administracijoms Priemonei įgyvendinti, laikomos banke ar kitoje kredito ar mokėjimo įstaigoje, užtikrinama atskira nuo kitų toje sąskaitoje esančių lėšų apskaita, racionalus jų naudojimas.</w:t>
      </w:r>
    </w:p>
    <w:p w14:paraId="450E16A3" w14:textId="77777777" w:rsidR="00AA0921" w:rsidRDefault="002A50B1">
      <w:pPr>
        <w:ind w:firstLine="860"/>
        <w:jc w:val="both"/>
        <w:rPr>
          <w:szCs w:val="24"/>
        </w:rPr>
      </w:pPr>
      <w:r>
        <w:rPr>
          <w:szCs w:val="24"/>
        </w:rPr>
        <w:t>59. Lėšos privalo būti naudojamos tik Projekto įgyvendinimo sutartyje nurodytai veiklai vykdyti,</w:t>
      </w:r>
      <w:r>
        <w:rPr>
          <w:color w:val="000000"/>
        </w:rPr>
        <w:t xml:space="preserve">  Projekto vykdytojas paslaugas ar prekes turi įsigyti ne didesnėmis nei rinkos kainomis, laikydamasis racionalaus lėšų naudojimo principo</w:t>
      </w:r>
      <w:r>
        <w:rPr>
          <w:rFonts w:eastAsia="SimSun"/>
          <w:szCs w:val="24"/>
          <w:lang w:eastAsia="lt-LT"/>
        </w:rPr>
        <w:t>.</w:t>
      </w:r>
      <w:r>
        <w:rPr>
          <w:szCs w:val="24"/>
        </w:rPr>
        <w:t xml:space="preserve"> </w:t>
      </w:r>
    </w:p>
    <w:p w14:paraId="48873D1C" w14:textId="77777777" w:rsidR="00AA0921" w:rsidRDefault="002A50B1">
      <w:pPr>
        <w:ind w:firstLine="860"/>
        <w:jc w:val="both"/>
        <w:rPr>
          <w:szCs w:val="24"/>
        </w:rPr>
      </w:pPr>
      <w:r>
        <w:rPr>
          <w:szCs w:val="24"/>
        </w:rPr>
        <w:t>Projekto vykdytojas turi teisę ne daugiau kaip vieną kartą per ketvirtį nuo Projekto įgyvendinimo sutarties pasirašymo iki einamųjų metų gruodžio 23 d. prašyti pakeisti patvirtintą išlaidų sąmatą, nekeisdamas numatytų vykdyti veiklų. Prašymas tikslinti išlaidų sąmatą gali būti teikiamas tik dėl nepatirtų išlaidų.</w:t>
      </w:r>
    </w:p>
    <w:p w14:paraId="07404978" w14:textId="77777777" w:rsidR="00AA0921" w:rsidRDefault="002A50B1">
      <w:pPr>
        <w:ind w:firstLine="860"/>
        <w:jc w:val="both"/>
        <w:rPr>
          <w:szCs w:val="24"/>
        </w:rPr>
      </w:pPr>
      <w:r>
        <w:rPr>
          <w:szCs w:val="24"/>
        </w:rPr>
        <w:t>60. Projektui skirtos lėšos laikomos panaudotomis tinkamai, jei atitinka Projekto įgyvendinimo sutartyje nurodytą tikslinę paskirtį, reikalavimus ir jeigu yra pasiekti paraiškoje bei Projekto įgyvendinimo sutartyje nurodyti projekto tikslai ir rezultatai.</w:t>
      </w:r>
    </w:p>
    <w:p w14:paraId="484F4275" w14:textId="77777777" w:rsidR="00AA0921" w:rsidRDefault="002A50B1">
      <w:pPr>
        <w:ind w:firstLine="860"/>
        <w:jc w:val="both"/>
        <w:rPr>
          <w:szCs w:val="24"/>
        </w:rPr>
      </w:pPr>
      <w:r>
        <w:rPr>
          <w:szCs w:val="24"/>
        </w:rPr>
        <w:t>61. Savivaldybės administracija vienašališkai gali nutraukti Projekto įgyvendinimo sutartį ir įpareigoti Projekto vykdytoją grąžinti nepanaudotas ir (ar) ne pagal tikslinę paskirtį panaudotas valstybės biudžeto lėšas, jei jis netinkamai vykdo Projekto įgyvendinimo sutartyje nustatytus įsipareigojimus, turinčius esminę reikšmę vykdant sutartinius įsipareigojimus:</w:t>
      </w:r>
    </w:p>
    <w:p w14:paraId="23B54F62" w14:textId="77777777" w:rsidR="00AA0921" w:rsidRDefault="002A50B1">
      <w:pPr>
        <w:ind w:firstLine="860"/>
        <w:jc w:val="both"/>
        <w:rPr>
          <w:szCs w:val="24"/>
        </w:rPr>
      </w:pPr>
      <w:r>
        <w:rPr>
          <w:szCs w:val="24"/>
        </w:rPr>
        <w:t>61.1. projektui skirtas valstybės biudžeto lėšas naudoja ne pagal tikslinę paskirtį;</w:t>
      </w:r>
    </w:p>
    <w:p w14:paraId="7DB32403" w14:textId="77777777" w:rsidR="00AA0921" w:rsidRDefault="002A50B1">
      <w:pPr>
        <w:ind w:firstLine="860"/>
        <w:jc w:val="both"/>
        <w:rPr>
          <w:szCs w:val="24"/>
        </w:rPr>
      </w:pPr>
      <w:r>
        <w:rPr>
          <w:szCs w:val="24"/>
        </w:rPr>
        <w:t>61.2. nesuderinęs su savivaldybės administracija, projekto įgyvendinimą perduoda kitam fiziniam ar juridiniam asmeniui;</w:t>
      </w:r>
    </w:p>
    <w:p w14:paraId="5C7976E2" w14:textId="77777777" w:rsidR="00AA0921" w:rsidRDefault="002A50B1">
      <w:pPr>
        <w:ind w:firstLine="860"/>
        <w:jc w:val="both"/>
        <w:rPr>
          <w:szCs w:val="24"/>
        </w:rPr>
      </w:pPr>
      <w:r>
        <w:rPr>
          <w:szCs w:val="24"/>
        </w:rPr>
        <w:t>61.3. nepateikia savivaldybės administracijai pagal Projekto įgyvendinimo sutartį reikiamų pateikti ataskaitų arba per savivaldybės administracijos nustatytą terminą nepašalina pateiktų ataskaitų trūkumų;</w:t>
      </w:r>
    </w:p>
    <w:p w14:paraId="3AD2963E" w14:textId="77777777" w:rsidR="00AA0921" w:rsidRDefault="002A50B1">
      <w:pPr>
        <w:ind w:firstLine="860"/>
        <w:jc w:val="both"/>
        <w:rPr>
          <w:szCs w:val="24"/>
        </w:rPr>
      </w:pPr>
      <w:r>
        <w:rPr>
          <w:szCs w:val="24"/>
        </w:rPr>
        <w:t>61.4. nesudaro sąlygų savivaldybės administracijos atstovams susipažinti su dokumentais, susijusiais su projekto įgyvendinimu ir Projekto įgyvendinimo sutarties vykdymu, kitaip trukdo atlikti projekto vykdymo stebėseną;</w:t>
      </w:r>
    </w:p>
    <w:p w14:paraId="3BDA8FB5" w14:textId="77777777" w:rsidR="00AA0921" w:rsidRDefault="002A50B1">
      <w:pPr>
        <w:ind w:firstLine="860"/>
        <w:jc w:val="both"/>
        <w:rPr>
          <w:szCs w:val="24"/>
        </w:rPr>
      </w:pPr>
      <w:r>
        <w:rPr>
          <w:szCs w:val="24"/>
        </w:rPr>
        <w:t>61.5. paaiškėja, kad paraiškos sąžiningumo deklaracijoje buvo pateikta klaidinga ar melaginga informacija, pareiškėjas, sudarius Projekto įgyvendinimo sutartį, įgyja likviduojamo juridinio asmens statusą arba įsiteisėja teismo sprendimas, kuriuo konkursą organizavusiai savivaldybei iš pareiškėjo priteisiamos neteisėtai (ne pagal paskirtį) panaudotos lėšos;</w:t>
      </w:r>
    </w:p>
    <w:p w14:paraId="4AC7DBA9" w14:textId="77777777" w:rsidR="00AA0921" w:rsidRDefault="002A50B1">
      <w:pPr>
        <w:ind w:firstLine="860"/>
        <w:jc w:val="both"/>
        <w:rPr>
          <w:szCs w:val="24"/>
        </w:rPr>
      </w:pPr>
      <w:r>
        <w:rPr>
          <w:szCs w:val="24"/>
        </w:rPr>
        <w:t>61.6. netinkamai įgyvendina projektą, sąmoningai nesiekia paraiškos (Aprašo 1 priedas) 3.2 papunktyje ir 5 punkte nurodytų tikslų ir rezultatų;</w:t>
      </w:r>
    </w:p>
    <w:p w14:paraId="7042B21E" w14:textId="77777777" w:rsidR="00AA0921" w:rsidRDefault="002A50B1">
      <w:pPr>
        <w:ind w:firstLine="860"/>
        <w:jc w:val="both"/>
        <w:rPr>
          <w:szCs w:val="24"/>
        </w:rPr>
      </w:pPr>
      <w:r>
        <w:rPr>
          <w:szCs w:val="24"/>
        </w:rPr>
        <w:t xml:space="preserve">61.7. </w:t>
      </w:r>
      <w:r>
        <w:t>paaiškėja, kad atsirado Nevyriausybinių organizacijų plėtros įstatymo 10 straipsnio 1 dalyje nurodytų aplinkybių ir (ar) Projekto vykdytojas neatitinka Mokesčių administravimo įstatymo 40</w:t>
      </w:r>
      <w:r>
        <w:rPr>
          <w:vertAlign w:val="superscript"/>
        </w:rPr>
        <w:t>1</w:t>
      </w:r>
      <w:r>
        <w:t xml:space="preserve"> straipsnio 1 dalyje nurodytų aplinkybių. </w:t>
      </w:r>
    </w:p>
    <w:p w14:paraId="49B80CED" w14:textId="77777777" w:rsidR="00AA0921" w:rsidRDefault="002A50B1">
      <w:pPr>
        <w:ind w:firstLine="860"/>
        <w:jc w:val="both"/>
        <w:rPr>
          <w:szCs w:val="24"/>
        </w:rPr>
      </w:pPr>
      <w:r>
        <w:rPr>
          <w:szCs w:val="24"/>
        </w:rPr>
        <w:t>62. Projekto vykdytojas turi teisę prašyti savivaldybės administracijos nutraukti Projekto įgyvendinimo sutartį, jeigu:</w:t>
      </w:r>
    </w:p>
    <w:p w14:paraId="34D4CCD2" w14:textId="77777777" w:rsidR="00AA0921" w:rsidRDefault="002A50B1">
      <w:pPr>
        <w:ind w:firstLine="860"/>
        <w:jc w:val="both"/>
        <w:rPr>
          <w:szCs w:val="24"/>
        </w:rPr>
      </w:pPr>
      <w:r>
        <w:rPr>
          <w:szCs w:val="24"/>
        </w:rPr>
        <w:t>62.1. jam iškeliama bankroto byla arba jis likviduojamas, sustabdoma jo ūkinė veikla arba susiklosto kitokia situacija, kuri kelia pagrįstų abejonių, kad sutartiniai įsipareigojimai nebus įvykdyti tinkamai;</w:t>
      </w:r>
    </w:p>
    <w:p w14:paraId="62C25D44" w14:textId="77777777" w:rsidR="00AA0921" w:rsidRDefault="002A50B1">
      <w:pPr>
        <w:ind w:firstLine="860"/>
        <w:jc w:val="both"/>
        <w:rPr>
          <w:szCs w:val="24"/>
        </w:rPr>
      </w:pPr>
      <w:r>
        <w:rPr>
          <w:szCs w:val="24"/>
        </w:rPr>
        <w:t>62.2. jis nevykdo ar negalės vykdyti Projekto įgyvendinimo sutarties įsipareigojimų dėl kitų svarbių priežasčių.</w:t>
      </w:r>
    </w:p>
    <w:p w14:paraId="5580F6C2" w14:textId="77777777" w:rsidR="00AA0921" w:rsidRDefault="002A50B1">
      <w:pPr>
        <w:ind w:firstLine="860"/>
        <w:jc w:val="both"/>
        <w:rPr>
          <w:szCs w:val="24"/>
        </w:rPr>
      </w:pPr>
      <w:r>
        <w:rPr>
          <w:szCs w:val="24"/>
        </w:rPr>
        <w:lastRenderedPageBreak/>
        <w:t>63. Norėdamas nutraukti Projekto įgyvendinimo sutartį, Projekto vykdytojas privalo pateikti savivaldybės administracijai raštišką motyvuotą prašymą ją nutraukti. Kartu su prašymu nutraukti Projekto įgyvendinimo sutartį Projekto vykdytojas privalo pateikti jau panaudotų valstybės biudžeto lėšų ataskaitas ir jų panaudojimą pagrindžiančius dokumentus. Savivaldybės administracijai pritarus Projekto vykdytojo prašymui nutraukti Projekto įgyvendinimo sutartį, Projekto vykdytojas iki Projekto įgyvendinimo sutarties nutraukimo privalo grąžinti nepanaudotas ar ne pagal tikslinę paskirtį panaudotas valstybės biudžeto lėšas, gautas vykdant Projekto įgyvendinimo sutartį, savivaldybės administracijai – pervesti jas į Projekto įgyvendinimo sutartyje nurodytą savivaldybės administracijos sąskaitą banke, kitoje mokėjimo ar kredito įstaigoje.</w:t>
      </w:r>
    </w:p>
    <w:p w14:paraId="4F875062" w14:textId="77777777" w:rsidR="00AA0921" w:rsidRDefault="002A50B1">
      <w:pPr>
        <w:ind w:firstLine="860"/>
        <w:jc w:val="both"/>
        <w:rPr>
          <w:szCs w:val="24"/>
        </w:rPr>
      </w:pPr>
      <w:r>
        <w:rPr>
          <w:szCs w:val="24"/>
        </w:rPr>
        <w:t>64. Savivaldybės administracija, gavusi Projekto vykdytojo prašymą nutraukti Projekto įgyvendinimo sutartį, patikrina panaudotų valstybės biudžeto lėšų ataskaitas. Jeigu nurodytos ataskaitos nepateiktos, savivaldybės administracija įvertina projekto vykdymo rezultatus ir projekto vykdymą patvirtinančius dokumentus.</w:t>
      </w:r>
    </w:p>
    <w:p w14:paraId="1523ACA0" w14:textId="77777777" w:rsidR="00AA0921" w:rsidRDefault="002A50B1">
      <w:pPr>
        <w:tabs>
          <w:tab w:val="left" w:pos="851"/>
        </w:tabs>
        <w:ind w:firstLine="860"/>
        <w:jc w:val="both"/>
        <w:rPr>
          <w:szCs w:val="24"/>
        </w:rPr>
      </w:pPr>
      <w:r>
        <w:rPr>
          <w:szCs w:val="24"/>
        </w:rPr>
        <w:t>Jeigu, patikrinus panaudotų valstybės biudžeto lėšų ataskaitas ir (ar) įvertinus projekto vykdymo rezultatus ir (ar) projekto vykdymą patvirtinančius dokumentus, nustatoma, kad lėšos panaudotos ne pagal tikslinę paskirtį, savivaldybės administracija nustato protingą terminą (ne ilgesnį nei 14 darbo dienų) pažeidimams pašalinti. Projekto vykdytojas, pašalinęs pažeidimus, nedelsdamas raštu apie tai privalo informuoti savivaldybės administraciją.</w:t>
      </w:r>
    </w:p>
    <w:p w14:paraId="14A2349E" w14:textId="77777777" w:rsidR="00AA0921" w:rsidRDefault="002A50B1">
      <w:pPr>
        <w:ind w:firstLine="860"/>
        <w:jc w:val="both"/>
        <w:rPr>
          <w:szCs w:val="24"/>
        </w:rPr>
      </w:pPr>
      <w:r>
        <w:rPr>
          <w:szCs w:val="24"/>
        </w:rPr>
        <w:t>Jeigu, patikrinus panaudotų valstybės biudžeto lėšų ataskaitas ir (ar) įvertinus projekto vykdymo rezultatus ir (ar) projekto vykdymą patvirtinančius dokumentus, Projekto įgyvendinimo sutarties vykdymo pažeidimų nenustatoma arba jie pašalinami, savivaldybės administracija, įvertinusi Projekto vykdytojo prašyme nurodytus motyvus, priima sprendimą dėl Projekto įgyvendinimo sutarties nutraukimo ir apie jį per 5 darbo dienas nuo jo priėmimo dienos raštu informuoja Projekto vykdytoją.</w:t>
      </w:r>
    </w:p>
    <w:p w14:paraId="2DC9579C" w14:textId="77777777" w:rsidR="00AA0921" w:rsidRDefault="002A50B1">
      <w:pPr>
        <w:ind w:firstLine="860"/>
        <w:jc w:val="both"/>
        <w:rPr>
          <w:szCs w:val="24"/>
        </w:rPr>
      </w:pPr>
      <w:r>
        <w:rPr>
          <w:szCs w:val="24"/>
        </w:rPr>
        <w:t>65. Socialinių paslaugų priežiūros departamentas nutraukia Valstybės lėšų naudojimo sutartį, sustabdo valstybės biudžeto lėšų pervedimą ir inicijuoja pervestų valstybės biudžeto lėšų susigrąžinimą (išieškojimą), jei:</w:t>
      </w:r>
    </w:p>
    <w:p w14:paraId="2032B6B8" w14:textId="77777777" w:rsidR="00AA0921" w:rsidRDefault="002A50B1">
      <w:pPr>
        <w:ind w:firstLine="860"/>
        <w:jc w:val="both"/>
        <w:rPr>
          <w:szCs w:val="24"/>
        </w:rPr>
      </w:pPr>
      <w:r>
        <w:rPr>
          <w:szCs w:val="24"/>
        </w:rPr>
        <w:t>65.1. nustato, kad skirtos valstybės biudžeto lėšos naudojamos ne pagal tikslinę paskirtį;</w:t>
      </w:r>
    </w:p>
    <w:p w14:paraId="5498696A" w14:textId="77777777" w:rsidR="00AA0921" w:rsidRDefault="002A50B1">
      <w:pPr>
        <w:ind w:firstLine="860"/>
        <w:jc w:val="both"/>
        <w:rPr>
          <w:szCs w:val="24"/>
        </w:rPr>
      </w:pPr>
      <w:r>
        <w:rPr>
          <w:szCs w:val="24"/>
        </w:rPr>
        <w:t>65.2. nustato esminių Valstybės lėšų naudojimo sutarties pažeidimų.</w:t>
      </w:r>
    </w:p>
    <w:p w14:paraId="7610E6AA" w14:textId="77777777" w:rsidR="00AA0921" w:rsidRDefault="002A50B1">
      <w:pPr>
        <w:ind w:firstLine="860"/>
        <w:jc w:val="both"/>
        <w:rPr>
          <w:szCs w:val="24"/>
        </w:rPr>
      </w:pPr>
      <w:r>
        <w:rPr>
          <w:szCs w:val="24"/>
        </w:rPr>
        <w:t>66. Priemonės įgyvendinimo vertinimo kriterijus: įgyvendinta ne mažiau kaip 90 proc. veiklų, kurioms Vertinimo komisijos siūlymu finansavimas skirtas iš Priemonei įgyvendinti skirtų valstybės biudžeto lėšų.</w:t>
      </w:r>
    </w:p>
    <w:p w14:paraId="016DFBD3" w14:textId="77777777" w:rsidR="00AA0921" w:rsidRDefault="002A50B1">
      <w:pPr>
        <w:ind w:firstLine="860"/>
        <w:jc w:val="both"/>
        <w:rPr>
          <w:szCs w:val="24"/>
        </w:rPr>
      </w:pPr>
      <w:r>
        <w:rPr>
          <w:szCs w:val="24"/>
        </w:rPr>
        <w:t>67. Savivaldybių administracijos Valstybės lėšų naudojimo sutartyje numatytais terminais Socialinių paslaugų priežiūros departamentui teikia šiuos duomenis:</w:t>
      </w:r>
    </w:p>
    <w:p w14:paraId="73628F10" w14:textId="77777777" w:rsidR="00AA0921" w:rsidRDefault="002A50B1">
      <w:pPr>
        <w:ind w:firstLine="860"/>
        <w:jc w:val="both"/>
        <w:rPr>
          <w:szCs w:val="24"/>
        </w:rPr>
      </w:pPr>
      <w:r>
        <w:rPr>
          <w:szCs w:val="24"/>
        </w:rPr>
        <w:t xml:space="preserve">67.1. projektų vykdytojų įgyvendintas veiklas, nurodytas Aprašo 10 punkte; </w:t>
      </w:r>
    </w:p>
    <w:p w14:paraId="2717489C" w14:textId="77777777" w:rsidR="00AA0921" w:rsidRDefault="002A50B1">
      <w:pPr>
        <w:ind w:firstLine="844"/>
        <w:jc w:val="both"/>
        <w:rPr>
          <w:szCs w:val="24"/>
        </w:rPr>
      </w:pPr>
      <w:r>
        <w:rPr>
          <w:szCs w:val="24"/>
        </w:rPr>
        <w:t>67.2. projektų veiklose dalyvavusių asmenų skaičių;</w:t>
      </w:r>
    </w:p>
    <w:p w14:paraId="434947FD" w14:textId="77777777" w:rsidR="00AA0921" w:rsidRDefault="002A50B1">
      <w:pPr>
        <w:ind w:right="-1" w:firstLine="851"/>
        <w:jc w:val="both"/>
        <w:rPr>
          <w:szCs w:val="24"/>
        </w:rPr>
      </w:pPr>
      <w:r>
        <w:rPr>
          <w:szCs w:val="24"/>
        </w:rPr>
        <w:t>67.3. organizacijų, įsigijusių ilgalaikį materialųjį turtą įgyvendinant Aprašo 10.3 ir 10.5  papunkčiuose nurodytą veiklą, skaičių;</w:t>
      </w:r>
    </w:p>
    <w:p w14:paraId="6D5B7B0A" w14:textId="77777777" w:rsidR="00AA0921" w:rsidRDefault="002A50B1">
      <w:pPr>
        <w:ind w:firstLine="851"/>
        <w:jc w:val="both"/>
        <w:rPr>
          <w:szCs w:val="24"/>
        </w:rPr>
      </w:pPr>
      <w:r>
        <w:rPr>
          <w:szCs w:val="24"/>
        </w:rPr>
        <w:t>67.4. organizacijų, gavusių papildomų balų už atitiktį Aprašo 11 punkte nurodytai aplinkybei (daugiau nei pusė projekto veiklų skirta gyvenamosios vietovės bendruomenei), skaičių;</w:t>
      </w:r>
    </w:p>
    <w:p w14:paraId="698C2F6F" w14:textId="77777777" w:rsidR="00AA0921" w:rsidRDefault="002A50B1">
      <w:pPr>
        <w:ind w:firstLine="851"/>
        <w:jc w:val="both"/>
        <w:rPr>
          <w:szCs w:val="24"/>
        </w:rPr>
      </w:pPr>
      <w:r>
        <w:rPr>
          <w:szCs w:val="24"/>
        </w:rPr>
        <w:t>67.5. pateiktų paraiškų ir projektų, kuriems skirtas finansavimas, skaičių.</w:t>
      </w:r>
    </w:p>
    <w:p w14:paraId="42049874" w14:textId="77777777" w:rsidR="00AA0921" w:rsidRDefault="00AA0921">
      <w:pPr>
        <w:rPr>
          <w:b/>
          <w:szCs w:val="24"/>
        </w:rPr>
      </w:pPr>
    </w:p>
    <w:p w14:paraId="45597FE5" w14:textId="77777777" w:rsidR="00AA0921" w:rsidRDefault="002A50B1">
      <w:pPr>
        <w:ind w:left="720"/>
        <w:jc w:val="center"/>
        <w:rPr>
          <w:b/>
          <w:szCs w:val="24"/>
        </w:rPr>
      </w:pPr>
      <w:r>
        <w:rPr>
          <w:b/>
          <w:szCs w:val="24"/>
        </w:rPr>
        <w:t>VIII SKYRIUS</w:t>
      </w:r>
    </w:p>
    <w:p w14:paraId="158C414C" w14:textId="77777777" w:rsidR="00AA0921" w:rsidRDefault="002A50B1">
      <w:pPr>
        <w:ind w:left="720"/>
        <w:jc w:val="center"/>
        <w:rPr>
          <w:b/>
          <w:szCs w:val="24"/>
        </w:rPr>
      </w:pPr>
      <w:r>
        <w:rPr>
          <w:b/>
          <w:szCs w:val="24"/>
        </w:rPr>
        <w:t>BAIGIAMOSIOS NUOSTATOS</w:t>
      </w:r>
    </w:p>
    <w:p w14:paraId="40B1B090" w14:textId="77777777" w:rsidR="00AA0921" w:rsidRDefault="00AA0921">
      <w:pPr>
        <w:ind w:left="720"/>
        <w:jc w:val="center"/>
        <w:rPr>
          <w:b/>
          <w:szCs w:val="24"/>
        </w:rPr>
      </w:pPr>
    </w:p>
    <w:p w14:paraId="7BCF67BD" w14:textId="77777777" w:rsidR="00AA0921" w:rsidRDefault="002A50B1">
      <w:pPr>
        <w:ind w:firstLine="860"/>
        <w:jc w:val="both"/>
        <w:rPr>
          <w:szCs w:val="24"/>
        </w:rPr>
      </w:pPr>
      <w:r>
        <w:rPr>
          <w:szCs w:val="24"/>
        </w:rPr>
        <w:t xml:space="preserve">68. Asmens duomenys tvarkomi vadovaujantis Reglamentu </w:t>
      </w:r>
      <w:hyperlink r:id="rId12" w:tgtFrame="_blank" w:history="1">
        <w:r>
          <w:rPr>
            <w:color w:val="0000FF" w:themeColor="hyperlink"/>
            <w:szCs w:val="24"/>
            <w:u w:val="single"/>
          </w:rPr>
          <w:t>(ES) 2016/679</w:t>
        </w:r>
      </w:hyperlink>
      <w:r>
        <w:rPr>
          <w:szCs w:val="24"/>
        </w:rPr>
        <w:t xml:space="preserve">, </w:t>
      </w:r>
      <w:r>
        <w:rPr>
          <w:lang w:eastAsia="lt-LT"/>
        </w:rPr>
        <w:t>Aprašu ir kitų teisės aktų, reglamentuojančių asmens duomenų tvarkymą ir apsaugą, nuostatomis</w:t>
      </w:r>
      <w:r>
        <w:rPr>
          <w:szCs w:val="24"/>
        </w:rPr>
        <w:t>.</w:t>
      </w:r>
    </w:p>
    <w:p w14:paraId="5ECBBF49" w14:textId="77777777" w:rsidR="00AA0921" w:rsidRDefault="002A50B1">
      <w:pPr>
        <w:pBdr>
          <w:top w:val="nil"/>
          <w:left w:val="nil"/>
          <w:bottom w:val="nil"/>
          <w:right w:val="nil"/>
          <w:between w:val="nil"/>
        </w:pBdr>
        <w:tabs>
          <w:tab w:val="left" w:pos="590"/>
        </w:tabs>
        <w:spacing w:line="360" w:lineRule="auto"/>
        <w:ind w:firstLine="709"/>
        <w:jc w:val="both"/>
        <w:rPr>
          <w:lang w:eastAsia="lt-LT"/>
        </w:rPr>
      </w:pPr>
      <w:r>
        <w:rPr>
          <w:lang w:eastAsia="lt-LT"/>
        </w:rPr>
        <w:t>69. Dokumentai saugomi Lietuvos Respublikos dokumentų ir archyvų įstatymo nustatyta tvarka.</w:t>
      </w:r>
    </w:p>
    <w:p w14:paraId="497636A6" w14:textId="77777777" w:rsidR="00AA0921" w:rsidRDefault="002A50B1">
      <w:pPr>
        <w:ind w:firstLine="860"/>
        <w:jc w:val="both"/>
        <w:rPr>
          <w:szCs w:val="24"/>
        </w:rPr>
      </w:pPr>
      <w:r>
        <w:rPr>
          <w:lang w:eastAsia="lt-LT"/>
        </w:rPr>
        <w:lastRenderedPageBreak/>
        <w:t xml:space="preserve">70. Duomenų subjektų teisės įgyvendinamos duomenų valdytojo, į kurį kreipiamasi dėl duomenų subjekto teisių įgyvendinimo, nustatyta tvarka, vadovaujantis Reglamentu </w:t>
      </w:r>
      <w:hyperlink r:id="rId13" w:tgtFrame="_blank" w:history="1">
        <w:r>
          <w:rPr>
            <w:color w:val="0000FF" w:themeColor="hyperlink"/>
            <w:u w:val="single"/>
            <w:lang w:eastAsia="lt-LT"/>
          </w:rPr>
          <w:t>(ES) 2016/679</w:t>
        </w:r>
      </w:hyperlink>
      <w:r>
        <w:rPr>
          <w:lang w:eastAsia="lt-LT"/>
        </w:rPr>
        <w:t>.</w:t>
      </w:r>
    </w:p>
    <w:p w14:paraId="571B640E" w14:textId="77777777" w:rsidR="00AA0921" w:rsidRDefault="002A50B1">
      <w:pPr>
        <w:ind w:firstLine="860"/>
        <w:jc w:val="both"/>
        <w:rPr>
          <w:szCs w:val="24"/>
        </w:rPr>
      </w:pPr>
      <w:r>
        <w:rPr>
          <w:szCs w:val="24"/>
        </w:rPr>
        <w:t xml:space="preserve">71. Su Priemonės ir (ar) jos projektų įgyvendinimu susijusius dokumentus Projekto vykdytojas saugo ne trumpiau nei 2 metus, </w:t>
      </w:r>
      <w:r>
        <w:t xml:space="preserve">baigus įgyvendinti projektą (jo trukmė numatyta </w:t>
      </w:r>
      <w:r>
        <w:rPr>
          <w:szCs w:val="24"/>
        </w:rPr>
        <w:t>Projekto įgyvendinimo sutartyje)</w:t>
      </w:r>
      <w:r>
        <w:t xml:space="preserve">, arba </w:t>
      </w:r>
      <w:r>
        <w:rPr>
          <w:szCs w:val="24"/>
        </w:rPr>
        <w:t>po to, kai buvo nutrauktas ar sustabdytas Priemonės ir (ar) jos projektų veiklų įgyvendinimas, jeigu kiti teisės aktai nenustato ilgesnio dokumentų saugojimo termino.</w:t>
      </w:r>
    </w:p>
    <w:p w14:paraId="50DA608D" w14:textId="77777777" w:rsidR="00AA0921" w:rsidRDefault="002A50B1">
      <w:pPr>
        <w:ind w:firstLine="851"/>
        <w:jc w:val="both"/>
        <w:rPr>
          <w:szCs w:val="24"/>
        </w:rPr>
      </w:pPr>
      <w:r>
        <w:rPr>
          <w:szCs w:val="24"/>
        </w:rPr>
        <w:t>72. Per Aprašo 71 punkte nurodytą laikotarpį, pareikalavus savivaldybės administracijai ar Socialinių paslaugų priežiūros departamentui, Projekto vykdytojas privalo su Priemonės ir (ar) jos projektų įgyvendinimu susijusius dokumentus pateikti savivaldybės administracijai arba Socialinių paslaugų priežiūros departamentui.</w:t>
      </w:r>
    </w:p>
    <w:p w14:paraId="64B6D78A" w14:textId="1D7CBFDE" w:rsidR="00AA0921" w:rsidRDefault="002A50B1" w:rsidP="002A50B1">
      <w:pPr>
        <w:jc w:val="center"/>
      </w:pPr>
      <w:r>
        <w:t>_______________</w:t>
      </w:r>
    </w:p>
    <w:p w14:paraId="5577AC90" w14:textId="77777777" w:rsidR="002A50B1" w:rsidRDefault="002A50B1">
      <w:pPr>
        <w:ind w:left="9923" w:right="71"/>
        <w:jc w:val="both"/>
        <w:sectPr w:rsidR="002A50B1" w:rsidSect="002A50B1">
          <w:headerReference w:type="even" r:id="rId14"/>
          <w:headerReference w:type="default" r:id="rId15"/>
          <w:footerReference w:type="even" r:id="rId16"/>
          <w:footerReference w:type="first" r:id="rId17"/>
          <w:pgSz w:w="11906" w:h="16838"/>
          <w:pgMar w:top="1701" w:right="567" w:bottom="1134" w:left="1701" w:header="567" w:footer="567" w:gutter="0"/>
          <w:pgNumType w:start="1"/>
          <w:cols w:space="1296"/>
          <w:titlePg/>
          <w:docGrid w:linePitch="326"/>
        </w:sectPr>
      </w:pPr>
    </w:p>
    <w:p w14:paraId="6FA94F5F" w14:textId="4A05A21A" w:rsidR="00AA0921" w:rsidRDefault="00AA0921" w:rsidP="00740F96">
      <w:pPr>
        <w:jc w:val="center"/>
        <w:rPr>
          <w:szCs w:val="24"/>
          <w:lang w:val="pt-BR"/>
        </w:rPr>
      </w:pPr>
    </w:p>
    <w:sectPr w:rsidR="00AA0921" w:rsidSect="002A50B1">
      <w:headerReference w:type="even" r:id="rId18"/>
      <w:footerReference w:type="even" r:id="rId19"/>
      <w:pgSz w:w="11906" w:h="16838"/>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99E6A" w14:textId="77777777" w:rsidR="005D5F02" w:rsidRDefault="005D5F02">
      <w:pPr>
        <w:rPr>
          <w:rFonts w:ascii="TimesLT" w:hAnsi="TimesLT"/>
          <w:sz w:val="20"/>
          <w:lang w:val="en-GB"/>
        </w:rPr>
      </w:pPr>
      <w:r>
        <w:rPr>
          <w:rFonts w:ascii="TimesLT" w:hAnsi="TimesLT"/>
          <w:sz w:val="20"/>
          <w:lang w:val="en-GB"/>
        </w:rPr>
        <w:separator/>
      </w:r>
    </w:p>
  </w:endnote>
  <w:endnote w:type="continuationSeparator" w:id="0">
    <w:p w14:paraId="2BCA63F2" w14:textId="77777777" w:rsidR="005D5F02" w:rsidRDefault="005D5F02">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default"/>
    <w:sig w:usb0="00000000" w:usb1="00000000"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EF94" w14:textId="77777777" w:rsidR="002A50B1" w:rsidRDefault="002A50B1">
    <w:pPr>
      <w:tabs>
        <w:tab w:val="center" w:pos="4819"/>
        <w:tab w:val="right" w:pos="9638"/>
      </w:tabs>
    </w:pPr>
    <w:r>
      <w:rPr>
        <w:noProof/>
        <w:lang w:eastAsia="lt-LT"/>
      </w:rPr>
      <mc:AlternateContent>
        <mc:Choice Requires="wps">
          <w:drawing>
            <wp:anchor distT="0" distB="0" distL="0" distR="0" simplePos="0" relativeHeight="251660288" behindDoc="0" locked="0" layoutInCell="1" allowOverlap="1" wp14:anchorId="10DA77B2" wp14:editId="282EAD20">
              <wp:simplePos x="635" y="635"/>
              <wp:positionH relativeFrom="page">
                <wp:align>left</wp:align>
              </wp:positionH>
              <wp:positionV relativeFrom="page">
                <wp:align>bottom</wp:align>
              </wp:positionV>
              <wp:extent cx="4829175" cy="345440"/>
              <wp:effectExtent l="0" t="0" r="9525" b="0"/>
              <wp:wrapNone/>
              <wp:docPr id="1550482999"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C8C5797" w14:textId="77777777" w:rsidR="002A50B1" w:rsidRDefault="002A50B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DA77B2"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80.2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0C8C5797" w14:textId="77777777" w:rsidR="002A50B1" w:rsidRDefault="002A50B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CD86" w14:textId="77777777" w:rsidR="002A50B1" w:rsidRDefault="002A50B1">
    <w:pPr>
      <w:tabs>
        <w:tab w:val="center" w:pos="4819"/>
        <w:tab w:val="right" w:pos="9638"/>
      </w:tabs>
    </w:pPr>
    <w:r>
      <w:rPr>
        <w:noProof/>
        <w:lang w:eastAsia="lt-LT"/>
      </w:rPr>
      <mc:AlternateContent>
        <mc:Choice Requires="wps">
          <w:drawing>
            <wp:anchor distT="0" distB="0" distL="0" distR="0" simplePos="0" relativeHeight="251659264" behindDoc="0" locked="0" layoutInCell="1" allowOverlap="1" wp14:anchorId="2E8193F8" wp14:editId="3C165BA6">
              <wp:simplePos x="1076325" y="10153650"/>
              <wp:positionH relativeFrom="page">
                <wp:align>left</wp:align>
              </wp:positionH>
              <wp:positionV relativeFrom="page">
                <wp:align>bottom</wp:align>
              </wp:positionV>
              <wp:extent cx="4829175" cy="345440"/>
              <wp:effectExtent l="0" t="0" r="9525" b="0"/>
              <wp:wrapNone/>
              <wp:docPr id="1072574357"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71068E60" w14:textId="77777777" w:rsidR="002A50B1" w:rsidRDefault="002A50B1">
                          <w:pPr>
                            <w:rPr>
                              <w:rFonts w:ascii="Aptos" w:eastAsia="Aptos" w:hAnsi="Aptos" w:cs="Aptos"/>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8193F8" id="_x0000_t202" coordsize="21600,21600" o:spt="202" path="m,l,21600r21600,l21600,xe">
              <v:stroke joinstyle="miter"/>
              <v:path gradientshapeok="t" o:connecttype="rect"/>
            </v:shapetype>
            <v:shape id="Teksto laukas 4" o:spid="_x0000_s1027" type="#_x0000_t202" alt="Socialinės apsaugos ir darbo ministerija bei pavaldžios įstaigos | Viešam naudojimui" style="position:absolute;margin-left:0;margin-top:0;width:380.2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" filled="f" stroked="f">
              <v:textbox style="mso-fit-shape-to-text:t" inset="20pt,0,0,15pt">
                <w:txbxContent>
                  <w:p w14:paraId="71068E60" w14:textId="77777777" w:rsidR="002A50B1" w:rsidRDefault="002A50B1">
                    <w:pPr>
                      <w:rPr>
                        <w:rFonts w:ascii="Aptos" w:eastAsia="Aptos" w:hAnsi="Aptos" w:cs="Aptos"/>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870C" w14:textId="77777777" w:rsidR="002A50B1" w:rsidRDefault="002A50B1">
    <w:pPr>
      <w:tabs>
        <w:tab w:val="center" w:pos="4819"/>
        <w:tab w:val="right" w:pos="9638"/>
      </w:tabs>
      <w:rPr>
        <w:rFonts w:ascii="TimesLT" w:hAnsi="TimesLT"/>
        <w:sz w:val="20"/>
        <w:lang w:val="en-GB"/>
      </w:rPr>
    </w:pPr>
    <w:r>
      <w:rPr>
        <w:rFonts w:ascii="TimesLT" w:hAnsi="TimesLT"/>
        <w:noProof/>
        <w:sz w:val="20"/>
        <w:lang w:eastAsia="lt-LT"/>
      </w:rPr>
      <mc:AlternateContent>
        <mc:Choice Requires="wps">
          <w:drawing>
            <wp:anchor distT="0" distB="0" distL="0" distR="0" simplePos="0" relativeHeight="251657216" behindDoc="0" locked="0" layoutInCell="1" allowOverlap="1" wp14:anchorId="559E341D" wp14:editId="086A3D7D">
              <wp:simplePos x="635" y="635"/>
              <wp:positionH relativeFrom="page">
                <wp:align>left</wp:align>
              </wp:positionH>
              <wp:positionV relativeFrom="page">
                <wp:align>bottom</wp:align>
              </wp:positionV>
              <wp:extent cx="4902200" cy="345440"/>
              <wp:effectExtent l="0" t="0" r="12700" b="0"/>
              <wp:wrapNone/>
              <wp:docPr id="1685599144"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0C963BAB" w14:textId="77777777" w:rsidR="002A50B1" w:rsidRDefault="002A50B1">
                          <w:pPr>
                            <w:rPr>
                              <w:rFonts w:ascii="Aptos" w:eastAsia="Aptos" w:hAnsi="Aptos" w:cs="Aptos"/>
                              <w:color w:val="000000"/>
                              <w:sz w:val="20"/>
                              <w:lang w:val="pt-BR"/>
                            </w:rPr>
                          </w:pPr>
                          <w:r>
                            <w:rPr>
                              <w:rFonts w:ascii="Aptos" w:eastAsia="Aptos" w:hAnsi="Aptos" w:cs="Aptos"/>
                              <w:color w:val="000000"/>
                              <w:sz w:val="20"/>
                              <w:lang w:val="pt-BR"/>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9E341D" id="_x0000_t202" coordsize="21600,21600" o:spt="202" path="m,l,21600r21600,l21600,xe">
              <v:stroke joinstyle="miter"/>
              <v:path gradientshapeok="t" o:connecttype="rect"/>
            </v:shapetype>
            <v:shape id="Text Box 2" o:spid="_x0000_s1028" type="#_x0000_t202" alt="Socialinės apsaugos ir darbo ministerija bei pavaldžios įstaigos | Vidiniam naudojimui" style="position:absolute;margin-left:0;margin-top:0;width:386pt;height:27.2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0C963BAB" w14:textId="77777777" w:rsidR="002A50B1" w:rsidRDefault="002A50B1">
                    <w:pPr>
                      <w:rPr>
                        <w:rFonts w:ascii="Aptos" w:eastAsia="Aptos" w:hAnsi="Aptos" w:cs="Aptos"/>
                        <w:color w:val="000000"/>
                        <w:sz w:val="20"/>
                        <w:lang w:val="pt-BR"/>
                      </w:rPr>
                    </w:pPr>
                    <w:r>
                      <w:rPr>
                        <w:rFonts w:ascii="Aptos" w:eastAsia="Aptos" w:hAnsi="Aptos" w:cs="Aptos"/>
                        <w:color w:val="000000"/>
                        <w:sz w:val="20"/>
                        <w:lang w:val="pt-BR"/>
                      </w:rPr>
                      <w:t>Socialinės apsaugos ir darbo ministerija bei pavaldžios įstaigos | Vidiniam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694A4" w14:textId="77777777" w:rsidR="005D5F02" w:rsidRDefault="005D5F02">
      <w:pPr>
        <w:rPr>
          <w:rFonts w:ascii="TimesLT" w:hAnsi="TimesLT"/>
          <w:sz w:val="20"/>
          <w:lang w:val="en-GB"/>
        </w:rPr>
      </w:pPr>
      <w:r>
        <w:rPr>
          <w:rFonts w:ascii="TimesLT" w:hAnsi="TimesLT"/>
          <w:sz w:val="20"/>
          <w:lang w:val="en-GB"/>
        </w:rPr>
        <w:separator/>
      </w:r>
    </w:p>
  </w:footnote>
  <w:footnote w:type="continuationSeparator" w:id="0">
    <w:p w14:paraId="6FDBEDF3" w14:textId="77777777" w:rsidR="005D5F02" w:rsidRDefault="005D5F02">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172D" w14:textId="77777777" w:rsidR="002A50B1" w:rsidRDefault="002A50B1">
    <w:pPr>
      <w:framePr w:wrap="auto" w:vAnchor="text" w:hAnchor="margin" w:xAlign="center" w:y="1"/>
      <w:tabs>
        <w:tab w:val="center" w:pos="4819"/>
        <w:tab w:val="right" w:pos="9638"/>
      </w:tabs>
      <w:spacing w:after="200" w:line="276" w:lineRule="auto"/>
      <w:rPr>
        <w:rFonts w:ascii="TimesLT" w:hAnsi="TimesLT"/>
        <w:sz w:val="20"/>
        <w:szCs w:val="22"/>
        <w:lang w:val="en-GB" w:eastAsia="lt-LT"/>
      </w:rPr>
    </w:pPr>
    <w:r>
      <w:rPr>
        <w:rFonts w:ascii="TimesLT" w:hAnsi="TimesLT"/>
        <w:sz w:val="20"/>
        <w:szCs w:val="22"/>
        <w:lang w:val="en-GB" w:eastAsia="lt-LT"/>
      </w:rPr>
      <w:fldChar w:fldCharType="begin"/>
    </w:r>
    <w:r>
      <w:rPr>
        <w:rFonts w:ascii="TimesLT" w:hAnsi="TimesLT"/>
        <w:sz w:val="20"/>
        <w:szCs w:val="22"/>
        <w:lang w:val="en-GB" w:eastAsia="lt-LT"/>
      </w:rPr>
      <w:instrText xml:space="preserve">PAGE  </w:instrText>
    </w:r>
    <w:r>
      <w:rPr>
        <w:rFonts w:ascii="TimesLT" w:hAnsi="TimesLT"/>
        <w:sz w:val="20"/>
        <w:szCs w:val="22"/>
        <w:lang w:val="en-GB" w:eastAsia="lt-LT"/>
      </w:rPr>
      <w:fldChar w:fldCharType="separate"/>
    </w:r>
    <w:r>
      <w:rPr>
        <w:rFonts w:ascii="TimesLT" w:hAnsi="TimesLT"/>
        <w:sz w:val="20"/>
        <w:szCs w:val="22"/>
        <w:lang w:val="en-GB" w:eastAsia="lt-LT"/>
      </w:rPr>
      <w:t>1</w:t>
    </w:r>
    <w:r>
      <w:rPr>
        <w:rFonts w:ascii="TimesLT" w:hAnsi="TimesLT"/>
        <w:sz w:val="20"/>
        <w:szCs w:val="22"/>
        <w:lang w:val="en-GB" w:eastAsia="lt-LT"/>
      </w:rPr>
      <w:fldChar w:fldCharType="end"/>
    </w:r>
  </w:p>
  <w:p w14:paraId="39AFF715" w14:textId="77777777" w:rsidR="002A50B1" w:rsidRDefault="002A50B1">
    <w:pPr>
      <w:tabs>
        <w:tab w:val="center" w:pos="4819"/>
        <w:tab w:val="right" w:pos="9638"/>
      </w:tabs>
      <w:spacing w:after="200" w:line="276" w:lineRule="auto"/>
      <w:rPr>
        <w:rFonts w:ascii="TimesLT" w:hAnsi="TimesLT"/>
        <w:sz w:val="20"/>
        <w:szCs w:val="22"/>
        <w:lang w:val="en-GB"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6FE0" w14:textId="77777777" w:rsidR="002A50B1" w:rsidRDefault="002A50B1">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CB22F4">
      <w:rPr>
        <w:noProof/>
        <w:szCs w:val="24"/>
        <w:lang w:eastAsia="lt-LT"/>
      </w:rPr>
      <w:t>7</w:t>
    </w:r>
    <w:r>
      <w:rPr>
        <w:szCs w:val="24"/>
        <w:lang w:eastAsia="lt-LT"/>
      </w:rPr>
      <w:fldChar w:fldCharType="end"/>
    </w:r>
  </w:p>
  <w:p w14:paraId="48AAC615" w14:textId="77777777" w:rsidR="002A50B1" w:rsidRDefault="002A50B1">
    <w:pPr>
      <w:tabs>
        <w:tab w:val="center" w:pos="4680"/>
        <w:tab w:val="right" w:pos="9360"/>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A686" w14:textId="77777777" w:rsidR="002A50B1" w:rsidRDefault="002A50B1">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14:paraId="50C61F39" w14:textId="77777777" w:rsidR="002A50B1" w:rsidRDefault="002A50B1">
    <w:pPr>
      <w:tabs>
        <w:tab w:val="center" w:pos="4819"/>
        <w:tab w:val="right" w:pos="9638"/>
      </w:tabs>
      <w:rPr>
        <w:rFonts w:ascii="TimesLT" w:hAnsi="Times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AD"/>
    <w:rsid w:val="000C3E7C"/>
    <w:rsid w:val="000D015B"/>
    <w:rsid w:val="00127285"/>
    <w:rsid w:val="00197A5D"/>
    <w:rsid w:val="001D00AF"/>
    <w:rsid w:val="00254F9C"/>
    <w:rsid w:val="002A50B1"/>
    <w:rsid w:val="0030657F"/>
    <w:rsid w:val="003D0BAD"/>
    <w:rsid w:val="004C74C4"/>
    <w:rsid w:val="0058773D"/>
    <w:rsid w:val="0059152E"/>
    <w:rsid w:val="005D5F02"/>
    <w:rsid w:val="00740F96"/>
    <w:rsid w:val="00752292"/>
    <w:rsid w:val="007867FC"/>
    <w:rsid w:val="007A259C"/>
    <w:rsid w:val="0080281B"/>
    <w:rsid w:val="00934F07"/>
    <w:rsid w:val="0097719D"/>
    <w:rsid w:val="009E11DB"/>
    <w:rsid w:val="00A1545C"/>
    <w:rsid w:val="00AA0921"/>
    <w:rsid w:val="00BC7475"/>
    <w:rsid w:val="00CB22F4"/>
    <w:rsid w:val="00CC6B06"/>
    <w:rsid w:val="00D71505"/>
    <w:rsid w:val="00D907E5"/>
    <w:rsid w:val="00DC6F2F"/>
    <w:rsid w:val="00EC1D52"/>
    <w:rsid w:val="00FA42A9"/>
    <w:rsid w:val="00FB3130"/>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DC5A"/>
  <w15:docId w15:val="{142EF10E-7CF0-4994-915F-3E736CFC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A50B1"/>
    <w:rPr>
      <w:color w:val="808080"/>
    </w:rPr>
  </w:style>
  <w:style w:type="paragraph" w:styleId="Antrats">
    <w:name w:val="header"/>
    <w:basedOn w:val="prastasis"/>
    <w:link w:val="AntratsDiagrama"/>
    <w:semiHidden/>
    <w:unhideWhenUsed/>
    <w:rsid w:val="00740F96"/>
    <w:pPr>
      <w:tabs>
        <w:tab w:val="center" w:pos="4819"/>
        <w:tab w:val="right" w:pos="9638"/>
      </w:tabs>
    </w:pPr>
  </w:style>
  <w:style w:type="character" w:customStyle="1" w:styleId="AntratsDiagrama">
    <w:name w:val="Antraštės Diagrama"/>
    <w:basedOn w:val="Numatytasispastraiposriftas"/>
    <w:link w:val="Antrats"/>
    <w:semiHidden/>
    <w:rsid w:val="00740F96"/>
  </w:style>
  <w:style w:type="paragraph" w:styleId="Porat">
    <w:name w:val="footer"/>
    <w:basedOn w:val="prastasis"/>
    <w:link w:val="PoratDiagrama"/>
    <w:semiHidden/>
    <w:unhideWhenUsed/>
    <w:rsid w:val="00740F96"/>
    <w:pPr>
      <w:tabs>
        <w:tab w:val="center" w:pos="4819"/>
        <w:tab w:val="right" w:pos="9638"/>
      </w:tabs>
    </w:pPr>
  </w:style>
  <w:style w:type="character" w:customStyle="1" w:styleId="PoratDiagrama">
    <w:name w:val="Poraštė Diagrama"/>
    <w:basedOn w:val="Numatytasispastraiposriftas"/>
    <w:link w:val="Porat"/>
    <w:semiHidden/>
    <w:rsid w:val="00740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ur-lex.europa.eu/legal-content/LIT/TXT/?uri=CELEX:32016R0679&amp;locale=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eur-lex.europa.eu/legal-content/LIT/TXT/?uri=CELEX:32016R0679&amp;locale=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ur-lex.europa.eu/legal-content/LIT/TXT/?uri=CELEX:31995L0046&amp;locale=l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eur-lex.europa.eu/legal-content/LIT/TXT/?uri=CELEX:32016R0679&amp;locale=lt"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160FCB013187B242AFEA8CC2B3132A1F" ma:contentTypeVersion="20" ma:contentTypeDescription="Kurkite naują dokumentą." ma:contentTypeScope="" ma:versionID="1619de0af198455143846555f90bd26e">
  <xsd:schema xmlns:xsd="http://www.w3.org/2001/XMLSchema" xmlns:xs="http://www.w3.org/2001/XMLSchema" xmlns:p="http://schemas.microsoft.com/office/2006/metadata/properties" xmlns:ns1="http://schemas.microsoft.com/sharepoint/v3" xmlns:ns2="69df5a83-a68d-4c83-b1ae-bec2466ffd42" xmlns:ns3="bfcc2856-60fd-4cfb-ac69-0ef30426ccbe" targetNamespace="http://schemas.microsoft.com/office/2006/metadata/properties" ma:root="true" ma:fieldsID="972b1668de712964e3e3a715a9dba7bb" ns1:_="" ns2:_="" ns3:_="">
    <xsd:import namespace="http://schemas.microsoft.com/sharepoint/v3"/>
    <xsd:import namespace="69df5a83-a68d-4c83-b1ae-bec2466ffd42"/>
    <xsd:import namespace="bfcc2856-60fd-4cfb-ac69-0ef30426c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Bendrosios atitikties strategijos ypatybės" ma:hidden="true" ma:internalName="_ip_UnifiedCompliancePolicyProperties">
      <xsd:simpleType>
        <xsd:restriction base="dms:Note"/>
      </xsd:simpleType>
    </xsd:element>
    <xsd:element name="_ip_UnifiedCompliancePolicyUIAction" ma:index="27"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f5a83-a68d-4c83-b1ae-bec2466ffd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795c5fd6-58ac-49e6-a81e-c08b3bf5cda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cc2856-60fd-4cfb-ac69-0ef30426ccbe"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a74a3a6b-2a67-4dc8-acda-4e5810e4f23b}" ma:internalName="TaxCatchAll" ma:showField="CatchAllData" ma:web="bfcc2856-60fd-4cfb-ac69-0ef30426cc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fcc2856-60fd-4cfb-ac69-0ef30426ccbe" xsi:nil="true"/>
    <lcf76f155ced4ddcb4097134ff3c332f xmlns="69df5a83-a68d-4c83-b1ae-bec2466ffd4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C14841F-2160-47AF-882E-BE3D32E87240}">
  <ds:schemaRefs>
    <ds:schemaRef ds:uri="http://schemas.openxmlformats.org/officeDocument/2006/bibliography"/>
  </ds:schemaRefs>
</ds:datastoreItem>
</file>

<file path=customXml/itemProps2.xml><?xml version="1.0" encoding="utf-8"?>
<ds:datastoreItem xmlns:ds="http://schemas.openxmlformats.org/officeDocument/2006/customXml" ds:itemID="{1242FE91-7A6D-4106-8A91-BFFB8E0D1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df5a83-a68d-4c83-b1ae-bec2466ffd42"/>
    <ds:schemaRef ds:uri="bfcc2856-60fd-4cfb-ac69-0ef30426c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1188-7200-41F3-9704-49810D0A2800}">
  <ds:schemaRefs>
    <ds:schemaRef ds:uri="http://schemas.microsoft.com/sharepoint/v3/contenttype/forms"/>
  </ds:schemaRefs>
</ds:datastoreItem>
</file>

<file path=customXml/itemProps4.xml><?xml version="1.0" encoding="utf-8"?>
<ds:datastoreItem xmlns:ds="http://schemas.openxmlformats.org/officeDocument/2006/customXml" ds:itemID="{4BA053F2-42FB-444A-82B7-376C99602662}">
  <ds:schemaRefs>
    <ds:schemaRef ds:uri="http://schemas.microsoft.com/office/2006/metadata/properties"/>
    <ds:schemaRef ds:uri="http://schemas.microsoft.com/office/infopath/2007/PartnerControls"/>
    <ds:schemaRef ds:uri="bfcc2856-60fd-4cfb-ac69-0ef30426ccbe"/>
    <ds:schemaRef ds:uri="69df5a83-a68d-4c83-b1ae-bec2466ffd42"/>
    <ds:schemaRef ds:uri="http://schemas.microsoft.com/sharepoint/v3"/>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270</TotalTime>
  <Pages>19</Pages>
  <Words>42556</Words>
  <Characters>24258</Characters>
  <Application>Microsoft Office Word</Application>
  <DocSecurity>0</DocSecurity>
  <Lines>202</Lines>
  <Paragraphs>133</Paragraphs>
  <ScaleCrop>false</ScaleCrop>
  <HeadingPairs>
    <vt:vector size="2" baseType="variant">
      <vt:variant>
        <vt:lpstr>Pavadinimas</vt:lpstr>
      </vt:variant>
      <vt:variant>
        <vt:i4>1</vt:i4>
      </vt:variant>
    </vt:vector>
  </HeadingPairs>
  <TitlesOfParts>
    <vt:vector size="1" baseType="lpstr">
      <vt:lpstr/>
    </vt:vector>
  </TitlesOfParts>
  <Company>Soc. apsaugos ir darbo min.</Company>
  <LinksUpToDate>false</LinksUpToDate>
  <CharactersWithSpaces>66681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User</cp:lastModifiedBy>
  <cp:revision>10</cp:revision>
  <cp:lastPrinted>2026-05-13T10:06:00Z</cp:lastPrinted>
  <dcterms:created xsi:type="dcterms:W3CDTF">2026-05-12T12:52:00Z</dcterms:created>
  <dcterms:modified xsi:type="dcterms:W3CDTF">2026-06-02T06:48:00Z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0x010100160FCB013187B242AFEA8CC2B3132A1F</vt:lpwstr>
  </property>
  <property fmtid="{D5CDD505-2E9C-101B-9397-08002B2CF9AE}" pid="3" name="MediaServiceImageTags">
    <vt:lpwstr/>
  </property>
</Properties>
</file>