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DFC1C1" w14:textId="77777777" w:rsidR="006D64B4" w:rsidRPr="004D6C6E" w:rsidRDefault="006D64B4" w:rsidP="006D64B4"/>
    <w:p w14:paraId="2018CEE0" w14:textId="77777777" w:rsidR="006D64B4" w:rsidRPr="004D6C6E" w:rsidRDefault="006D64B4" w:rsidP="006D64B4">
      <w:pPr>
        <w:jc w:val="center"/>
        <w:rPr>
          <w:b/>
        </w:rPr>
      </w:pPr>
      <w:r w:rsidRPr="004D6C6E">
        <w:rPr>
          <w:b/>
        </w:rPr>
        <w:t>POTVARKIS</w:t>
      </w:r>
    </w:p>
    <w:p w14:paraId="72C51EF8" w14:textId="77777777" w:rsidR="006D64B4" w:rsidRPr="00FD7BAC" w:rsidRDefault="00C0774C" w:rsidP="00D4757E">
      <w:pPr>
        <w:jc w:val="center"/>
        <w:rPr>
          <w:b/>
        </w:rPr>
      </w:pPr>
      <w:r>
        <w:rPr>
          <w:b/>
          <w:szCs w:val="20"/>
        </w:rPr>
        <w:t xml:space="preserve">DĖL </w:t>
      </w:r>
      <w:r w:rsidRPr="00C0774C">
        <w:rPr>
          <w:b/>
          <w:szCs w:val="20"/>
        </w:rPr>
        <w:t>ŠILALĖS RAJONO SAVIVALDYBĖS M</w:t>
      </w:r>
      <w:r w:rsidR="00573DA7">
        <w:rPr>
          <w:b/>
          <w:szCs w:val="20"/>
        </w:rPr>
        <w:t>ERO 2023 M. LIEPOS 4 D. POTVARKIO</w:t>
      </w:r>
      <w:r w:rsidRPr="00C0774C">
        <w:rPr>
          <w:b/>
          <w:szCs w:val="20"/>
        </w:rPr>
        <w:t xml:space="preserve"> </w:t>
      </w:r>
      <w:r w:rsidRPr="00C0774C">
        <w:rPr>
          <w:b/>
        </w:rPr>
        <w:t>NR. T3-141 ,,</w:t>
      </w:r>
      <w:r w:rsidR="006D64B4" w:rsidRPr="004D6C6E">
        <w:rPr>
          <w:b/>
        </w:rPr>
        <w:t>DĖL</w:t>
      </w:r>
      <w:r w:rsidR="007C7CC5">
        <w:rPr>
          <w:b/>
        </w:rPr>
        <w:t xml:space="preserve"> </w:t>
      </w:r>
      <w:r w:rsidR="00FE1F19" w:rsidRPr="00FE1F19">
        <w:rPr>
          <w:b/>
        </w:rPr>
        <w:t>ŠILALĖS RAJONO SAVIVALDYBĖS</w:t>
      </w:r>
      <w:r w:rsidR="00FE1F19">
        <w:t xml:space="preserve"> </w:t>
      </w:r>
      <w:r w:rsidR="00211F81">
        <w:rPr>
          <w:b/>
        </w:rPr>
        <w:t>SMURTO ARTIMOJE APLINKOJE PREVENCIJOS KOMISIJOS SUDARYMO</w:t>
      </w:r>
      <w:r>
        <w:rPr>
          <w:b/>
        </w:rPr>
        <w:t>“ PAKEITIMO</w:t>
      </w:r>
      <w:r w:rsidR="001D514A">
        <w:rPr>
          <w:b/>
        </w:rPr>
        <w:t xml:space="preserve"> </w:t>
      </w:r>
    </w:p>
    <w:p w14:paraId="0F4207C2" w14:textId="77777777" w:rsidR="00FD7BAC" w:rsidRDefault="00FD7BAC" w:rsidP="006D64B4">
      <w:pPr>
        <w:jc w:val="center"/>
      </w:pPr>
    </w:p>
    <w:p w14:paraId="73305419" w14:textId="60A52D31" w:rsidR="006D64B4" w:rsidRPr="004D6C6E" w:rsidRDefault="00A23267" w:rsidP="006D64B4">
      <w:pPr>
        <w:jc w:val="center"/>
      </w:pPr>
      <w:r>
        <w:t>202</w:t>
      </w:r>
      <w:r w:rsidR="003B1C7B">
        <w:t>5</w:t>
      </w:r>
      <w:r w:rsidR="00C0774C">
        <w:t xml:space="preserve"> m. </w:t>
      </w:r>
      <w:r w:rsidR="003B1C7B">
        <w:t>rugpjūčio</w:t>
      </w:r>
      <w:r w:rsidR="00756177">
        <w:t xml:space="preserve"> </w:t>
      </w:r>
      <w:r w:rsidR="00EB1EB4">
        <w:t>8</w:t>
      </w:r>
      <w:r w:rsidR="006D64B4">
        <w:t xml:space="preserve"> </w:t>
      </w:r>
      <w:r>
        <w:t>d. Nr.</w:t>
      </w:r>
      <w:r w:rsidR="00342263">
        <w:t xml:space="preserve"> </w:t>
      </w:r>
      <w:r w:rsidR="00EB1EB4">
        <w:t>T3-288</w:t>
      </w:r>
      <w:bookmarkStart w:id="0" w:name="_GoBack"/>
      <w:bookmarkEnd w:id="0"/>
    </w:p>
    <w:p w14:paraId="34219FDC" w14:textId="60D8FA49" w:rsidR="006D64B4" w:rsidRPr="004D6C6E" w:rsidRDefault="006D64B4" w:rsidP="008E4FD2">
      <w:pPr>
        <w:jc w:val="center"/>
      </w:pPr>
      <w:r w:rsidRPr="004D6C6E">
        <w:t>Šilalė</w:t>
      </w:r>
    </w:p>
    <w:p w14:paraId="08FE98E3" w14:textId="77777777" w:rsidR="006D64B4" w:rsidRPr="000C2B31" w:rsidRDefault="006D64B4" w:rsidP="000C2B31">
      <w:pPr>
        <w:pStyle w:val="Betarp"/>
        <w:jc w:val="both"/>
      </w:pPr>
    </w:p>
    <w:p w14:paraId="2A3BE767" w14:textId="220CE696" w:rsidR="00B726AD" w:rsidRPr="00146E60" w:rsidRDefault="00D85A8F" w:rsidP="00211F81">
      <w:pPr>
        <w:jc w:val="both"/>
      </w:pPr>
      <w:r w:rsidRPr="000C2B31">
        <w:t xml:space="preserve">  </w:t>
      </w:r>
      <w:r w:rsidR="007C7CC5" w:rsidRPr="000C2B31">
        <w:t xml:space="preserve"> </w:t>
      </w:r>
      <w:r w:rsidR="00BA5192" w:rsidRPr="000C2B31">
        <w:t xml:space="preserve">        </w:t>
      </w:r>
      <w:r w:rsidR="00282CC0">
        <w:t>Vadovaudamasi</w:t>
      </w:r>
      <w:r w:rsidR="003B1C7B">
        <w:t>s</w:t>
      </w:r>
      <w:r w:rsidR="00BA5192" w:rsidRPr="000C2B31">
        <w:t xml:space="preserve"> Lietuvos Respublikos vietos savivaldos įstatymo 25 straipsnio 5 dalimi</w:t>
      </w:r>
      <w:r w:rsidR="00B846E9">
        <w:t>, 27 straipsnio 2 dalies 26 punktu</w:t>
      </w:r>
      <w:r w:rsidR="00CD0C09">
        <w:t>,</w:t>
      </w:r>
      <w:r w:rsidR="00211F81">
        <w:t xml:space="preserve"> </w:t>
      </w:r>
      <w:r w:rsidR="00211F81" w:rsidRPr="00211F81">
        <w:t xml:space="preserve">Lietuvos Respublikos </w:t>
      </w:r>
      <w:r w:rsidR="00211F81" w:rsidRPr="003B1C7B">
        <w:rPr>
          <w:szCs w:val="20"/>
        </w:rPr>
        <w:t xml:space="preserve">apsaugos nuo smurto artimoje aplinkoje įstatymo </w:t>
      </w:r>
      <w:r w:rsidR="00F50BC2" w:rsidRPr="003B1C7B">
        <w:rPr>
          <w:szCs w:val="20"/>
        </w:rPr>
        <w:t>7</w:t>
      </w:r>
      <w:r w:rsidR="00211F81" w:rsidRPr="003B1C7B">
        <w:rPr>
          <w:szCs w:val="20"/>
        </w:rPr>
        <w:t xml:space="preserve"> straipsnio 1 dalimi</w:t>
      </w:r>
      <w:r w:rsidR="004039E0">
        <w:rPr>
          <w:szCs w:val="20"/>
        </w:rPr>
        <w:t>, vykdydamas Šilalės rajono savivaldybės smurto artimoje aplinkoje prevencijos komisijos veikos nuostatų, patvirtintų Šilalės rajono savivaldybės mero 2023 m. birželio 28 d. potvarkiu Nr. T3-122 „Dėl Šilalės rajono savivaldybės smurto artimoje aplinkoje prevencijos komisijos veikos nuostatų tvirtinimo“, 26 punktą:</w:t>
      </w:r>
    </w:p>
    <w:p w14:paraId="572910F7" w14:textId="10798669" w:rsidR="00211F81" w:rsidRDefault="00211F81" w:rsidP="00211F81">
      <w:pPr>
        <w:jc w:val="both"/>
      </w:pPr>
      <w:r>
        <w:t xml:space="preserve">           1. </w:t>
      </w:r>
      <w:r w:rsidR="003B1C7B">
        <w:t xml:space="preserve">P a k e i č i u  </w:t>
      </w:r>
      <w:r w:rsidR="00E11EEA" w:rsidRPr="009C3E92">
        <w:rPr>
          <w:szCs w:val="20"/>
        </w:rPr>
        <w:t>Šilalės rajono savivaldybės</w:t>
      </w:r>
      <w:r w:rsidR="00E11EEA">
        <w:rPr>
          <w:szCs w:val="20"/>
        </w:rPr>
        <w:t xml:space="preserve"> mero 2023 m. liepos 4 d. potvarkį </w:t>
      </w:r>
      <w:r w:rsidR="00E11EEA">
        <w:t xml:space="preserve">Nr. T3-141 ,,Dėl </w:t>
      </w:r>
      <w:r>
        <w:t xml:space="preserve">Šilalės rajono savivaldybės </w:t>
      </w:r>
      <w:r w:rsidR="00802A79">
        <w:t>S</w:t>
      </w:r>
      <w:r w:rsidRPr="00211F81">
        <w:t>murto artimoje</w:t>
      </w:r>
      <w:r w:rsidR="00E11EEA">
        <w:t xml:space="preserve"> aplinkoje prevencijos komisijos sudarymo“ ir </w:t>
      </w:r>
      <w:r w:rsidR="003B1C7B">
        <w:t>2</w:t>
      </w:r>
      <w:r w:rsidR="00472C82">
        <w:t xml:space="preserve"> </w:t>
      </w:r>
      <w:r w:rsidR="00E11EEA">
        <w:t>p</w:t>
      </w:r>
      <w:r w:rsidR="00472C82">
        <w:t>unktą</w:t>
      </w:r>
      <w:r w:rsidR="00E11EEA">
        <w:t xml:space="preserve"> išdėstau taip</w:t>
      </w:r>
      <w:r>
        <w:t>:</w:t>
      </w:r>
    </w:p>
    <w:p w14:paraId="5D7CB68F" w14:textId="293584B9" w:rsidR="00756177" w:rsidRDefault="00756177" w:rsidP="00756177">
      <w:pPr>
        <w:jc w:val="both"/>
      </w:pPr>
      <w:r>
        <w:t xml:space="preserve">           ,,</w:t>
      </w:r>
      <w:r w:rsidR="003B1C7B">
        <w:t>2</w:t>
      </w:r>
      <w:r>
        <w:t xml:space="preserve">. S </w:t>
      </w:r>
      <w:r w:rsidR="003B1C7B">
        <w:t xml:space="preserve">k i r i u </w:t>
      </w:r>
      <w:r>
        <w:t xml:space="preserve"> Šilalės rajono savivaldybės </w:t>
      </w:r>
      <w:r w:rsidR="003B1C7B">
        <w:t>s</w:t>
      </w:r>
      <w:r>
        <w:t>murto artimoje aplinkoje prevencijos komisij</w:t>
      </w:r>
      <w:r w:rsidR="003B1C7B">
        <w:t xml:space="preserve">os sekretore Liną </w:t>
      </w:r>
      <w:proofErr w:type="spellStart"/>
      <w:r w:rsidR="003B1C7B">
        <w:t>Lasauskaitę</w:t>
      </w:r>
      <w:proofErr w:type="spellEnd"/>
      <w:r w:rsidR="003B1C7B">
        <w:t xml:space="preserve">-Mačiulę, Šilalės rajono savivaldybės administracijos Švietimo, kultūros ir sporto skyriaus </w:t>
      </w:r>
      <w:proofErr w:type="spellStart"/>
      <w:r w:rsidR="003B1C7B">
        <w:t>tarpinstitucinio</w:t>
      </w:r>
      <w:proofErr w:type="spellEnd"/>
      <w:r w:rsidR="003B1C7B">
        <w:t xml:space="preserve"> bendradarbiavimo koordinatorę.</w:t>
      </w:r>
    </w:p>
    <w:p w14:paraId="4DA0BFCA" w14:textId="57059551" w:rsidR="009C3E92" w:rsidRPr="009C3E92" w:rsidRDefault="009C3E92" w:rsidP="009C3E92">
      <w:pPr>
        <w:jc w:val="both"/>
        <w:rPr>
          <w:szCs w:val="20"/>
          <w:lang w:eastAsia="en-US"/>
        </w:rPr>
      </w:pPr>
      <w:r>
        <w:t xml:space="preserve">           </w:t>
      </w:r>
      <w:r w:rsidR="003B1C7B">
        <w:t>2</w:t>
      </w:r>
      <w:r w:rsidRPr="009C3E92">
        <w:rPr>
          <w:szCs w:val="20"/>
        </w:rPr>
        <w:t xml:space="preserve">. P a v e d u paskelbti šį </w:t>
      </w:r>
      <w:r w:rsidR="00624AA3">
        <w:rPr>
          <w:szCs w:val="20"/>
        </w:rPr>
        <w:t>potvarkį</w:t>
      </w:r>
      <w:r w:rsidRPr="009C3E92">
        <w:rPr>
          <w:szCs w:val="20"/>
        </w:rPr>
        <w:t xml:space="preserve"> Šilalės rajono savivaldybės interneto svetainėje </w:t>
      </w:r>
      <w:hyperlink r:id="rId7" w:history="1">
        <w:r w:rsidRPr="009C3E92">
          <w:t>www.silale.lt</w:t>
        </w:r>
      </w:hyperlink>
      <w:r w:rsidRPr="009C3E92">
        <w:t>.</w:t>
      </w:r>
    </w:p>
    <w:p w14:paraId="2AEA89F1" w14:textId="3E62FCCE" w:rsidR="00282CC0" w:rsidRPr="00434517" w:rsidRDefault="009C2E7C" w:rsidP="00282CC0">
      <w:pPr>
        <w:jc w:val="both"/>
        <w:rPr>
          <w:lang w:eastAsia="en-US"/>
        </w:rPr>
      </w:pPr>
      <w:r w:rsidRPr="00434517">
        <w:rPr>
          <w:lang w:eastAsia="en-US"/>
        </w:rPr>
        <w:t xml:space="preserve">           </w:t>
      </w:r>
      <w:r w:rsidR="00434517" w:rsidRPr="00434517">
        <w:rPr>
          <w:shd w:val="clear" w:color="auto" w:fill="FFFFFF"/>
        </w:rPr>
        <w:t>Šis potvarkis gali būti skundžiamas Lietuvos Respublikos administracinių bylų teisenos</w:t>
      </w:r>
      <w:r w:rsidR="00434517" w:rsidRPr="00434517">
        <w:br/>
      </w:r>
      <w:r w:rsidR="00434517" w:rsidRPr="00434517">
        <w:rPr>
          <w:shd w:val="clear" w:color="auto" w:fill="FFFFFF"/>
        </w:rPr>
        <w:t>įstatymo nustatyta tvarka Lietuvos administracinių ginčų komisijos Klaipėdos apygardos skyriui (J.</w:t>
      </w:r>
      <w:r w:rsidR="00434517" w:rsidRPr="00434517">
        <w:br/>
      </w:r>
      <w:r w:rsidR="00434517" w:rsidRPr="00434517">
        <w:rPr>
          <w:shd w:val="clear" w:color="auto" w:fill="FFFFFF"/>
        </w:rPr>
        <w:t>Janonio g. 24, 92251 Klaipėda) arba Regionų apygardos administracinio teismo Klaipėdos rūmams</w:t>
      </w:r>
      <w:r w:rsidR="00434517" w:rsidRPr="00434517">
        <w:br/>
      </w:r>
      <w:r w:rsidR="00434517" w:rsidRPr="00434517">
        <w:rPr>
          <w:shd w:val="clear" w:color="auto" w:fill="FFFFFF"/>
        </w:rPr>
        <w:t>(Galinio Pylimo g. 9, 91230 Klaipėda) arba per Lietuvos teismų elektroninių paslaugų portalą</w:t>
      </w:r>
      <w:r w:rsidR="00434517" w:rsidRPr="00434517">
        <w:br/>
      </w:r>
      <w:r w:rsidR="00434517" w:rsidRPr="00434517">
        <w:rPr>
          <w:shd w:val="clear" w:color="auto" w:fill="FFFFFF"/>
        </w:rPr>
        <w:t>(https://e.teismas.lt) per vieną mėnesį nuo šio potvarkio paskelbimo dienos</w:t>
      </w:r>
      <w:r w:rsidR="00434517">
        <w:rPr>
          <w:shd w:val="clear" w:color="auto" w:fill="FFFFFF"/>
        </w:rPr>
        <w:t>.</w:t>
      </w:r>
    </w:p>
    <w:p w14:paraId="02BAA910" w14:textId="77777777" w:rsidR="00282CC0" w:rsidRPr="00001598" w:rsidRDefault="00282CC0" w:rsidP="00282CC0">
      <w:pPr>
        <w:ind w:firstLine="851"/>
        <w:jc w:val="both"/>
        <w:rPr>
          <w:lang w:eastAsia="en-US"/>
        </w:rPr>
      </w:pPr>
      <w:r w:rsidRPr="00004008">
        <w:rPr>
          <w:szCs w:val="20"/>
          <w:lang w:eastAsia="en-US"/>
        </w:rPr>
        <w:t xml:space="preserve">  </w:t>
      </w:r>
    </w:p>
    <w:p w14:paraId="6A844C3E" w14:textId="77777777" w:rsidR="00282CC0" w:rsidRPr="004039E0" w:rsidRDefault="00282CC0" w:rsidP="00282CC0">
      <w:pPr>
        <w:jc w:val="both"/>
        <w:rPr>
          <w:rFonts w:eastAsia="Calibri"/>
          <w:lang w:eastAsia="en-US"/>
          <w14:ligatures w14:val="standardContextual"/>
        </w:rPr>
      </w:pPr>
    </w:p>
    <w:p w14:paraId="47387B92" w14:textId="77777777" w:rsidR="003B1C7B" w:rsidRPr="004039E0" w:rsidRDefault="003B1C7B" w:rsidP="00282CC0">
      <w:pPr>
        <w:jc w:val="both"/>
        <w:rPr>
          <w:rFonts w:eastAsia="Calibri"/>
          <w:lang w:eastAsia="en-US"/>
          <w14:ligatures w14:val="standardContextual"/>
        </w:rPr>
      </w:pPr>
    </w:p>
    <w:p w14:paraId="0397F702" w14:textId="6AB4D3F7" w:rsidR="003B1C7B" w:rsidRDefault="003B1C7B" w:rsidP="00282CC0">
      <w:pPr>
        <w:jc w:val="both"/>
      </w:pPr>
      <w:proofErr w:type="spellStart"/>
      <w:r>
        <w:rPr>
          <w:rFonts w:eastAsia="Calibri"/>
          <w:lang w:val="en-US" w:eastAsia="en-US"/>
          <w14:ligatures w14:val="standardContextual"/>
        </w:rPr>
        <w:t>Savivaldybės</w:t>
      </w:r>
      <w:proofErr w:type="spellEnd"/>
      <w:r>
        <w:rPr>
          <w:rFonts w:eastAsia="Calibri"/>
          <w:lang w:val="en-US" w:eastAsia="en-US"/>
          <w14:ligatures w14:val="standardContextual"/>
        </w:rPr>
        <w:t xml:space="preserve"> </w:t>
      </w:r>
      <w:proofErr w:type="spellStart"/>
      <w:r>
        <w:rPr>
          <w:rFonts w:eastAsia="Calibri"/>
          <w:lang w:val="en-US" w:eastAsia="en-US"/>
          <w14:ligatures w14:val="standardContextual"/>
        </w:rPr>
        <w:t>meras</w:t>
      </w:r>
      <w:proofErr w:type="spellEnd"/>
      <w:r>
        <w:rPr>
          <w:rFonts w:eastAsia="Calibri"/>
          <w:lang w:val="en-US" w:eastAsia="en-US"/>
          <w14:ligatures w14:val="standardContextual"/>
        </w:rPr>
        <w:tab/>
      </w:r>
      <w:r>
        <w:rPr>
          <w:rFonts w:eastAsia="Calibri"/>
          <w:lang w:val="en-US" w:eastAsia="en-US"/>
          <w14:ligatures w14:val="standardContextual"/>
        </w:rPr>
        <w:tab/>
      </w:r>
      <w:r>
        <w:rPr>
          <w:rFonts w:eastAsia="Calibri"/>
          <w:lang w:val="en-US" w:eastAsia="en-US"/>
          <w14:ligatures w14:val="standardContextual"/>
        </w:rPr>
        <w:tab/>
      </w:r>
      <w:r>
        <w:rPr>
          <w:rFonts w:eastAsia="Calibri"/>
          <w:lang w:val="en-US" w:eastAsia="en-US"/>
          <w14:ligatures w14:val="standardContextual"/>
        </w:rPr>
        <w:tab/>
      </w:r>
      <w:r>
        <w:rPr>
          <w:rFonts w:eastAsia="Calibri"/>
          <w:lang w:val="en-US" w:eastAsia="en-US"/>
          <w14:ligatures w14:val="standardContextual"/>
        </w:rPr>
        <w:tab/>
      </w:r>
      <w:proofErr w:type="spellStart"/>
      <w:r>
        <w:rPr>
          <w:rFonts w:eastAsia="Calibri"/>
          <w:lang w:val="en-US" w:eastAsia="en-US"/>
          <w14:ligatures w14:val="standardContextual"/>
        </w:rPr>
        <w:t>Tadas</w:t>
      </w:r>
      <w:proofErr w:type="spellEnd"/>
      <w:r>
        <w:rPr>
          <w:rFonts w:eastAsia="Calibri"/>
          <w:lang w:val="en-US" w:eastAsia="en-US"/>
          <w14:ligatures w14:val="standardContextual"/>
        </w:rPr>
        <w:t xml:space="preserve"> </w:t>
      </w:r>
      <w:proofErr w:type="spellStart"/>
      <w:r>
        <w:rPr>
          <w:rFonts w:eastAsia="Calibri"/>
          <w:lang w:val="en-US" w:eastAsia="en-US"/>
          <w14:ligatures w14:val="standardContextual"/>
        </w:rPr>
        <w:t>Bartkus</w:t>
      </w:r>
      <w:proofErr w:type="spellEnd"/>
    </w:p>
    <w:p w14:paraId="706DC36F" w14:textId="77777777" w:rsidR="00522F0D" w:rsidRDefault="00522F0D" w:rsidP="00282CC0">
      <w:pPr>
        <w:jc w:val="both"/>
      </w:pPr>
    </w:p>
    <w:p w14:paraId="3DEF5C28" w14:textId="77777777" w:rsidR="00C24BF9" w:rsidRDefault="00C24BF9" w:rsidP="00027FFB">
      <w:pPr>
        <w:jc w:val="both"/>
      </w:pPr>
    </w:p>
    <w:sectPr w:rsidR="00C24BF9" w:rsidSect="006127DF">
      <w:headerReference w:type="even" r:id="rId8"/>
      <w:headerReference w:type="default" r:id="rId9"/>
      <w:headerReference w:type="first" r:id="rId10"/>
      <w:pgSz w:w="11907" w:h="16840" w:code="9"/>
      <w:pgMar w:top="1134" w:right="567" w:bottom="1134" w:left="1701" w:header="1134" w:footer="39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7A4C98" w14:textId="77777777" w:rsidR="00890DD2" w:rsidRDefault="00890DD2">
      <w:r>
        <w:separator/>
      </w:r>
    </w:p>
  </w:endnote>
  <w:endnote w:type="continuationSeparator" w:id="0">
    <w:p w14:paraId="71E437E1" w14:textId="77777777" w:rsidR="00890DD2" w:rsidRDefault="00890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E6DFDA" w14:textId="77777777" w:rsidR="00890DD2" w:rsidRDefault="00890DD2">
      <w:r>
        <w:separator/>
      </w:r>
    </w:p>
  </w:footnote>
  <w:footnote w:type="continuationSeparator" w:id="0">
    <w:p w14:paraId="6FF253C5" w14:textId="77777777" w:rsidR="00890DD2" w:rsidRDefault="00890D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35B49B" w14:textId="77777777" w:rsidR="00702F34" w:rsidRDefault="00702F34" w:rsidP="006D64B4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4B5E846F" w14:textId="77777777" w:rsidR="00702F34" w:rsidRDefault="00702F34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2DA6A6" w14:textId="77777777" w:rsidR="00702F34" w:rsidRDefault="00702F34" w:rsidP="006D64B4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282CC0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775F0F7C" w14:textId="77777777" w:rsidR="00702F34" w:rsidRDefault="00702F34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04CC36" w14:textId="77777777" w:rsidR="00702F34" w:rsidRDefault="000875D9" w:rsidP="006D64B4">
    <w:pPr>
      <w:jc w:val="center"/>
    </w:pPr>
    <w:r>
      <w:rPr>
        <w:noProof/>
      </w:rPr>
      <w:drawing>
        <wp:inline distT="0" distB="0" distL="0" distR="0" wp14:anchorId="33BF75E8" wp14:editId="531B13E1">
          <wp:extent cx="542925" cy="628650"/>
          <wp:effectExtent l="0" t="0" r="0" b="0"/>
          <wp:docPr id="1" name="Paveikslėli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F1B0032" w14:textId="77777777" w:rsidR="00702F34" w:rsidRPr="006E5843" w:rsidRDefault="00702F34" w:rsidP="006D64B4">
    <w:pPr>
      <w:jc w:val="center"/>
      <w:rPr>
        <w:b/>
        <w:caps/>
      </w:rPr>
    </w:pPr>
    <w:r w:rsidRPr="006E5843">
      <w:rPr>
        <w:b/>
        <w:caps/>
      </w:rPr>
      <w:t xml:space="preserve">Šilalės rajono savivaldybės </w:t>
    </w:r>
  </w:p>
  <w:p w14:paraId="69E34A10" w14:textId="77777777" w:rsidR="00702F34" w:rsidRPr="006E5843" w:rsidRDefault="00702F34" w:rsidP="006D64B4">
    <w:pPr>
      <w:jc w:val="center"/>
      <w:rPr>
        <w:b/>
        <w:caps/>
      </w:rPr>
    </w:pPr>
    <w:r w:rsidRPr="006E5843">
      <w:rPr>
        <w:b/>
        <w:caps/>
      </w:rPr>
      <w:t>meras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DD2FFF"/>
    <w:multiLevelType w:val="hybridMultilevel"/>
    <w:tmpl w:val="55B46846"/>
    <w:lvl w:ilvl="0" w:tplc="93E648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4B4"/>
    <w:rsid w:val="00027FFB"/>
    <w:rsid w:val="0004002F"/>
    <w:rsid w:val="00047628"/>
    <w:rsid w:val="00051309"/>
    <w:rsid w:val="00052676"/>
    <w:rsid w:val="000553F8"/>
    <w:rsid w:val="00056987"/>
    <w:rsid w:val="000808D4"/>
    <w:rsid w:val="00080DC3"/>
    <w:rsid w:val="000875D9"/>
    <w:rsid w:val="00092385"/>
    <w:rsid w:val="000928A6"/>
    <w:rsid w:val="000A5FDC"/>
    <w:rsid w:val="000C2B31"/>
    <w:rsid w:val="000E369C"/>
    <w:rsid w:val="000E6F01"/>
    <w:rsid w:val="00103465"/>
    <w:rsid w:val="0011008A"/>
    <w:rsid w:val="001144D4"/>
    <w:rsid w:val="00141510"/>
    <w:rsid w:val="00141CC5"/>
    <w:rsid w:val="0014471A"/>
    <w:rsid w:val="00146E60"/>
    <w:rsid w:val="00153E7D"/>
    <w:rsid w:val="00163155"/>
    <w:rsid w:val="001838D3"/>
    <w:rsid w:val="001A20F3"/>
    <w:rsid w:val="001B259E"/>
    <w:rsid w:val="001D514A"/>
    <w:rsid w:val="001E1C8F"/>
    <w:rsid w:val="001F3BD0"/>
    <w:rsid w:val="001F4715"/>
    <w:rsid w:val="00211F81"/>
    <w:rsid w:val="00222B64"/>
    <w:rsid w:val="002240A9"/>
    <w:rsid w:val="00254390"/>
    <w:rsid w:val="0027112F"/>
    <w:rsid w:val="002714B2"/>
    <w:rsid w:val="00282CC0"/>
    <w:rsid w:val="002878F5"/>
    <w:rsid w:val="002914CD"/>
    <w:rsid w:val="00295E96"/>
    <w:rsid w:val="002A0FAE"/>
    <w:rsid w:val="002D6611"/>
    <w:rsid w:val="0030174C"/>
    <w:rsid w:val="003176E5"/>
    <w:rsid w:val="00337405"/>
    <w:rsid w:val="00342263"/>
    <w:rsid w:val="0034260B"/>
    <w:rsid w:val="00397A2A"/>
    <w:rsid w:val="003A1F63"/>
    <w:rsid w:val="003B11CC"/>
    <w:rsid w:val="003B1C7B"/>
    <w:rsid w:val="003D29DB"/>
    <w:rsid w:val="003D4AEB"/>
    <w:rsid w:val="004039E0"/>
    <w:rsid w:val="0041216F"/>
    <w:rsid w:val="00417F2C"/>
    <w:rsid w:val="00434517"/>
    <w:rsid w:val="00463B5F"/>
    <w:rsid w:val="00472C82"/>
    <w:rsid w:val="00474276"/>
    <w:rsid w:val="00483125"/>
    <w:rsid w:val="004955ED"/>
    <w:rsid w:val="004C129B"/>
    <w:rsid w:val="004D234D"/>
    <w:rsid w:val="004E2A17"/>
    <w:rsid w:val="004E63B2"/>
    <w:rsid w:val="004F4C6B"/>
    <w:rsid w:val="00500476"/>
    <w:rsid w:val="00503293"/>
    <w:rsid w:val="0052249E"/>
    <w:rsid w:val="00522F0D"/>
    <w:rsid w:val="005441CA"/>
    <w:rsid w:val="00560376"/>
    <w:rsid w:val="00573DA7"/>
    <w:rsid w:val="00584509"/>
    <w:rsid w:val="005A2B60"/>
    <w:rsid w:val="005B05E1"/>
    <w:rsid w:val="005B30A4"/>
    <w:rsid w:val="005B56E4"/>
    <w:rsid w:val="005B6398"/>
    <w:rsid w:val="005C015D"/>
    <w:rsid w:val="005D3592"/>
    <w:rsid w:val="006127DF"/>
    <w:rsid w:val="00620DCC"/>
    <w:rsid w:val="00624AA3"/>
    <w:rsid w:val="006946AF"/>
    <w:rsid w:val="00695744"/>
    <w:rsid w:val="00696470"/>
    <w:rsid w:val="006A1232"/>
    <w:rsid w:val="006A4772"/>
    <w:rsid w:val="006B5F8E"/>
    <w:rsid w:val="006D02BB"/>
    <w:rsid w:val="006D4921"/>
    <w:rsid w:val="006D64B4"/>
    <w:rsid w:val="007002AD"/>
    <w:rsid w:val="00702F34"/>
    <w:rsid w:val="00710B37"/>
    <w:rsid w:val="00723845"/>
    <w:rsid w:val="00725B22"/>
    <w:rsid w:val="0073150D"/>
    <w:rsid w:val="007347A3"/>
    <w:rsid w:val="00735491"/>
    <w:rsid w:val="007445A4"/>
    <w:rsid w:val="00756177"/>
    <w:rsid w:val="00762099"/>
    <w:rsid w:val="00775CE2"/>
    <w:rsid w:val="00786473"/>
    <w:rsid w:val="007906CA"/>
    <w:rsid w:val="007B14A9"/>
    <w:rsid w:val="007C7CC5"/>
    <w:rsid w:val="007D3B64"/>
    <w:rsid w:val="007D7C8C"/>
    <w:rsid w:val="007F0CA7"/>
    <w:rsid w:val="00802A79"/>
    <w:rsid w:val="008142C1"/>
    <w:rsid w:val="00822B4A"/>
    <w:rsid w:val="00827AFA"/>
    <w:rsid w:val="00845BB2"/>
    <w:rsid w:val="00851367"/>
    <w:rsid w:val="008547FD"/>
    <w:rsid w:val="00863D01"/>
    <w:rsid w:val="00867C30"/>
    <w:rsid w:val="00880958"/>
    <w:rsid w:val="00882C56"/>
    <w:rsid w:val="00885A63"/>
    <w:rsid w:val="00890DD2"/>
    <w:rsid w:val="0089260D"/>
    <w:rsid w:val="008D21CE"/>
    <w:rsid w:val="008D638D"/>
    <w:rsid w:val="008E4FD2"/>
    <w:rsid w:val="009022F2"/>
    <w:rsid w:val="00913263"/>
    <w:rsid w:val="00941DBF"/>
    <w:rsid w:val="00963536"/>
    <w:rsid w:val="0098611D"/>
    <w:rsid w:val="009C0CD4"/>
    <w:rsid w:val="009C2E7C"/>
    <w:rsid w:val="009C3E92"/>
    <w:rsid w:val="00A0203E"/>
    <w:rsid w:val="00A23267"/>
    <w:rsid w:val="00A27F4D"/>
    <w:rsid w:val="00A55F09"/>
    <w:rsid w:val="00A84B30"/>
    <w:rsid w:val="00A91B31"/>
    <w:rsid w:val="00A91CD4"/>
    <w:rsid w:val="00A949F7"/>
    <w:rsid w:val="00AA3026"/>
    <w:rsid w:val="00AD2E53"/>
    <w:rsid w:val="00B60721"/>
    <w:rsid w:val="00B640FA"/>
    <w:rsid w:val="00B726AD"/>
    <w:rsid w:val="00B73C7A"/>
    <w:rsid w:val="00B846E9"/>
    <w:rsid w:val="00B94D65"/>
    <w:rsid w:val="00BA5192"/>
    <w:rsid w:val="00BC553A"/>
    <w:rsid w:val="00BE611F"/>
    <w:rsid w:val="00C0774C"/>
    <w:rsid w:val="00C10BB4"/>
    <w:rsid w:val="00C24BF9"/>
    <w:rsid w:val="00C27564"/>
    <w:rsid w:val="00C436C8"/>
    <w:rsid w:val="00C4385C"/>
    <w:rsid w:val="00C667B4"/>
    <w:rsid w:val="00C70E5E"/>
    <w:rsid w:val="00C77A98"/>
    <w:rsid w:val="00CA24FE"/>
    <w:rsid w:val="00CB0E58"/>
    <w:rsid w:val="00CC7D33"/>
    <w:rsid w:val="00CD0C09"/>
    <w:rsid w:val="00CD2A3D"/>
    <w:rsid w:val="00CD6EF6"/>
    <w:rsid w:val="00CF6692"/>
    <w:rsid w:val="00D0162C"/>
    <w:rsid w:val="00D06801"/>
    <w:rsid w:val="00D17F41"/>
    <w:rsid w:val="00D31D97"/>
    <w:rsid w:val="00D40012"/>
    <w:rsid w:val="00D4757E"/>
    <w:rsid w:val="00D52FB8"/>
    <w:rsid w:val="00D60DA9"/>
    <w:rsid w:val="00D85A8F"/>
    <w:rsid w:val="00D934BB"/>
    <w:rsid w:val="00DA6DF5"/>
    <w:rsid w:val="00DA7EB3"/>
    <w:rsid w:val="00DB1429"/>
    <w:rsid w:val="00DC2A91"/>
    <w:rsid w:val="00DC5ACA"/>
    <w:rsid w:val="00DF154D"/>
    <w:rsid w:val="00DF1FBD"/>
    <w:rsid w:val="00E05C51"/>
    <w:rsid w:val="00E05F94"/>
    <w:rsid w:val="00E11EEA"/>
    <w:rsid w:val="00E123A0"/>
    <w:rsid w:val="00E31C32"/>
    <w:rsid w:val="00E47ABE"/>
    <w:rsid w:val="00E50A54"/>
    <w:rsid w:val="00E5743A"/>
    <w:rsid w:val="00E6013F"/>
    <w:rsid w:val="00E71D2E"/>
    <w:rsid w:val="00E7651C"/>
    <w:rsid w:val="00EB1EB4"/>
    <w:rsid w:val="00EB231E"/>
    <w:rsid w:val="00F2016A"/>
    <w:rsid w:val="00F22381"/>
    <w:rsid w:val="00F379AA"/>
    <w:rsid w:val="00F50BC2"/>
    <w:rsid w:val="00F56180"/>
    <w:rsid w:val="00F67900"/>
    <w:rsid w:val="00F70E9F"/>
    <w:rsid w:val="00F81212"/>
    <w:rsid w:val="00F92E00"/>
    <w:rsid w:val="00FC2E75"/>
    <w:rsid w:val="00FD19B8"/>
    <w:rsid w:val="00FD7BAC"/>
    <w:rsid w:val="00FE1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F8D39D"/>
  <w15:chartTrackingRefBased/>
  <w15:docId w15:val="{FF3F2EF9-1D61-4852-A522-BC1D4F2E6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6D64B4"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rsid w:val="006D64B4"/>
    <w:pPr>
      <w:tabs>
        <w:tab w:val="center" w:pos="4819"/>
        <w:tab w:val="right" w:pos="9638"/>
      </w:tabs>
    </w:pPr>
  </w:style>
  <w:style w:type="character" w:styleId="Hipersaitas">
    <w:name w:val="Hyperlink"/>
    <w:rsid w:val="006D64B4"/>
    <w:rPr>
      <w:color w:val="0000FF"/>
      <w:u w:val="single"/>
    </w:rPr>
  </w:style>
  <w:style w:type="paragraph" w:styleId="Pagrindiniotekstotrauka">
    <w:name w:val="Body Text Indent"/>
    <w:basedOn w:val="prastasis"/>
    <w:rsid w:val="006D64B4"/>
    <w:pPr>
      <w:ind w:firstLine="1185"/>
      <w:jc w:val="both"/>
    </w:pPr>
    <w:rPr>
      <w:rFonts w:ascii="TimesLT" w:hAnsi="TimesLT"/>
      <w:szCs w:val="20"/>
      <w:lang w:eastAsia="en-US"/>
    </w:rPr>
  </w:style>
  <w:style w:type="character" w:styleId="Puslapionumeris">
    <w:name w:val="page number"/>
    <w:basedOn w:val="Numatytasispastraiposriftas"/>
    <w:rsid w:val="006D64B4"/>
  </w:style>
  <w:style w:type="paragraph" w:customStyle="1" w:styleId="DiagramaDiagramaCharChar">
    <w:name w:val="Diagrama Diagrama Char Char"/>
    <w:basedOn w:val="prastasis"/>
    <w:rsid w:val="0014471A"/>
    <w:pPr>
      <w:widowControl w:val="0"/>
      <w:adjustRightInd w:val="0"/>
      <w:spacing w:after="160" w:line="240" w:lineRule="exact"/>
      <w:jc w:val="both"/>
      <w:textAlignment w:val="baseline"/>
    </w:pPr>
    <w:rPr>
      <w:rFonts w:ascii="Tahoma" w:hAnsi="Tahoma"/>
      <w:sz w:val="20"/>
      <w:szCs w:val="20"/>
      <w:lang w:val="en-US" w:eastAsia="en-US"/>
    </w:rPr>
  </w:style>
  <w:style w:type="paragraph" w:styleId="Debesliotekstas">
    <w:name w:val="Balloon Text"/>
    <w:basedOn w:val="prastasis"/>
    <w:semiHidden/>
    <w:rsid w:val="00B640FA"/>
    <w:rPr>
      <w:rFonts w:ascii="Tahoma" w:hAnsi="Tahoma" w:cs="Tahoma"/>
      <w:sz w:val="16"/>
      <w:szCs w:val="16"/>
    </w:rPr>
  </w:style>
  <w:style w:type="paragraph" w:styleId="Betarp">
    <w:name w:val="No Spacing"/>
    <w:uiPriority w:val="1"/>
    <w:qFormat/>
    <w:rsid w:val="004955ED"/>
    <w:rPr>
      <w:sz w:val="24"/>
      <w:szCs w:val="24"/>
    </w:rPr>
  </w:style>
  <w:style w:type="paragraph" w:styleId="Sraopastraipa">
    <w:name w:val="List Paragraph"/>
    <w:basedOn w:val="prastasis"/>
    <w:uiPriority w:val="34"/>
    <w:qFormat/>
    <w:rsid w:val="00CD6EF6"/>
    <w:pPr>
      <w:ind w:left="720"/>
      <w:contextualSpacing/>
    </w:pPr>
  </w:style>
  <w:style w:type="paragraph" w:customStyle="1" w:styleId="Pagrindiniotekstotrauka21">
    <w:name w:val="Pagrindinio teksto įtrauka 21"/>
    <w:basedOn w:val="prastasis"/>
    <w:rsid w:val="009C2E7C"/>
    <w:pPr>
      <w:suppressAutoHyphens/>
      <w:spacing w:after="120" w:line="480" w:lineRule="auto"/>
      <w:ind w:left="283"/>
    </w:pPr>
    <w:rPr>
      <w:lang w:val="en-GB" w:eastAsia="ar-SA"/>
    </w:rPr>
  </w:style>
  <w:style w:type="character" w:customStyle="1" w:styleId="x1lliihq">
    <w:name w:val="x1lliihq"/>
    <w:basedOn w:val="Numatytasispastraiposriftas"/>
    <w:rsid w:val="00DF15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82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65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87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59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80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ilale.lt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BB714E56-3A3E-4696-8119-2E09C07D4E3A}">
  <we:reference id="fdf991e6-9106-41cd-a3e3-a99d86201b80" version="1.0.0.0" store="\\localhost\DekaOfficeAddins" storeType="Filesystem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1224</Words>
  <Characters>698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POTVARKIS</vt:lpstr>
    </vt:vector>
  </TitlesOfParts>
  <Company/>
  <LinksUpToDate>false</LinksUpToDate>
  <CharactersWithSpaces>1919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POTVARKIS</dc:title>
  <dc:subject/>
  <dc:creator>User</dc:creator>
  <cp:keywords/>
  <dc:description/>
  <cp:lastModifiedBy>User</cp:lastModifiedBy>
  <cp:revision>3</cp:revision>
  <cp:lastPrinted>2023-08-08T10:49:00Z</cp:lastPrinted>
  <dcterms:created xsi:type="dcterms:W3CDTF">2025-08-08T07:37:00Z</dcterms:created>
  <dcterms:modified xsi:type="dcterms:W3CDTF">2025-08-08T07:46:00Z</dcterms:modified>
</cp:coreProperties>
</file>