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6944" w14:textId="0087A03D"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E94CC1">
        <w:rPr>
          <w:rFonts w:ascii="Times New Roman" w:eastAsia="Times New Roman" w:hAnsi="Times New Roman" w:cs="Times New Roman"/>
          <w:b/>
          <w:sz w:val="24"/>
          <w:szCs w:val="24"/>
        </w:rPr>
        <w:t>3</w:t>
      </w:r>
      <w:r w:rsidR="00677631">
        <w:rPr>
          <w:rFonts w:ascii="Times New Roman" w:eastAsia="Times New Roman" w:hAnsi="Times New Roman" w:cs="Times New Roman"/>
          <w:b/>
          <w:sz w:val="24"/>
          <w:szCs w:val="24"/>
        </w:rPr>
        <w:t>2</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14:paraId="1A064593" w14:textId="3684F765"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w:t>
      </w:r>
      <w:r w:rsidR="00233A84">
        <w:rPr>
          <w:rFonts w:ascii="Times New Roman" w:eastAsia="Times New Roman" w:hAnsi="Times New Roman" w:cs="Times New Roman"/>
          <w:b/>
          <w:sz w:val="24"/>
          <w:szCs w:val="24"/>
        </w:rPr>
        <w:t>S</w:t>
      </w:r>
    </w:p>
    <w:p w14:paraId="7DA7D338" w14:textId="77777777" w:rsidR="00126C0D" w:rsidRPr="00F502D8" w:rsidRDefault="00126C0D" w:rsidP="00406147">
      <w:pPr>
        <w:ind w:firstLine="0"/>
        <w:jc w:val="center"/>
        <w:rPr>
          <w:rFonts w:ascii="Times New Roman" w:eastAsia="Times New Roman" w:hAnsi="Times New Roman" w:cs="Times New Roman"/>
          <w:b/>
          <w:sz w:val="24"/>
          <w:szCs w:val="24"/>
        </w:rPr>
      </w:pPr>
    </w:p>
    <w:p w14:paraId="2A5EFBBD" w14:textId="77777777"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14:paraId="18EC46D2" w14:textId="093AD026" w:rsidR="00126C0D" w:rsidRPr="00F502D8" w:rsidRDefault="00F70519"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A6E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A6EC5">
        <w:rPr>
          <w:rFonts w:ascii="Times New Roman" w:eastAsia="Times New Roman" w:hAnsi="Times New Roman" w:cs="Times New Roman"/>
          <w:sz w:val="24"/>
          <w:szCs w:val="24"/>
        </w:rPr>
        <w:t>0</w:t>
      </w:r>
      <w:r w:rsidR="00677631">
        <w:rPr>
          <w:rFonts w:ascii="Times New Roman" w:eastAsia="Times New Roman" w:hAnsi="Times New Roman" w:cs="Times New Roman"/>
          <w:sz w:val="24"/>
          <w:szCs w:val="24"/>
        </w:rPr>
        <w:t>7-24</w:t>
      </w:r>
    </w:p>
    <w:p w14:paraId="3B65B2DE" w14:textId="77777777"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14:paraId="1CB3505C" w14:textId="77777777" w:rsidTr="002D77C1">
        <w:tc>
          <w:tcPr>
            <w:tcW w:w="1350" w:type="dxa"/>
            <w:shd w:val="clear" w:color="auto" w:fill="auto"/>
          </w:tcPr>
          <w:p w14:paraId="478BBA8D"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14:paraId="56808D2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14:paraId="28A9C0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E8854" w14:textId="73AD36BE" w:rsidR="000A22F5" w:rsidRPr="00187F71" w:rsidRDefault="00677631" w:rsidP="008A3543">
            <w:pPr>
              <w:ind w:firstLine="0"/>
              <w:jc w:val="center"/>
              <w:rPr>
                <w:rFonts w:ascii="Times New Roman" w:hAnsi="Times New Roman" w:cs="Times New Roman"/>
                <w:sz w:val="24"/>
                <w:szCs w:val="24"/>
              </w:rPr>
            </w:pPr>
            <w:r>
              <w:rPr>
                <w:rFonts w:ascii="Times New Roman" w:hAnsi="Times New Roman" w:cs="Times New Roman"/>
                <w:sz w:val="24"/>
                <w:szCs w:val="24"/>
              </w:rPr>
              <w:t>T1-181</w:t>
            </w:r>
          </w:p>
        </w:tc>
        <w:tc>
          <w:tcPr>
            <w:tcW w:w="8328" w:type="dxa"/>
            <w:tcBorders>
              <w:top w:val="single" w:sz="7" w:space="0" w:color="000000"/>
              <w:left w:val="single" w:sz="7" w:space="0" w:color="000000"/>
              <w:bottom w:val="single" w:sz="7" w:space="0" w:color="000000"/>
              <w:right w:val="single" w:sz="7" w:space="0" w:color="000000"/>
            </w:tcBorders>
          </w:tcPr>
          <w:p w14:paraId="7C60CD1D" w14:textId="653082DF" w:rsidR="000A22F5" w:rsidRPr="00D6466B" w:rsidRDefault="004C5C0C" w:rsidP="004C5C0C">
            <w:pPr>
              <w:tabs>
                <w:tab w:val="left" w:pos="1134"/>
              </w:tabs>
              <w:ind w:firstLine="0"/>
              <w:rPr>
                <w:rFonts w:ascii="Times New Roman" w:eastAsia="Times New Roman" w:hAnsi="Times New Roman" w:cs="Times New Roman"/>
                <w:sz w:val="24"/>
                <w:szCs w:val="24"/>
                <w:lang w:eastAsia="lt-LT"/>
              </w:rPr>
            </w:pPr>
            <w:r w:rsidRPr="004C5C0C">
              <w:rPr>
                <w:rFonts w:ascii="Times New Roman" w:eastAsia="Times New Roman" w:hAnsi="Times New Roman" w:cs="Times New Roman"/>
                <w:sz w:val="24"/>
                <w:szCs w:val="24"/>
                <w:lang w:eastAsia="lt-LT"/>
              </w:rPr>
              <w:t>Dėl Šilalės rajono savivaldybės tarybos 2025 m. vasario 21 d. sprendimo Nr. T1-26 „Dėl Šilalės rajono savivaldybės 2025–2027 metų strateginio veiklos plano patvirtinimo“ pakeitimo</w:t>
            </w:r>
          </w:p>
        </w:tc>
      </w:tr>
      <w:tr w:rsidR="00B03374" w:rsidRPr="00DD2C8B" w14:paraId="01135CA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3C8FBA" w14:textId="6B95B67C" w:rsidR="00B03374" w:rsidRPr="00312612" w:rsidRDefault="004C5C0C" w:rsidP="00B03374">
            <w:pPr>
              <w:ind w:firstLine="29"/>
              <w:jc w:val="center"/>
              <w:rPr>
                <w:rFonts w:ascii="Times New Roman" w:hAnsi="Times New Roman" w:cs="Times New Roman"/>
                <w:sz w:val="24"/>
                <w:szCs w:val="24"/>
              </w:rPr>
            </w:pPr>
            <w:r>
              <w:rPr>
                <w:rFonts w:ascii="Times New Roman" w:hAnsi="Times New Roman" w:cs="Times New Roman"/>
                <w:sz w:val="24"/>
                <w:szCs w:val="24"/>
              </w:rPr>
              <w:t>T1-182</w:t>
            </w:r>
          </w:p>
        </w:tc>
        <w:tc>
          <w:tcPr>
            <w:tcW w:w="8328" w:type="dxa"/>
            <w:tcBorders>
              <w:top w:val="single" w:sz="7" w:space="0" w:color="000000"/>
              <w:left w:val="single" w:sz="7" w:space="0" w:color="000000"/>
              <w:bottom w:val="single" w:sz="7" w:space="0" w:color="000000"/>
              <w:right w:val="single" w:sz="7" w:space="0" w:color="000000"/>
            </w:tcBorders>
          </w:tcPr>
          <w:p w14:paraId="15628EF7" w14:textId="1D14CEA8" w:rsidR="00B03374" w:rsidRPr="0038723E" w:rsidRDefault="00FD34E2" w:rsidP="00B03374">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tarybos 2025 m. vasario 21 d. sprendimo Nr. T1-27 „Dėl Šilalės rajono savivaldybės 2025–2027 metų biudžeto patvirtinimo“ pakeitimo</w:t>
            </w:r>
          </w:p>
        </w:tc>
      </w:tr>
      <w:tr w:rsidR="001627A6" w:rsidRPr="00DD2C8B" w14:paraId="35F6BA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ED5E148" w14:textId="49D12037"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T1-183</w:t>
            </w:r>
          </w:p>
        </w:tc>
        <w:tc>
          <w:tcPr>
            <w:tcW w:w="8328" w:type="dxa"/>
            <w:tcBorders>
              <w:top w:val="single" w:sz="7" w:space="0" w:color="000000"/>
              <w:left w:val="single" w:sz="7" w:space="0" w:color="000000"/>
              <w:bottom w:val="single" w:sz="7" w:space="0" w:color="000000"/>
              <w:right w:val="single" w:sz="7" w:space="0" w:color="000000"/>
            </w:tcBorders>
          </w:tcPr>
          <w:p w14:paraId="4E3081F7" w14:textId="7CD6F3A4"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2025 metų trūkstamų specialistų sąrašo patvirtinimo</w:t>
            </w:r>
          </w:p>
        </w:tc>
      </w:tr>
      <w:tr w:rsidR="001627A6" w:rsidRPr="00DD2C8B" w14:paraId="5148314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56BC431" w14:textId="52ADD1CE"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T1-184</w:t>
            </w:r>
          </w:p>
        </w:tc>
        <w:tc>
          <w:tcPr>
            <w:tcW w:w="8328" w:type="dxa"/>
            <w:tcBorders>
              <w:top w:val="single" w:sz="7" w:space="0" w:color="000000"/>
              <w:left w:val="single" w:sz="7" w:space="0" w:color="000000"/>
              <w:bottom w:val="single" w:sz="7" w:space="0" w:color="000000"/>
              <w:right w:val="single" w:sz="7" w:space="0" w:color="000000"/>
            </w:tcBorders>
          </w:tcPr>
          <w:p w14:paraId="22527B12" w14:textId="4B7F16E4"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pritarimo bendradarbiavimo sutarčiai tarp Lietuvos aviacijos muziejaus ir Šilalės rajono savivaldybės</w:t>
            </w:r>
          </w:p>
        </w:tc>
      </w:tr>
      <w:tr w:rsidR="001627A6" w:rsidRPr="00DD2C8B" w14:paraId="1AAEE12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996BB5E" w14:textId="6F9AA67D"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T1-185</w:t>
            </w:r>
          </w:p>
        </w:tc>
        <w:tc>
          <w:tcPr>
            <w:tcW w:w="8328" w:type="dxa"/>
            <w:tcBorders>
              <w:top w:val="single" w:sz="7" w:space="0" w:color="000000"/>
              <w:left w:val="single" w:sz="7" w:space="0" w:color="000000"/>
              <w:bottom w:val="single" w:sz="7" w:space="0" w:color="000000"/>
              <w:right w:val="single" w:sz="7" w:space="0" w:color="000000"/>
            </w:tcBorders>
          </w:tcPr>
          <w:p w14:paraId="069EF1CC" w14:textId="434BF027"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pritarimo Didkiemio herbo etalono, herbinės vėliavos ir antspaudo heraldinių projektų sukūrimui</w:t>
            </w:r>
          </w:p>
        </w:tc>
      </w:tr>
      <w:tr w:rsidR="001627A6" w:rsidRPr="00DD2C8B" w14:paraId="09934F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1FF3D13" w14:textId="38D3A63E"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T1-186</w:t>
            </w:r>
          </w:p>
        </w:tc>
        <w:tc>
          <w:tcPr>
            <w:tcW w:w="8328" w:type="dxa"/>
            <w:tcBorders>
              <w:top w:val="single" w:sz="7" w:space="0" w:color="000000"/>
              <w:left w:val="single" w:sz="7" w:space="0" w:color="000000"/>
              <w:bottom w:val="single" w:sz="7" w:space="0" w:color="000000"/>
              <w:right w:val="single" w:sz="7" w:space="0" w:color="000000"/>
            </w:tcBorders>
          </w:tcPr>
          <w:p w14:paraId="77D6E16F" w14:textId="3AC329FE"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užsakovo funkcijų pavedimo UAB „Šilalės vandenys“, įrengiant Šilalės rajono savivaldybės vandentiekio ir buitinių nuotekų tinklus Šilalės miesto Šilo gatvėje</w:t>
            </w:r>
          </w:p>
        </w:tc>
      </w:tr>
      <w:tr w:rsidR="001627A6" w:rsidRPr="00DD2C8B" w14:paraId="6433E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6BCAE4" w14:textId="3D2ED683"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T1-187</w:t>
            </w:r>
          </w:p>
        </w:tc>
        <w:tc>
          <w:tcPr>
            <w:tcW w:w="8328" w:type="dxa"/>
            <w:tcBorders>
              <w:top w:val="single" w:sz="7" w:space="0" w:color="000000"/>
              <w:left w:val="single" w:sz="7" w:space="0" w:color="000000"/>
              <w:bottom w:val="single" w:sz="7" w:space="0" w:color="000000"/>
              <w:right w:val="single" w:sz="7" w:space="0" w:color="000000"/>
            </w:tcBorders>
          </w:tcPr>
          <w:p w14:paraId="09538577" w14:textId="1BF81D94"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tarybos 2023 m. gruodžio 28 d. sprendimo Nr. T1-327 „Dėl pritarimo rengti ir teikti paraišką pagal regioninės pažangos priemonę „Sumažinti pažeidžiamų visuomenės grupių gerovės teritorinius skirtumus“ pakeitimo</w:t>
            </w:r>
          </w:p>
        </w:tc>
      </w:tr>
      <w:tr w:rsidR="001627A6" w:rsidRPr="00DD2C8B" w14:paraId="04DBFB4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762774" w14:textId="461D0D29"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T1-188</w:t>
            </w:r>
          </w:p>
        </w:tc>
        <w:tc>
          <w:tcPr>
            <w:tcW w:w="8328" w:type="dxa"/>
            <w:tcBorders>
              <w:top w:val="single" w:sz="7" w:space="0" w:color="000000"/>
              <w:left w:val="single" w:sz="7" w:space="0" w:color="000000"/>
              <w:bottom w:val="single" w:sz="7" w:space="0" w:color="000000"/>
              <w:right w:val="single" w:sz="7" w:space="0" w:color="000000"/>
            </w:tcBorders>
          </w:tcPr>
          <w:p w14:paraId="78D4555E" w14:textId="5A46BD46"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valstybinės žemės sklypo (kadastro Nr. 8760/0003:128), esančio Vytauto Didžiojo g. 19, Šilalės mieste, dalių nustatymo</w:t>
            </w:r>
          </w:p>
        </w:tc>
      </w:tr>
      <w:tr w:rsidR="001627A6" w:rsidRPr="00DD2C8B" w14:paraId="1B3879D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8AC14CA" w14:textId="12CDC59F"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T1-189</w:t>
            </w:r>
          </w:p>
        </w:tc>
        <w:tc>
          <w:tcPr>
            <w:tcW w:w="8328" w:type="dxa"/>
            <w:tcBorders>
              <w:top w:val="single" w:sz="7" w:space="0" w:color="000000"/>
              <w:left w:val="single" w:sz="7" w:space="0" w:color="000000"/>
              <w:bottom w:val="single" w:sz="7" w:space="0" w:color="000000"/>
              <w:right w:val="single" w:sz="7" w:space="0" w:color="000000"/>
            </w:tcBorders>
          </w:tcPr>
          <w:p w14:paraId="7CA68490" w14:textId="1DEAFDA5"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valstybinės žemės sklypo, kadastro Nr. 8760/0003:128, esančio Vytauto Didžiojo g. 19, Šilalės mieste, dalies perdavimo naudotis neatlygintinai</w:t>
            </w:r>
          </w:p>
        </w:tc>
      </w:tr>
      <w:tr w:rsidR="001627A6" w:rsidRPr="00DD2C8B" w14:paraId="7B03C4C8"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5940854" w14:textId="6DEA4F77"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T1-190</w:t>
            </w:r>
          </w:p>
        </w:tc>
        <w:tc>
          <w:tcPr>
            <w:tcW w:w="8328" w:type="dxa"/>
            <w:tcBorders>
              <w:top w:val="single" w:sz="7" w:space="0" w:color="000000"/>
              <w:left w:val="single" w:sz="7" w:space="0" w:color="000000"/>
              <w:bottom w:val="single" w:sz="7" w:space="0" w:color="000000"/>
              <w:right w:val="single" w:sz="7" w:space="0" w:color="000000"/>
            </w:tcBorders>
          </w:tcPr>
          <w:p w14:paraId="3B104A6B" w14:textId="7C06855B"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miesto daugiabučių namų kiemų objektų prioritetinio sąrašo patvirtinimo</w:t>
            </w:r>
          </w:p>
        </w:tc>
      </w:tr>
      <w:tr w:rsidR="001627A6" w:rsidRPr="00DD2C8B" w14:paraId="39BB0C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C3F733A" w14:textId="0F9BDC7E"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T1-191</w:t>
            </w:r>
          </w:p>
        </w:tc>
        <w:tc>
          <w:tcPr>
            <w:tcW w:w="8328" w:type="dxa"/>
            <w:tcBorders>
              <w:top w:val="single" w:sz="7" w:space="0" w:color="000000"/>
              <w:left w:val="single" w:sz="7" w:space="0" w:color="000000"/>
              <w:bottom w:val="single" w:sz="7" w:space="0" w:color="000000"/>
              <w:right w:val="single" w:sz="7" w:space="0" w:color="000000"/>
            </w:tcBorders>
          </w:tcPr>
          <w:p w14:paraId="093462B2" w14:textId="173E2BB7"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seniūnijų vietinės reikšmės kelių paprastojo remonto darbų prioritetinio sąrašo patvirtinimo</w:t>
            </w:r>
          </w:p>
        </w:tc>
      </w:tr>
      <w:tr w:rsidR="001627A6" w:rsidRPr="00DD2C8B" w14:paraId="00B17A9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75C5F94" w14:textId="170A124C"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T1-192</w:t>
            </w:r>
          </w:p>
        </w:tc>
        <w:tc>
          <w:tcPr>
            <w:tcW w:w="8328" w:type="dxa"/>
            <w:tcBorders>
              <w:top w:val="single" w:sz="7" w:space="0" w:color="000000"/>
              <w:left w:val="single" w:sz="7" w:space="0" w:color="000000"/>
              <w:bottom w:val="single" w:sz="7" w:space="0" w:color="000000"/>
              <w:right w:val="single" w:sz="7" w:space="0" w:color="000000"/>
            </w:tcBorders>
          </w:tcPr>
          <w:p w14:paraId="7DCB70C0" w14:textId="6A247E26"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tarybos 2025 m. balandžio 24 d. sprendimo Nr. T1-95 „Dėl Kelių priežiūros ir plėtros programos finansavimo lėšų, skirtų Šilalės rajono savivaldybės vietinės reikšmės keliams (gatvėms) tiesti, rekonstruoti, taisyti (remontuoti), prižiūrėti ir saugaus eismo sąlygoms užtikrinti, 2025 metų objektų sąrašo patvirtinimo“ pakeitimo</w:t>
            </w:r>
          </w:p>
        </w:tc>
      </w:tr>
      <w:tr w:rsidR="001627A6" w:rsidRPr="00DD2C8B" w14:paraId="22BC519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0A90B54" w14:textId="580302E3"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T1-193</w:t>
            </w:r>
          </w:p>
        </w:tc>
        <w:tc>
          <w:tcPr>
            <w:tcW w:w="8328" w:type="dxa"/>
            <w:tcBorders>
              <w:top w:val="single" w:sz="7" w:space="0" w:color="000000"/>
              <w:left w:val="single" w:sz="7" w:space="0" w:color="000000"/>
              <w:bottom w:val="single" w:sz="7" w:space="0" w:color="000000"/>
              <w:right w:val="single" w:sz="7" w:space="0" w:color="000000"/>
            </w:tcBorders>
          </w:tcPr>
          <w:p w14:paraId="50247C2B" w14:textId="68CA3DC7"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savivaldybės turto perdavimo pagal panaudos sutartį asociacijai Kaltinėnų miestelio bendruomenei</w:t>
            </w:r>
          </w:p>
        </w:tc>
      </w:tr>
      <w:tr w:rsidR="001627A6" w:rsidRPr="00DD2C8B" w14:paraId="2EFF328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530B117" w14:textId="15375481"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T1-194</w:t>
            </w:r>
          </w:p>
        </w:tc>
        <w:tc>
          <w:tcPr>
            <w:tcW w:w="8328" w:type="dxa"/>
            <w:tcBorders>
              <w:top w:val="single" w:sz="7" w:space="0" w:color="000000"/>
              <w:left w:val="single" w:sz="7" w:space="0" w:color="000000"/>
              <w:bottom w:val="single" w:sz="7" w:space="0" w:color="000000"/>
              <w:right w:val="single" w:sz="7" w:space="0" w:color="000000"/>
            </w:tcBorders>
          </w:tcPr>
          <w:p w14:paraId="78069140" w14:textId="66FD5198" w:rsidR="001627A6" w:rsidRPr="0038723E" w:rsidRDefault="00FD34E2" w:rsidP="001627A6">
            <w:pPr>
              <w:tabs>
                <w:tab w:val="left" w:pos="1134"/>
              </w:tabs>
              <w:ind w:firstLine="0"/>
              <w:rPr>
                <w:rFonts w:ascii="Times New Roman" w:eastAsia="Times New Roman" w:hAnsi="Times New Roman" w:cs="Times New Roman"/>
                <w:sz w:val="24"/>
                <w:szCs w:val="24"/>
                <w:lang w:eastAsia="lt-LT"/>
              </w:rPr>
            </w:pPr>
            <w:r w:rsidRPr="00FD34E2">
              <w:rPr>
                <w:rFonts w:ascii="Times New Roman" w:eastAsia="Times New Roman" w:hAnsi="Times New Roman" w:cs="Times New Roman"/>
                <w:sz w:val="24"/>
                <w:szCs w:val="24"/>
                <w:lang w:eastAsia="lt-LT"/>
              </w:rPr>
              <w:t>Dėl Šilalės rajono savivaldybės priešgaisrinės tarnybos nuostatų patvirtinimo</w:t>
            </w:r>
          </w:p>
        </w:tc>
      </w:tr>
      <w:tr w:rsidR="001627A6" w:rsidRPr="00DD2C8B" w14:paraId="39530D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6015167" w14:textId="3A8CF3DA" w:rsidR="001627A6" w:rsidRPr="0031261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T1-195</w:t>
            </w:r>
          </w:p>
        </w:tc>
        <w:tc>
          <w:tcPr>
            <w:tcW w:w="8328" w:type="dxa"/>
            <w:tcBorders>
              <w:top w:val="single" w:sz="7" w:space="0" w:color="000000"/>
              <w:left w:val="single" w:sz="7" w:space="0" w:color="000000"/>
              <w:bottom w:val="single" w:sz="7" w:space="0" w:color="000000"/>
              <w:right w:val="single" w:sz="7" w:space="0" w:color="000000"/>
            </w:tcBorders>
          </w:tcPr>
          <w:p w14:paraId="2B9CCC36" w14:textId="0BF13EC3" w:rsidR="001627A6" w:rsidRPr="0038723E" w:rsidRDefault="00B33775" w:rsidP="001627A6">
            <w:pPr>
              <w:tabs>
                <w:tab w:val="left" w:pos="1134"/>
              </w:tabs>
              <w:ind w:firstLine="0"/>
              <w:rPr>
                <w:rFonts w:ascii="Times New Roman" w:eastAsia="Times New Roman" w:hAnsi="Times New Roman" w:cs="Times New Roman"/>
                <w:sz w:val="24"/>
                <w:szCs w:val="24"/>
                <w:lang w:eastAsia="lt-LT"/>
              </w:rPr>
            </w:pPr>
            <w:r w:rsidRPr="00B33775">
              <w:rPr>
                <w:rFonts w:ascii="Times New Roman" w:eastAsia="Times New Roman" w:hAnsi="Times New Roman" w:cs="Times New Roman"/>
                <w:sz w:val="24"/>
                <w:szCs w:val="24"/>
                <w:lang w:eastAsia="lt-LT"/>
              </w:rPr>
              <w:t>Dėl Šilalės rajono savivaldybės tarybos 2023 m. liepos 27 d. sprendimo Nr. T1-192 „Dėl Šilalės rajono savivaldybės želdynų ir želdinių apsaugos taisyklių patvirtinimo“ pakeitimo</w:t>
            </w:r>
          </w:p>
        </w:tc>
      </w:tr>
      <w:tr w:rsidR="00FD34E2" w:rsidRPr="00DD2C8B" w14:paraId="7FF9F84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D618577" w14:textId="30DEB5EB" w:rsidR="00FD34E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T1-196</w:t>
            </w:r>
          </w:p>
        </w:tc>
        <w:tc>
          <w:tcPr>
            <w:tcW w:w="8328" w:type="dxa"/>
            <w:tcBorders>
              <w:top w:val="single" w:sz="7" w:space="0" w:color="000000"/>
              <w:left w:val="single" w:sz="7" w:space="0" w:color="000000"/>
              <w:bottom w:val="single" w:sz="7" w:space="0" w:color="000000"/>
              <w:right w:val="single" w:sz="7" w:space="0" w:color="000000"/>
            </w:tcBorders>
          </w:tcPr>
          <w:p w14:paraId="314A06F7" w14:textId="7DA4D986" w:rsidR="00FD34E2" w:rsidRPr="0038723E" w:rsidRDefault="00B33775" w:rsidP="001627A6">
            <w:pPr>
              <w:tabs>
                <w:tab w:val="left" w:pos="1134"/>
              </w:tabs>
              <w:ind w:firstLine="0"/>
              <w:rPr>
                <w:rFonts w:ascii="Times New Roman" w:eastAsia="Times New Roman" w:hAnsi="Times New Roman" w:cs="Times New Roman"/>
                <w:sz w:val="24"/>
                <w:szCs w:val="24"/>
                <w:lang w:eastAsia="lt-LT"/>
              </w:rPr>
            </w:pPr>
            <w:r w:rsidRPr="00B33775">
              <w:rPr>
                <w:rFonts w:ascii="Times New Roman" w:eastAsia="Times New Roman" w:hAnsi="Times New Roman" w:cs="Times New Roman"/>
                <w:sz w:val="24"/>
                <w:szCs w:val="24"/>
                <w:lang w:eastAsia="lt-LT"/>
              </w:rPr>
              <w:t>Dėl Šilalės rajono savivaldybės tarybos 2024 m. birželio 27 d. sprendimo Nr. T1-188 „Dėl Šilalės rajono kaimo plėtros rėmimo 2024–2026 metų programos paraiškų atrankos komisijos patvirtinimo“ pakeitimo</w:t>
            </w:r>
          </w:p>
        </w:tc>
      </w:tr>
      <w:tr w:rsidR="00FD34E2" w:rsidRPr="00DD2C8B" w14:paraId="3C37086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0D5E136" w14:textId="300EE8CE" w:rsidR="00FD34E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T1-197</w:t>
            </w:r>
          </w:p>
        </w:tc>
        <w:tc>
          <w:tcPr>
            <w:tcW w:w="8328" w:type="dxa"/>
            <w:tcBorders>
              <w:top w:val="single" w:sz="7" w:space="0" w:color="000000"/>
              <w:left w:val="single" w:sz="7" w:space="0" w:color="000000"/>
              <w:bottom w:val="single" w:sz="7" w:space="0" w:color="000000"/>
              <w:right w:val="single" w:sz="7" w:space="0" w:color="000000"/>
            </w:tcBorders>
          </w:tcPr>
          <w:p w14:paraId="682DB2F3" w14:textId="1911826F" w:rsidR="00FD34E2" w:rsidRPr="0038723E" w:rsidRDefault="00B33775" w:rsidP="001627A6">
            <w:pPr>
              <w:tabs>
                <w:tab w:val="left" w:pos="1134"/>
              </w:tabs>
              <w:ind w:firstLine="0"/>
              <w:rPr>
                <w:rFonts w:ascii="Times New Roman" w:eastAsia="Times New Roman" w:hAnsi="Times New Roman" w:cs="Times New Roman"/>
                <w:sz w:val="24"/>
                <w:szCs w:val="24"/>
                <w:lang w:eastAsia="lt-LT"/>
              </w:rPr>
            </w:pPr>
            <w:r w:rsidRPr="00B33775">
              <w:rPr>
                <w:rFonts w:ascii="Times New Roman" w:eastAsia="Times New Roman" w:hAnsi="Times New Roman" w:cs="Times New Roman"/>
                <w:sz w:val="24"/>
                <w:szCs w:val="24"/>
                <w:lang w:eastAsia="lt-LT"/>
              </w:rPr>
              <w:t>Dėl Šilalės rajono savivaldybės tarybos 2024 m. kovo 29 d. sprendimo Nr. T1-85 „Dėl Šilalės rajono kaimo plėtros rėmimo 2024–2026 metų programos ir programos paraiškų atrankos komisijos veiklos nuostatų tvirtinimo“ pakeitimo</w:t>
            </w:r>
          </w:p>
        </w:tc>
      </w:tr>
      <w:tr w:rsidR="00FD34E2" w:rsidRPr="00DD2C8B" w14:paraId="2DAE2AF1"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DA3495C" w14:textId="4FD0EAF6" w:rsidR="00FD34E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t>T1-198</w:t>
            </w:r>
          </w:p>
        </w:tc>
        <w:tc>
          <w:tcPr>
            <w:tcW w:w="8328" w:type="dxa"/>
            <w:tcBorders>
              <w:top w:val="single" w:sz="7" w:space="0" w:color="000000"/>
              <w:left w:val="single" w:sz="7" w:space="0" w:color="000000"/>
              <w:bottom w:val="single" w:sz="7" w:space="0" w:color="000000"/>
              <w:right w:val="single" w:sz="7" w:space="0" w:color="000000"/>
            </w:tcBorders>
          </w:tcPr>
          <w:p w14:paraId="1C4211B6" w14:textId="7BF02E29" w:rsidR="00FD34E2" w:rsidRPr="0038723E" w:rsidRDefault="00B33775" w:rsidP="001627A6">
            <w:pPr>
              <w:tabs>
                <w:tab w:val="left" w:pos="1134"/>
              </w:tabs>
              <w:ind w:firstLine="0"/>
              <w:rPr>
                <w:rFonts w:ascii="Times New Roman" w:eastAsia="Times New Roman" w:hAnsi="Times New Roman" w:cs="Times New Roman"/>
                <w:sz w:val="24"/>
                <w:szCs w:val="24"/>
                <w:lang w:eastAsia="lt-LT"/>
              </w:rPr>
            </w:pPr>
            <w:r w:rsidRPr="00B33775">
              <w:rPr>
                <w:rFonts w:ascii="Times New Roman" w:eastAsia="Times New Roman" w:hAnsi="Times New Roman" w:cs="Times New Roman"/>
                <w:sz w:val="24"/>
                <w:szCs w:val="24"/>
                <w:lang w:eastAsia="lt-LT"/>
              </w:rPr>
              <w:t>Dėl Šilalės rajono savivaldybės finansinės paramos pirmąjį būstą įsigyjančioms jaunoms šeimoms teikimo tvarkos aprašo patvirtinimo</w:t>
            </w:r>
          </w:p>
        </w:tc>
      </w:tr>
      <w:tr w:rsidR="00FD34E2" w:rsidRPr="00DD2C8B" w14:paraId="1D3E989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5CFC009" w14:textId="1DD6ADA9" w:rsidR="00FD34E2" w:rsidRDefault="00FD34E2" w:rsidP="001627A6">
            <w:pPr>
              <w:ind w:firstLine="29"/>
              <w:jc w:val="center"/>
              <w:rPr>
                <w:rFonts w:ascii="Times New Roman" w:hAnsi="Times New Roman" w:cs="Times New Roman"/>
                <w:sz w:val="24"/>
                <w:szCs w:val="24"/>
              </w:rPr>
            </w:pPr>
            <w:r>
              <w:rPr>
                <w:rFonts w:ascii="Times New Roman" w:hAnsi="Times New Roman" w:cs="Times New Roman"/>
                <w:sz w:val="24"/>
                <w:szCs w:val="24"/>
              </w:rPr>
              <w:lastRenderedPageBreak/>
              <w:t>T1-199</w:t>
            </w:r>
          </w:p>
        </w:tc>
        <w:tc>
          <w:tcPr>
            <w:tcW w:w="8328" w:type="dxa"/>
            <w:tcBorders>
              <w:top w:val="single" w:sz="7" w:space="0" w:color="000000"/>
              <w:left w:val="single" w:sz="7" w:space="0" w:color="000000"/>
              <w:bottom w:val="single" w:sz="7" w:space="0" w:color="000000"/>
              <w:right w:val="single" w:sz="7" w:space="0" w:color="000000"/>
            </w:tcBorders>
          </w:tcPr>
          <w:p w14:paraId="6E06FDAC" w14:textId="55EE5341" w:rsidR="00FD34E2" w:rsidRPr="0038723E" w:rsidRDefault="00B33775" w:rsidP="001627A6">
            <w:pPr>
              <w:tabs>
                <w:tab w:val="left" w:pos="1134"/>
              </w:tabs>
              <w:ind w:firstLine="0"/>
              <w:rPr>
                <w:rFonts w:ascii="Times New Roman" w:eastAsia="Times New Roman" w:hAnsi="Times New Roman" w:cs="Times New Roman"/>
                <w:sz w:val="24"/>
                <w:szCs w:val="24"/>
                <w:lang w:eastAsia="lt-LT"/>
              </w:rPr>
            </w:pPr>
            <w:r w:rsidRPr="00B33775">
              <w:rPr>
                <w:rFonts w:ascii="Times New Roman" w:eastAsia="Times New Roman" w:hAnsi="Times New Roman" w:cs="Times New Roman"/>
                <w:sz w:val="24"/>
                <w:szCs w:val="24"/>
                <w:lang w:eastAsia="lt-LT"/>
              </w:rPr>
              <w:t>Dėl pavedimo Šilalės rajono savivaldybės administracijai</w:t>
            </w:r>
          </w:p>
        </w:tc>
      </w:tr>
    </w:tbl>
    <w:p w14:paraId="677FF85D" w14:textId="77777777" w:rsidR="00556A21" w:rsidRPr="00F502D8" w:rsidRDefault="00556A21" w:rsidP="00406147">
      <w:pPr>
        <w:ind w:firstLine="0"/>
        <w:rPr>
          <w:rFonts w:ascii="Times New Roman" w:hAnsi="Times New Roman" w:cs="Times New Roman"/>
          <w:sz w:val="24"/>
          <w:szCs w:val="24"/>
        </w:rPr>
      </w:pPr>
    </w:p>
    <w:sectPr w:rsidR="00556A21" w:rsidRPr="00F502D8" w:rsidSect="00585045">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503E" w14:textId="77777777" w:rsidR="00BA14A0" w:rsidRDefault="00BA14A0">
      <w:r>
        <w:separator/>
      </w:r>
    </w:p>
  </w:endnote>
  <w:endnote w:type="continuationSeparator" w:id="0">
    <w:p w14:paraId="7954BF7D" w14:textId="77777777" w:rsidR="00BA14A0" w:rsidRDefault="00BA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18DD" w14:textId="77777777" w:rsidR="00BA14A0" w:rsidRDefault="00BA14A0">
      <w:r>
        <w:separator/>
      </w:r>
    </w:p>
  </w:footnote>
  <w:footnote w:type="continuationSeparator" w:id="0">
    <w:p w14:paraId="266398E3" w14:textId="77777777" w:rsidR="00BA14A0" w:rsidRDefault="00BA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C494" w14:textId="77777777" w:rsidR="00A42025"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DD23B5" w14:textId="77777777" w:rsidR="00A42025" w:rsidRDefault="00A420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4DBF" w14:textId="77777777" w:rsidR="00A42025"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963BA0">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14:paraId="712A8960" w14:textId="77777777" w:rsidR="00A42025" w:rsidRDefault="00A420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D"/>
    <w:rsid w:val="00003D6A"/>
    <w:rsid w:val="00013A5A"/>
    <w:rsid w:val="00025056"/>
    <w:rsid w:val="000319BD"/>
    <w:rsid w:val="00042C9A"/>
    <w:rsid w:val="00045E55"/>
    <w:rsid w:val="00061D91"/>
    <w:rsid w:val="00064F50"/>
    <w:rsid w:val="0006558B"/>
    <w:rsid w:val="0006783D"/>
    <w:rsid w:val="000728D2"/>
    <w:rsid w:val="0008264E"/>
    <w:rsid w:val="00083786"/>
    <w:rsid w:val="00085E8F"/>
    <w:rsid w:val="000A22F5"/>
    <w:rsid w:val="000A55D3"/>
    <w:rsid w:val="000B00E8"/>
    <w:rsid w:val="000B22F4"/>
    <w:rsid w:val="000B459B"/>
    <w:rsid w:val="000C17D6"/>
    <w:rsid w:val="000D0AB7"/>
    <w:rsid w:val="000D38A7"/>
    <w:rsid w:val="000E17E2"/>
    <w:rsid w:val="0011135C"/>
    <w:rsid w:val="001179B7"/>
    <w:rsid w:val="0012698C"/>
    <w:rsid w:val="00126C0D"/>
    <w:rsid w:val="00126F28"/>
    <w:rsid w:val="00131C2E"/>
    <w:rsid w:val="001374BF"/>
    <w:rsid w:val="00146AE8"/>
    <w:rsid w:val="0015153E"/>
    <w:rsid w:val="00152CB5"/>
    <w:rsid w:val="001627A6"/>
    <w:rsid w:val="0017320E"/>
    <w:rsid w:val="001834CE"/>
    <w:rsid w:val="00187F71"/>
    <w:rsid w:val="00191454"/>
    <w:rsid w:val="001930EB"/>
    <w:rsid w:val="001939EB"/>
    <w:rsid w:val="001A25F6"/>
    <w:rsid w:val="001A338C"/>
    <w:rsid w:val="001C2C93"/>
    <w:rsid w:val="001D66C8"/>
    <w:rsid w:val="001E0EDD"/>
    <w:rsid w:val="001F09EB"/>
    <w:rsid w:val="001F2189"/>
    <w:rsid w:val="00206B88"/>
    <w:rsid w:val="002114D0"/>
    <w:rsid w:val="00212D9D"/>
    <w:rsid w:val="002144AD"/>
    <w:rsid w:val="00233A84"/>
    <w:rsid w:val="00236AFF"/>
    <w:rsid w:val="00243BF8"/>
    <w:rsid w:val="00246404"/>
    <w:rsid w:val="002631DE"/>
    <w:rsid w:val="00270E3B"/>
    <w:rsid w:val="00290A7F"/>
    <w:rsid w:val="00295EE8"/>
    <w:rsid w:val="002969F2"/>
    <w:rsid w:val="00296A72"/>
    <w:rsid w:val="002A0576"/>
    <w:rsid w:val="002A2FD5"/>
    <w:rsid w:val="002B05B7"/>
    <w:rsid w:val="002B0B02"/>
    <w:rsid w:val="002B3AFB"/>
    <w:rsid w:val="002B60C0"/>
    <w:rsid w:val="002C0C5A"/>
    <w:rsid w:val="002C11B1"/>
    <w:rsid w:val="002D2214"/>
    <w:rsid w:val="002F6521"/>
    <w:rsid w:val="00307C63"/>
    <w:rsid w:val="00312612"/>
    <w:rsid w:val="00313939"/>
    <w:rsid w:val="003159B2"/>
    <w:rsid w:val="00315ADE"/>
    <w:rsid w:val="00315D83"/>
    <w:rsid w:val="00317EEC"/>
    <w:rsid w:val="00341D5A"/>
    <w:rsid w:val="00347F1E"/>
    <w:rsid w:val="0035315D"/>
    <w:rsid w:val="00366F8F"/>
    <w:rsid w:val="003749B5"/>
    <w:rsid w:val="003808D1"/>
    <w:rsid w:val="00383019"/>
    <w:rsid w:val="0038723E"/>
    <w:rsid w:val="003931E9"/>
    <w:rsid w:val="00396A57"/>
    <w:rsid w:val="003A2C15"/>
    <w:rsid w:val="003A46FC"/>
    <w:rsid w:val="003B38E5"/>
    <w:rsid w:val="003B4B47"/>
    <w:rsid w:val="003C137A"/>
    <w:rsid w:val="003D3B11"/>
    <w:rsid w:val="003D5103"/>
    <w:rsid w:val="003E62E6"/>
    <w:rsid w:val="003F2E06"/>
    <w:rsid w:val="003F63F3"/>
    <w:rsid w:val="003F7060"/>
    <w:rsid w:val="00401497"/>
    <w:rsid w:val="00406147"/>
    <w:rsid w:val="00411544"/>
    <w:rsid w:val="00421307"/>
    <w:rsid w:val="004259FA"/>
    <w:rsid w:val="0042606A"/>
    <w:rsid w:val="004261DC"/>
    <w:rsid w:val="0043657E"/>
    <w:rsid w:val="00441704"/>
    <w:rsid w:val="00441F30"/>
    <w:rsid w:val="00442457"/>
    <w:rsid w:val="00452030"/>
    <w:rsid w:val="0045646C"/>
    <w:rsid w:val="00477CB1"/>
    <w:rsid w:val="004804CD"/>
    <w:rsid w:val="0048613C"/>
    <w:rsid w:val="00491DA4"/>
    <w:rsid w:val="004A4FC4"/>
    <w:rsid w:val="004A66EC"/>
    <w:rsid w:val="004B2244"/>
    <w:rsid w:val="004B2F88"/>
    <w:rsid w:val="004B46AF"/>
    <w:rsid w:val="004C5C0C"/>
    <w:rsid w:val="00503D84"/>
    <w:rsid w:val="00511007"/>
    <w:rsid w:val="00513E06"/>
    <w:rsid w:val="0052312A"/>
    <w:rsid w:val="00532EDF"/>
    <w:rsid w:val="005349CC"/>
    <w:rsid w:val="0054373E"/>
    <w:rsid w:val="00556A21"/>
    <w:rsid w:val="00564D50"/>
    <w:rsid w:val="00566494"/>
    <w:rsid w:val="005824F5"/>
    <w:rsid w:val="00583C56"/>
    <w:rsid w:val="00585045"/>
    <w:rsid w:val="00585122"/>
    <w:rsid w:val="005A5015"/>
    <w:rsid w:val="005A7787"/>
    <w:rsid w:val="005B04ED"/>
    <w:rsid w:val="005B2BAB"/>
    <w:rsid w:val="005B7EE7"/>
    <w:rsid w:val="005C6D99"/>
    <w:rsid w:val="005D48C4"/>
    <w:rsid w:val="005E543D"/>
    <w:rsid w:val="005E75C6"/>
    <w:rsid w:val="005F703F"/>
    <w:rsid w:val="005F7333"/>
    <w:rsid w:val="0060612A"/>
    <w:rsid w:val="006120C1"/>
    <w:rsid w:val="00613F32"/>
    <w:rsid w:val="00620D91"/>
    <w:rsid w:val="00627A08"/>
    <w:rsid w:val="006421C7"/>
    <w:rsid w:val="006456D7"/>
    <w:rsid w:val="00647E40"/>
    <w:rsid w:val="0065042A"/>
    <w:rsid w:val="00655CA2"/>
    <w:rsid w:val="00656ADF"/>
    <w:rsid w:val="0067627C"/>
    <w:rsid w:val="00677149"/>
    <w:rsid w:val="00677631"/>
    <w:rsid w:val="00685294"/>
    <w:rsid w:val="0069198C"/>
    <w:rsid w:val="006958CD"/>
    <w:rsid w:val="006A2C34"/>
    <w:rsid w:val="006A5E8C"/>
    <w:rsid w:val="006B2C93"/>
    <w:rsid w:val="006B7C8D"/>
    <w:rsid w:val="006C41D7"/>
    <w:rsid w:val="006C49A8"/>
    <w:rsid w:val="006C555F"/>
    <w:rsid w:val="006F2B29"/>
    <w:rsid w:val="006F5232"/>
    <w:rsid w:val="006F788C"/>
    <w:rsid w:val="007032E2"/>
    <w:rsid w:val="00705A9D"/>
    <w:rsid w:val="00705BFE"/>
    <w:rsid w:val="0070619D"/>
    <w:rsid w:val="00710BCF"/>
    <w:rsid w:val="00715C1C"/>
    <w:rsid w:val="00721372"/>
    <w:rsid w:val="00723117"/>
    <w:rsid w:val="0073310F"/>
    <w:rsid w:val="0073355D"/>
    <w:rsid w:val="00733730"/>
    <w:rsid w:val="00752559"/>
    <w:rsid w:val="007530D1"/>
    <w:rsid w:val="00753661"/>
    <w:rsid w:val="00757AEB"/>
    <w:rsid w:val="007848A2"/>
    <w:rsid w:val="0078569C"/>
    <w:rsid w:val="00787F1D"/>
    <w:rsid w:val="007A1693"/>
    <w:rsid w:val="007A26D8"/>
    <w:rsid w:val="007A3EB3"/>
    <w:rsid w:val="007A62BD"/>
    <w:rsid w:val="007A6ED8"/>
    <w:rsid w:val="007B0B35"/>
    <w:rsid w:val="007E44AF"/>
    <w:rsid w:val="007E4945"/>
    <w:rsid w:val="007F0937"/>
    <w:rsid w:val="007F485C"/>
    <w:rsid w:val="007F4C72"/>
    <w:rsid w:val="00813E29"/>
    <w:rsid w:val="00815969"/>
    <w:rsid w:val="00832CB4"/>
    <w:rsid w:val="00840552"/>
    <w:rsid w:val="00857FDC"/>
    <w:rsid w:val="008603A5"/>
    <w:rsid w:val="00860B6F"/>
    <w:rsid w:val="00861BDC"/>
    <w:rsid w:val="00866465"/>
    <w:rsid w:val="008712F5"/>
    <w:rsid w:val="00874964"/>
    <w:rsid w:val="00881913"/>
    <w:rsid w:val="008867FB"/>
    <w:rsid w:val="0089222A"/>
    <w:rsid w:val="00893107"/>
    <w:rsid w:val="00893C61"/>
    <w:rsid w:val="008A08B8"/>
    <w:rsid w:val="008A3543"/>
    <w:rsid w:val="008A3FD0"/>
    <w:rsid w:val="008A61FE"/>
    <w:rsid w:val="008B09BA"/>
    <w:rsid w:val="008C3261"/>
    <w:rsid w:val="008C4248"/>
    <w:rsid w:val="008D1F1F"/>
    <w:rsid w:val="008D6087"/>
    <w:rsid w:val="008E0554"/>
    <w:rsid w:val="008E5E14"/>
    <w:rsid w:val="008F573A"/>
    <w:rsid w:val="00905DAD"/>
    <w:rsid w:val="009210BD"/>
    <w:rsid w:val="0092403B"/>
    <w:rsid w:val="0092580C"/>
    <w:rsid w:val="009264BE"/>
    <w:rsid w:val="0093441A"/>
    <w:rsid w:val="009365DD"/>
    <w:rsid w:val="00944039"/>
    <w:rsid w:val="00963BA0"/>
    <w:rsid w:val="00971EBD"/>
    <w:rsid w:val="00977477"/>
    <w:rsid w:val="00985423"/>
    <w:rsid w:val="009B50FF"/>
    <w:rsid w:val="009C7DED"/>
    <w:rsid w:val="009D1289"/>
    <w:rsid w:val="009D27C1"/>
    <w:rsid w:val="009D36F6"/>
    <w:rsid w:val="009F434D"/>
    <w:rsid w:val="009F5C1F"/>
    <w:rsid w:val="009F73D8"/>
    <w:rsid w:val="00A03B52"/>
    <w:rsid w:val="00A06AC3"/>
    <w:rsid w:val="00A1441A"/>
    <w:rsid w:val="00A14D6C"/>
    <w:rsid w:val="00A27E44"/>
    <w:rsid w:val="00A3038C"/>
    <w:rsid w:val="00A36130"/>
    <w:rsid w:val="00A42025"/>
    <w:rsid w:val="00A4236B"/>
    <w:rsid w:val="00A427D3"/>
    <w:rsid w:val="00A446B7"/>
    <w:rsid w:val="00A52AC3"/>
    <w:rsid w:val="00A54034"/>
    <w:rsid w:val="00A7117F"/>
    <w:rsid w:val="00A761A7"/>
    <w:rsid w:val="00A7659E"/>
    <w:rsid w:val="00A8751D"/>
    <w:rsid w:val="00A911BF"/>
    <w:rsid w:val="00A94432"/>
    <w:rsid w:val="00AA6EC5"/>
    <w:rsid w:val="00AB16E4"/>
    <w:rsid w:val="00AB1A38"/>
    <w:rsid w:val="00AC46D3"/>
    <w:rsid w:val="00AD580B"/>
    <w:rsid w:val="00AD5943"/>
    <w:rsid w:val="00AF0F4A"/>
    <w:rsid w:val="00AF7F07"/>
    <w:rsid w:val="00B009F5"/>
    <w:rsid w:val="00B02E30"/>
    <w:rsid w:val="00B03374"/>
    <w:rsid w:val="00B05218"/>
    <w:rsid w:val="00B06E41"/>
    <w:rsid w:val="00B26045"/>
    <w:rsid w:val="00B33775"/>
    <w:rsid w:val="00B46B5A"/>
    <w:rsid w:val="00B558E4"/>
    <w:rsid w:val="00B611D3"/>
    <w:rsid w:val="00BA14A0"/>
    <w:rsid w:val="00BB2937"/>
    <w:rsid w:val="00BC4F9D"/>
    <w:rsid w:val="00BD20F4"/>
    <w:rsid w:val="00BE00A7"/>
    <w:rsid w:val="00BE04F5"/>
    <w:rsid w:val="00BE182C"/>
    <w:rsid w:val="00BF15FC"/>
    <w:rsid w:val="00BF335F"/>
    <w:rsid w:val="00C0075E"/>
    <w:rsid w:val="00C041B2"/>
    <w:rsid w:val="00C05AAC"/>
    <w:rsid w:val="00C10717"/>
    <w:rsid w:val="00C117FE"/>
    <w:rsid w:val="00C15CC2"/>
    <w:rsid w:val="00C17C69"/>
    <w:rsid w:val="00C21024"/>
    <w:rsid w:val="00C239F3"/>
    <w:rsid w:val="00C30D79"/>
    <w:rsid w:val="00C37094"/>
    <w:rsid w:val="00C44374"/>
    <w:rsid w:val="00C52765"/>
    <w:rsid w:val="00C67A31"/>
    <w:rsid w:val="00C92EAF"/>
    <w:rsid w:val="00C96FC9"/>
    <w:rsid w:val="00CD0F9A"/>
    <w:rsid w:val="00CE56AD"/>
    <w:rsid w:val="00CF4B63"/>
    <w:rsid w:val="00CF7869"/>
    <w:rsid w:val="00D1310D"/>
    <w:rsid w:val="00D218C7"/>
    <w:rsid w:val="00D31B16"/>
    <w:rsid w:val="00D37663"/>
    <w:rsid w:val="00D46AC8"/>
    <w:rsid w:val="00D4709A"/>
    <w:rsid w:val="00D5691D"/>
    <w:rsid w:val="00D6466B"/>
    <w:rsid w:val="00D6684D"/>
    <w:rsid w:val="00D7385E"/>
    <w:rsid w:val="00D74822"/>
    <w:rsid w:val="00D84847"/>
    <w:rsid w:val="00D84CE4"/>
    <w:rsid w:val="00D9080B"/>
    <w:rsid w:val="00D94050"/>
    <w:rsid w:val="00DA3CBE"/>
    <w:rsid w:val="00DA44CB"/>
    <w:rsid w:val="00DA7B76"/>
    <w:rsid w:val="00DC0C8F"/>
    <w:rsid w:val="00DC7B6A"/>
    <w:rsid w:val="00DD0243"/>
    <w:rsid w:val="00DD2C8B"/>
    <w:rsid w:val="00DD5BD0"/>
    <w:rsid w:val="00DE4B18"/>
    <w:rsid w:val="00DF2952"/>
    <w:rsid w:val="00DF62E4"/>
    <w:rsid w:val="00E03BFE"/>
    <w:rsid w:val="00E14CFC"/>
    <w:rsid w:val="00E169DE"/>
    <w:rsid w:val="00E31A72"/>
    <w:rsid w:val="00E439C0"/>
    <w:rsid w:val="00E53819"/>
    <w:rsid w:val="00E71C90"/>
    <w:rsid w:val="00E834B3"/>
    <w:rsid w:val="00E91B87"/>
    <w:rsid w:val="00E94CC1"/>
    <w:rsid w:val="00E95209"/>
    <w:rsid w:val="00E96166"/>
    <w:rsid w:val="00EA16FE"/>
    <w:rsid w:val="00EB0C9F"/>
    <w:rsid w:val="00EB7DC0"/>
    <w:rsid w:val="00EC67BF"/>
    <w:rsid w:val="00ED01E2"/>
    <w:rsid w:val="00EE31B2"/>
    <w:rsid w:val="00EF472F"/>
    <w:rsid w:val="00EF47AF"/>
    <w:rsid w:val="00F12BD1"/>
    <w:rsid w:val="00F13D21"/>
    <w:rsid w:val="00F22380"/>
    <w:rsid w:val="00F35618"/>
    <w:rsid w:val="00F36342"/>
    <w:rsid w:val="00F4035C"/>
    <w:rsid w:val="00F40B3E"/>
    <w:rsid w:val="00F429A1"/>
    <w:rsid w:val="00F45AFA"/>
    <w:rsid w:val="00F4650D"/>
    <w:rsid w:val="00F502D8"/>
    <w:rsid w:val="00F50443"/>
    <w:rsid w:val="00F53EE1"/>
    <w:rsid w:val="00F5797F"/>
    <w:rsid w:val="00F57D07"/>
    <w:rsid w:val="00F6174E"/>
    <w:rsid w:val="00F70519"/>
    <w:rsid w:val="00F7489F"/>
    <w:rsid w:val="00F763A7"/>
    <w:rsid w:val="00FC3F6A"/>
    <w:rsid w:val="00FD2630"/>
    <w:rsid w:val="00FD34E2"/>
    <w:rsid w:val="00FE333E"/>
    <w:rsid w:val="00FE68C7"/>
    <w:rsid w:val="00FF5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51C"/>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AE88-6733-4503-BE66-1004CD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1994</Words>
  <Characters>1138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2024-01-23T08:31:00Z</cp:lastPrinted>
  <dcterms:created xsi:type="dcterms:W3CDTF">2025-07-30T09:55:00Z</dcterms:created>
  <dcterms:modified xsi:type="dcterms:W3CDTF">2025-07-30T10:15:00Z</dcterms:modified>
</cp:coreProperties>
</file>