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8D" w:rsidRPr="00FB60DD" w:rsidRDefault="000F0F8D" w:rsidP="000F0F8D">
      <w:pPr>
        <w:numPr>
          <w:ilvl w:val="1"/>
          <w:numId w:val="1"/>
        </w:numPr>
        <w:pBdr>
          <w:top w:val="single" w:sz="18" w:space="0" w:color="2877AA"/>
          <w:left w:val="single" w:sz="18" w:space="0" w:color="2877AA"/>
          <w:bottom w:val="single" w:sz="18" w:space="0" w:color="2877AA"/>
          <w:right w:val="single" w:sz="18" w:space="0" w:color="2877AA"/>
        </w:pBdr>
        <w:shd w:val="clear" w:color="auto" w:fill="FFFFFF"/>
        <w:spacing w:after="75" w:line="210" w:lineRule="atLeast"/>
        <w:rPr>
          <w:rFonts w:ascii="Arial" w:hAnsi="Arial" w:cs="Arial"/>
          <w:b/>
          <w:bCs/>
          <w:vanish/>
          <w:sz w:val="17"/>
          <w:szCs w:val="17"/>
        </w:rPr>
      </w:pPr>
    </w:p>
    <w:p w:rsidR="000F0F8D" w:rsidRPr="00EF425C" w:rsidRDefault="00CB25D3" w:rsidP="00CB25D3">
      <w:pPr>
        <w:jc w:val="center"/>
      </w:pPr>
      <w:r w:rsidRPr="00EF425C">
        <w:t xml:space="preserve">                                           </w:t>
      </w:r>
      <w:r w:rsidR="00D30EAF" w:rsidRPr="00EF425C">
        <w:t xml:space="preserve">                   </w:t>
      </w:r>
      <w:r w:rsidR="00140657" w:rsidRPr="00EF425C">
        <w:t xml:space="preserve">  </w:t>
      </w:r>
      <w:r w:rsidRPr="00EF425C">
        <w:t xml:space="preserve"> </w:t>
      </w:r>
      <w:r w:rsidR="000F0F8D" w:rsidRPr="00EF425C">
        <w:t>PATVIRTINTA</w:t>
      </w:r>
    </w:p>
    <w:p w:rsidR="00CB25D3" w:rsidRPr="00EF425C" w:rsidRDefault="00CB25D3" w:rsidP="00CB25D3">
      <w:r w:rsidRPr="00EF425C">
        <w:t xml:space="preserve">                                                                             </w:t>
      </w:r>
      <w:r w:rsidR="00EF425C">
        <w:t xml:space="preserve">                      </w:t>
      </w:r>
      <w:r w:rsidRPr="00EF425C">
        <w:t>Šilalės rajono savivaldybės</w:t>
      </w:r>
    </w:p>
    <w:p w:rsidR="00CB25D3" w:rsidRPr="00EF425C" w:rsidRDefault="00CB25D3" w:rsidP="00CB25D3">
      <w:r w:rsidRPr="00EF425C">
        <w:t xml:space="preserve">                                                                             </w:t>
      </w:r>
      <w:r w:rsidR="00EF425C">
        <w:t xml:space="preserve">                      </w:t>
      </w:r>
      <w:r w:rsidRPr="00EF425C">
        <w:t xml:space="preserve">administracijos direktoriaus  </w:t>
      </w:r>
    </w:p>
    <w:p w:rsidR="00CB25D3" w:rsidRPr="00EF425C" w:rsidRDefault="00CB25D3" w:rsidP="00CB25D3">
      <w:r w:rsidRPr="00EF425C">
        <w:t xml:space="preserve">                                                                             </w:t>
      </w:r>
      <w:r w:rsidR="00EF425C">
        <w:t xml:space="preserve">                      </w:t>
      </w:r>
      <w:r w:rsidRPr="00EF425C">
        <w:t>20</w:t>
      </w:r>
      <w:r w:rsidR="00D9249B" w:rsidRPr="00EF425C">
        <w:t>20</w:t>
      </w:r>
      <w:r w:rsidRPr="00EF425C">
        <w:t xml:space="preserve"> m.</w:t>
      </w:r>
      <w:r w:rsidR="00F1243D" w:rsidRPr="00EF425C">
        <w:t xml:space="preserve"> </w:t>
      </w:r>
      <w:r w:rsidR="00D9249B" w:rsidRPr="00EF425C">
        <w:t>lapkričio</w:t>
      </w:r>
      <w:r w:rsidRPr="00EF425C">
        <w:t xml:space="preserve"> </w:t>
      </w:r>
      <w:r w:rsidR="00D9255F">
        <w:t>16</w:t>
      </w:r>
      <w:r w:rsidR="00D30EAF" w:rsidRPr="00EF425C">
        <w:t xml:space="preserve"> </w:t>
      </w:r>
      <w:r w:rsidRPr="00EF425C">
        <w:t xml:space="preserve">d.                         </w:t>
      </w:r>
    </w:p>
    <w:p w:rsidR="00CB25D3" w:rsidRPr="00EF425C" w:rsidRDefault="00CB25D3" w:rsidP="00CB25D3">
      <w:r w:rsidRPr="00EF425C">
        <w:t xml:space="preserve">                                                                             </w:t>
      </w:r>
      <w:r w:rsidR="00EF425C">
        <w:t xml:space="preserve">                     </w:t>
      </w:r>
      <w:r w:rsidRPr="00EF425C">
        <w:t xml:space="preserve"> įsakymu Nr. </w:t>
      </w:r>
      <w:r w:rsidR="00D9255F">
        <w:t>DĮV-1029</w:t>
      </w:r>
      <w:bookmarkStart w:id="0" w:name="_GoBack"/>
      <w:bookmarkEnd w:id="0"/>
    </w:p>
    <w:p w:rsidR="000F0F8D" w:rsidRPr="00F1243D" w:rsidRDefault="000F0F8D" w:rsidP="000F0F8D">
      <w:pPr>
        <w:jc w:val="right"/>
        <w:rPr>
          <w:sz w:val="22"/>
          <w:szCs w:val="22"/>
        </w:rPr>
      </w:pPr>
      <w:r w:rsidRPr="00F1243D">
        <w:rPr>
          <w:sz w:val="22"/>
          <w:szCs w:val="22"/>
        </w:rPr>
        <w:t> </w:t>
      </w:r>
    </w:p>
    <w:p w:rsidR="00CB25D3" w:rsidRPr="00F1243D" w:rsidRDefault="00CB25D3" w:rsidP="000F0F8D">
      <w:pPr>
        <w:jc w:val="center"/>
        <w:rPr>
          <w:b/>
          <w:sz w:val="22"/>
          <w:szCs w:val="22"/>
        </w:rPr>
      </w:pPr>
    </w:p>
    <w:p w:rsidR="00CB25D3" w:rsidRPr="00FD7D1E" w:rsidRDefault="00CB25D3" w:rsidP="000F0F8D">
      <w:pPr>
        <w:jc w:val="center"/>
        <w:rPr>
          <w:b/>
          <w:bCs/>
        </w:rPr>
      </w:pPr>
      <w:r w:rsidRPr="00FD7D1E">
        <w:rPr>
          <w:b/>
        </w:rPr>
        <w:t>ŠILALĖS RAJONO SAVIVALDYBĖS ADMINISTRACIJOS</w:t>
      </w:r>
      <w:r w:rsidRPr="00FD7D1E">
        <w:rPr>
          <w:b/>
          <w:bCs/>
        </w:rPr>
        <w:t xml:space="preserve"> </w:t>
      </w:r>
      <w:r w:rsidR="00D9249B">
        <w:rPr>
          <w:b/>
          <w:bCs/>
        </w:rPr>
        <w:t>CENTRALIZUOTO</w:t>
      </w:r>
    </w:p>
    <w:p w:rsidR="0072634C" w:rsidRPr="00FD7D1E" w:rsidRDefault="000F0F8D" w:rsidP="0072634C">
      <w:pPr>
        <w:jc w:val="center"/>
      </w:pPr>
      <w:r w:rsidRPr="00FD7D1E">
        <w:rPr>
          <w:b/>
          <w:bCs/>
        </w:rPr>
        <w:t>BUHALTERINĖS APSKAITOS SKYRIAUS</w:t>
      </w:r>
      <w:r w:rsidR="0072634C">
        <w:rPr>
          <w:b/>
          <w:bCs/>
        </w:rPr>
        <w:t xml:space="preserve"> </w:t>
      </w:r>
      <w:r w:rsidR="0072634C" w:rsidRPr="00FD7D1E">
        <w:rPr>
          <w:b/>
          <w:bCs/>
        </w:rPr>
        <w:t>NUOSTATAI</w:t>
      </w:r>
    </w:p>
    <w:p w:rsidR="000F0F8D" w:rsidRPr="00F1243D" w:rsidRDefault="000F0F8D" w:rsidP="000F0F8D">
      <w:pPr>
        <w:rPr>
          <w:sz w:val="22"/>
          <w:szCs w:val="22"/>
        </w:rPr>
      </w:pPr>
    </w:p>
    <w:p w:rsidR="001F3174" w:rsidRDefault="001D0026" w:rsidP="001D0026">
      <w:pPr>
        <w:jc w:val="center"/>
        <w:rPr>
          <w:b/>
          <w:bCs/>
        </w:rPr>
      </w:pPr>
      <w:r w:rsidRPr="00FD7D1E">
        <w:rPr>
          <w:b/>
          <w:bCs/>
        </w:rPr>
        <w:t xml:space="preserve"> I</w:t>
      </w:r>
      <w:r w:rsidR="001F3174">
        <w:rPr>
          <w:b/>
          <w:bCs/>
        </w:rPr>
        <w:t xml:space="preserve"> SKYRIUS</w:t>
      </w:r>
    </w:p>
    <w:p w:rsidR="00D4575C" w:rsidRPr="001C69B7" w:rsidRDefault="000F0F8D" w:rsidP="001C69B7">
      <w:pPr>
        <w:jc w:val="center"/>
        <w:rPr>
          <w:b/>
          <w:bCs/>
        </w:rPr>
      </w:pPr>
      <w:r w:rsidRPr="00FD7D1E">
        <w:rPr>
          <w:b/>
          <w:bCs/>
        </w:rPr>
        <w:t>BENDROSIOS NUOSTATOS</w:t>
      </w:r>
    </w:p>
    <w:p w:rsidR="000F0F8D" w:rsidRPr="00FD7D1E" w:rsidRDefault="000F0F8D" w:rsidP="000F0F8D">
      <w:r w:rsidRPr="00FD7D1E">
        <w:t> </w:t>
      </w:r>
    </w:p>
    <w:p w:rsidR="000F0F8D" w:rsidRPr="00FD7D1E" w:rsidRDefault="000F0F8D" w:rsidP="00D4575C">
      <w:pPr>
        <w:ind w:firstLine="709"/>
        <w:jc w:val="both"/>
      </w:pPr>
      <w:r w:rsidRPr="00FD7D1E">
        <w:t xml:space="preserve">1.    Šie nuostatai reglamentuoja </w:t>
      </w:r>
      <w:r w:rsidR="00CB25D3" w:rsidRPr="00FD7D1E">
        <w:t>Šilalės rajono savivaldybės administracijos</w:t>
      </w:r>
      <w:r w:rsidRPr="00FD7D1E">
        <w:t xml:space="preserve"> (toliau – </w:t>
      </w:r>
      <w:r w:rsidR="00D30EAF" w:rsidRPr="00FD7D1E">
        <w:t>A</w:t>
      </w:r>
      <w:r w:rsidR="00CB25D3" w:rsidRPr="00FD7D1E">
        <w:t>dministracija</w:t>
      </w:r>
      <w:r w:rsidRPr="00FD7D1E">
        <w:t xml:space="preserve">) </w:t>
      </w:r>
      <w:r w:rsidR="00D9249B">
        <w:t>Centralizuoto b</w:t>
      </w:r>
      <w:r w:rsidRPr="00FD7D1E">
        <w:t>uhalterinės apskaitos skyriaus (toliau – skyrius) uždavinius, funkcijas, teises ir pareigas, atsakomybę ir darbo organizavimo tvarką.</w:t>
      </w:r>
    </w:p>
    <w:p w:rsidR="00FD3599" w:rsidRPr="00FD7D1E" w:rsidRDefault="00FD3599" w:rsidP="00D4575C">
      <w:pPr>
        <w:ind w:firstLine="709"/>
        <w:jc w:val="both"/>
      </w:pPr>
      <w:r w:rsidRPr="00FD7D1E">
        <w:t xml:space="preserve">2. Skyriaus steigėjas </w:t>
      </w:r>
      <w:r w:rsidR="003E5555" w:rsidRPr="00FD7D1E">
        <w:t xml:space="preserve">– </w:t>
      </w:r>
      <w:r w:rsidRPr="00FD7D1E">
        <w:t>Šilalės rajono savivaldybės taryba.</w:t>
      </w:r>
    </w:p>
    <w:p w:rsidR="00FD3599" w:rsidRPr="00FD7D1E" w:rsidRDefault="00EF425C" w:rsidP="00D4575C">
      <w:pPr>
        <w:jc w:val="both"/>
      </w:pPr>
      <w:r>
        <w:t xml:space="preserve">            3. Skyrius yra A</w:t>
      </w:r>
      <w:r w:rsidR="00FD3599" w:rsidRPr="00FD7D1E">
        <w:t>dministracijos struktūrinis padalinys</w:t>
      </w:r>
      <w:r w:rsidR="00AF3719" w:rsidRPr="00FD7D1E">
        <w:t xml:space="preserve">, </w:t>
      </w:r>
      <w:r w:rsidR="00FD3599" w:rsidRPr="00FD7D1E">
        <w:t>tiesiogiai pavaldus</w:t>
      </w:r>
      <w:r>
        <w:t xml:space="preserve">  ir atskaitingas A</w:t>
      </w:r>
      <w:r w:rsidR="00FD3599" w:rsidRPr="00FD7D1E">
        <w:t xml:space="preserve">dministracijos direktoriui. </w:t>
      </w:r>
    </w:p>
    <w:p w:rsidR="003E5555" w:rsidRPr="00FD7D1E" w:rsidRDefault="003E5555" w:rsidP="00D4575C">
      <w:pPr>
        <w:jc w:val="both"/>
      </w:pPr>
      <w:r w:rsidRPr="00FD7D1E">
        <w:t xml:space="preserve">            4. Skyriaus darbuotojų pareigybes bei darbo užmokestį  nustato </w:t>
      </w:r>
      <w:r w:rsidR="00EF425C">
        <w:t>A</w:t>
      </w:r>
      <w:r w:rsidRPr="00FD7D1E">
        <w:t xml:space="preserve">dministracijos direktorius. </w:t>
      </w:r>
    </w:p>
    <w:p w:rsidR="000F0F8D" w:rsidRPr="00FD7D1E" w:rsidRDefault="00156DAD" w:rsidP="00D4575C">
      <w:pPr>
        <w:ind w:firstLine="709"/>
        <w:jc w:val="both"/>
      </w:pPr>
      <w:r w:rsidRPr="00FD7D1E">
        <w:t>5</w:t>
      </w:r>
      <w:r w:rsidR="000F0F8D" w:rsidRPr="00FD7D1E">
        <w:t>.    Skyrius savo veikloje vadovaujasi Lietuvos Respublikos Konstitucija,</w:t>
      </w:r>
      <w:r w:rsidR="00F535F4">
        <w:t xml:space="preserve"> Lietuvos Respublikos </w:t>
      </w:r>
      <w:r w:rsidR="000F0F8D" w:rsidRPr="00FD7D1E">
        <w:t>įstatymais, Lietuvos Respublikos Vyriausybės nutarimais</w:t>
      </w:r>
      <w:r w:rsidR="00FD3599" w:rsidRPr="00FD7D1E">
        <w:t>,</w:t>
      </w:r>
      <w:r w:rsidR="003E5555" w:rsidRPr="00FD7D1E">
        <w:t xml:space="preserve"> kitais teisės aktais,</w:t>
      </w:r>
      <w:r w:rsidR="00F535F4">
        <w:t xml:space="preserve"> reglamentuojančiais apskaitos </w:t>
      </w:r>
      <w:r w:rsidR="00673E14" w:rsidRPr="00673E14">
        <w:t>tvarkymą</w:t>
      </w:r>
      <w:r w:rsidR="00F535F4" w:rsidRPr="00673E14">
        <w:t>,</w:t>
      </w:r>
      <w:r w:rsidR="003E5555" w:rsidRPr="00FD7D1E">
        <w:t xml:space="preserve"> </w:t>
      </w:r>
      <w:r w:rsidR="00EF425C" w:rsidRPr="00FD7D1E">
        <w:t>Šilalės rajono savivaldybės</w:t>
      </w:r>
      <w:r w:rsidR="003E5555" w:rsidRPr="00FD7D1E">
        <w:t xml:space="preserve"> t</w:t>
      </w:r>
      <w:r w:rsidR="00FD3599" w:rsidRPr="00FD7D1E">
        <w:t xml:space="preserve">arybos sprendimais, </w:t>
      </w:r>
      <w:r w:rsidR="00EF425C" w:rsidRPr="00FD7D1E">
        <w:t xml:space="preserve">Šilalės rajono savivaldybės </w:t>
      </w:r>
      <w:r w:rsidR="00EF425C">
        <w:t>mero potvarkiais, A</w:t>
      </w:r>
      <w:r w:rsidR="00FD3599" w:rsidRPr="00FD7D1E">
        <w:t>dministracijos direktoriaus įsakymais</w:t>
      </w:r>
      <w:r w:rsidR="00AF3719" w:rsidRPr="00FD7D1E">
        <w:t>,</w:t>
      </w:r>
      <w:r w:rsidR="000F0F8D" w:rsidRPr="00FD7D1E">
        <w:t xml:space="preserve"> </w:t>
      </w:r>
      <w:r w:rsidR="00EF425C">
        <w:t>Ad</w:t>
      </w:r>
      <w:r w:rsidR="003E5555" w:rsidRPr="00FD7D1E">
        <w:t>ministracijos veiklos nuostatais</w:t>
      </w:r>
      <w:r w:rsidR="00E55C65" w:rsidRPr="00FD7D1E">
        <w:t>,</w:t>
      </w:r>
      <w:r w:rsidR="000F0F8D" w:rsidRPr="00FD7D1E">
        <w:t xml:space="preserve"> šiais nuostatais</w:t>
      </w:r>
      <w:r w:rsidR="00F535F4">
        <w:t>.</w:t>
      </w:r>
    </w:p>
    <w:p w:rsidR="00AF3719" w:rsidRPr="00FD7D1E" w:rsidRDefault="00156DAD" w:rsidP="00D4575C">
      <w:pPr>
        <w:ind w:firstLine="709"/>
        <w:jc w:val="both"/>
      </w:pPr>
      <w:r w:rsidRPr="00FD7D1E">
        <w:t>6</w:t>
      </w:r>
      <w:r w:rsidR="00D4575C" w:rsidRPr="00FD7D1E">
        <w:t xml:space="preserve">. </w:t>
      </w:r>
      <w:r w:rsidR="00AF3719" w:rsidRPr="00FD7D1E">
        <w:t>Skyrius turi savo an</w:t>
      </w:r>
      <w:r w:rsidR="00052766" w:rsidRPr="00FD7D1E">
        <w:t>t</w:t>
      </w:r>
      <w:r w:rsidR="00EF425C">
        <w:t>spaudą ir S</w:t>
      </w:r>
      <w:r w:rsidR="00AF3719" w:rsidRPr="00FD7D1E">
        <w:t>kyriaus firminį blanką.</w:t>
      </w:r>
    </w:p>
    <w:p w:rsidR="00496646" w:rsidRPr="00FD7D1E" w:rsidRDefault="0027679A" w:rsidP="0027679A">
      <w:pPr>
        <w:jc w:val="both"/>
      </w:pPr>
      <w:r>
        <w:t xml:space="preserve">            </w:t>
      </w:r>
      <w:r w:rsidR="00156DAD" w:rsidRPr="00FD7D1E">
        <w:t>7</w:t>
      </w:r>
      <w:r w:rsidR="00496646" w:rsidRPr="00FD7D1E">
        <w:t>.</w:t>
      </w:r>
      <w:r w:rsidR="00071340">
        <w:t xml:space="preserve"> </w:t>
      </w:r>
      <w:r w:rsidR="00496646" w:rsidRPr="00FD7D1E">
        <w:t>Skyri</w:t>
      </w:r>
      <w:r w:rsidR="00D063B4" w:rsidRPr="00FD7D1E">
        <w:t>a</w:t>
      </w:r>
      <w:r w:rsidR="00496646" w:rsidRPr="00FD7D1E">
        <w:t xml:space="preserve">us </w:t>
      </w:r>
      <w:r w:rsidR="00D063B4" w:rsidRPr="00FD7D1E">
        <w:t>paskirtis –</w:t>
      </w:r>
      <w:r w:rsidR="001B6CDA" w:rsidRPr="001B6CDA">
        <w:t xml:space="preserve"> </w:t>
      </w:r>
      <w:r w:rsidR="001B6CDA">
        <w:t xml:space="preserve">organizuoti ir </w:t>
      </w:r>
      <w:r w:rsidR="001B6CDA" w:rsidRPr="00FD7D1E">
        <w:t xml:space="preserve">tvarkyti </w:t>
      </w:r>
      <w:r w:rsidR="001B6CDA">
        <w:t>Administracijos</w:t>
      </w:r>
      <w:r w:rsidR="00132171">
        <w:t xml:space="preserve">, </w:t>
      </w:r>
      <w:r w:rsidR="0074430C">
        <w:t xml:space="preserve">seniūnijų, </w:t>
      </w:r>
      <w:r w:rsidR="00EF425C" w:rsidRPr="00FD7D1E">
        <w:t>Šilalės rajono savivaldybės</w:t>
      </w:r>
      <w:r w:rsidR="00EF425C">
        <w:t xml:space="preserve"> </w:t>
      </w:r>
      <w:r w:rsidR="001B6CDA">
        <w:t>Kontrolės ir audito tarnybos buhalterinę  apskaitą ir sudaryti jų finansinę atskaitomybę.</w:t>
      </w:r>
    </w:p>
    <w:p w:rsidR="00D0621F" w:rsidRPr="00FD7D1E" w:rsidRDefault="00D0621F" w:rsidP="00D0621F">
      <w:pPr>
        <w:ind w:firstLine="709"/>
        <w:jc w:val="both"/>
      </w:pPr>
      <w:r w:rsidRPr="00FD7D1E">
        <w:t>8. Skyriaus</w:t>
      </w:r>
      <w:r w:rsidR="00C155E0" w:rsidRPr="00FD7D1E">
        <w:t xml:space="preserve"> buveinės </w:t>
      </w:r>
      <w:r w:rsidRPr="00FD7D1E">
        <w:t xml:space="preserve"> adresas – J.</w:t>
      </w:r>
      <w:r w:rsidR="006A43B5">
        <w:t xml:space="preserve"> </w:t>
      </w:r>
      <w:r w:rsidRPr="00FD7D1E">
        <w:t>Basanavičiaus g.</w:t>
      </w:r>
      <w:r w:rsidR="006D1075" w:rsidRPr="00FD7D1E">
        <w:t xml:space="preserve"> </w:t>
      </w:r>
      <w:r w:rsidRPr="00FD7D1E">
        <w:t>2, 75138 Šilalė.</w:t>
      </w:r>
    </w:p>
    <w:p w:rsidR="000F0F8D" w:rsidRPr="00FD7D1E" w:rsidRDefault="000F0F8D" w:rsidP="000F0F8D">
      <w:r w:rsidRPr="00FD7D1E">
        <w:t> </w:t>
      </w:r>
    </w:p>
    <w:p w:rsidR="008A1044" w:rsidRDefault="000F0F8D" w:rsidP="008A1044">
      <w:pPr>
        <w:jc w:val="center"/>
        <w:rPr>
          <w:b/>
          <w:bCs/>
        </w:rPr>
      </w:pPr>
      <w:r w:rsidRPr="00FD7D1E">
        <w:rPr>
          <w:b/>
          <w:bCs/>
        </w:rPr>
        <w:t xml:space="preserve">II </w:t>
      </w:r>
      <w:r w:rsidR="008A1044">
        <w:rPr>
          <w:b/>
          <w:bCs/>
        </w:rPr>
        <w:t>SKYRIUS</w:t>
      </w:r>
    </w:p>
    <w:p w:rsidR="000F0F8D" w:rsidRPr="00FD7D1E" w:rsidRDefault="000F0F8D" w:rsidP="000F0F8D">
      <w:pPr>
        <w:jc w:val="center"/>
      </w:pPr>
      <w:r w:rsidRPr="00FD7D1E">
        <w:rPr>
          <w:b/>
          <w:bCs/>
        </w:rPr>
        <w:t>UŽDAVINIAI IR FUNKCIJOS</w:t>
      </w:r>
    </w:p>
    <w:p w:rsidR="000F0F8D" w:rsidRPr="00FD7D1E" w:rsidRDefault="000F0F8D" w:rsidP="000C68D4">
      <w:pPr>
        <w:jc w:val="both"/>
      </w:pPr>
      <w:r w:rsidRPr="00FD7D1E">
        <w:t> </w:t>
      </w:r>
    </w:p>
    <w:p w:rsidR="000F0F8D" w:rsidRPr="00FD7D1E" w:rsidRDefault="007B4A55" w:rsidP="000C68D4">
      <w:pPr>
        <w:ind w:firstLine="709"/>
        <w:jc w:val="both"/>
      </w:pPr>
      <w:r w:rsidRPr="00FD7D1E">
        <w:t>9</w:t>
      </w:r>
      <w:r w:rsidR="000F0F8D" w:rsidRPr="00FD7D1E">
        <w:t xml:space="preserve">.    </w:t>
      </w:r>
      <w:r w:rsidR="005C4A03" w:rsidRPr="00FD7D1E">
        <w:t>Sky</w:t>
      </w:r>
      <w:r w:rsidR="007F2C80" w:rsidRPr="00FD7D1E">
        <w:t>r</w:t>
      </w:r>
      <w:r w:rsidR="009133B8" w:rsidRPr="00FD7D1E">
        <w:t>i</w:t>
      </w:r>
      <w:r w:rsidR="000F0F8D" w:rsidRPr="00FD7D1E">
        <w:t>aus uždaviniai:</w:t>
      </w:r>
    </w:p>
    <w:p w:rsidR="007B4A55" w:rsidRPr="00FD7D1E" w:rsidRDefault="001B6CDA" w:rsidP="000C68D4">
      <w:pPr>
        <w:jc w:val="both"/>
      </w:pPr>
      <w:r>
        <w:t xml:space="preserve">          </w:t>
      </w:r>
      <w:r w:rsidR="007B4A55" w:rsidRPr="00FD7D1E">
        <w:t xml:space="preserve">  9.1</w:t>
      </w:r>
      <w:r w:rsidR="00B81042">
        <w:t>.</w:t>
      </w:r>
      <w:r w:rsidR="007B4A55" w:rsidRPr="00FD7D1E">
        <w:t xml:space="preserve"> </w:t>
      </w:r>
      <w:r>
        <w:t xml:space="preserve">organizuoti ir </w:t>
      </w:r>
      <w:r w:rsidRPr="00FD7D1E">
        <w:t xml:space="preserve">tvarkyti </w:t>
      </w:r>
      <w:r>
        <w:t xml:space="preserve">Administracijos, seniūnijų, </w:t>
      </w:r>
      <w:r w:rsidR="00EF425C" w:rsidRPr="00FD7D1E">
        <w:t>Šilalės rajono savivaldybės</w:t>
      </w:r>
      <w:r w:rsidR="00EF425C">
        <w:t xml:space="preserve"> </w:t>
      </w:r>
      <w:r>
        <w:t>Kontrolės ir audito tarnybos buhalterinę  apskaitą</w:t>
      </w:r>
      <w:r w:rsidR="00B61118">
        <w:t>,</w:t>
      </w:r>
      <w:r>
        <w:t xml:space="preserve"> sudaryti jų finansinę atskaitomybę</w:t>
      </w:r>
      <w:r w:rsidRPr="001B6CDA">
        <w:t xml:space="preserve"> </w:t>
      </w:r>
      <w:r>
        <w:t xml:space="preserve">ir kontroliuoti, kad taupiai būtų naudojami darbo, materialiniai ir finansiniai ištekliai. </w:t>
      </w:r>
    </w:p>
    <w:p w:rsidR="005C4A03" w:rsidRDefault="001B6CDA" w:rsidP="000C68D4">
      <w:pPr>
        <w:ind w:firstLine="709"/>
        <w:jc w:val="both"/>
      </w:pPr>
      <w:r>
        <w:t>9</w:t>
      </w:r>
      <w:r w:rsidR="005C4A03" w:rsidRPr="00FD7D1E">
        <w:t>.</w:t>
      </w:r>
      <w:r>
        <w:t>2</w:t>
      </w:r>
      <w:r w:rsidR="005C4A03" w:rsidRPr="00FD7D1E">
        <w:t xml:space="preserve">. vykdyti  </w:t>
      </w:r>
      <w:r w:rsidR="00D30EAF" w:rsidRPr="00FD7D1E">
        <w:t>A</w:t>
      </w:r>
      <w:r w:rsidR="005C4A03" w:rsidRPr="00FD7D1E">
        <w:t>dministracijos buhalterinės apskaitos tvarkytojo funkcijas;</w:t>
      </w:r>
    </w:p>
    <w:p w:rsidR="005D5F95" w:rsidRPr="00FD7D1E" w:rsidRDefault="005D5F95" w:rsidP="000C68D4">
      <w:pPr>
        <w:ind w:firstLine="709"/>
        <w:jc w:val="both"/>
      </w:pPr>
      <w:r>
        <w:t>9.3. padėti Administracijos direktoriui įgyvendinti  apskaitos ir vidaus kontrolės politiką;</w:t>
      </w:r>
    </w:p>
    <w:p w:rsidR="000F0F8D" w:rsidRDefault="007B4A55" w:rsidP="000C68D4">
      <w:pPr>
        <w:ind w:firstLine="709"/>
        <w:jc w:val="both"/>
      </w:pPr>
      <w:r w:rsidRPr="00FD7D1E">
        <w:t>9</w:t>
      </w:r>
      <w:r w:rsidR="000F0F8D" w:rsidRPr="00FD7D1E">
        <w:t>.</w:t>
      </w:r>
      <w:r w:rsidR="005C4A03" w:rsidRPr="00FD7D1E">
        <w:t>4</w:t>
      </w:r>
      <w:r w:rsidR="000F0F8D" w:rsidRPr="00FD7D1E">
        <w:t xml:space="preserve">. vykdyti išankstinę </w:t>
      </w:r>
      <w:r w:rsidR="00DD1E83" w:rsidRPr="00FD7D1E">
        <w:t xml:space="preserve"> ir einamąją </w:t>
      </w:r>
      <w:r w:rsidR="000F0F8D" w:rsidRPr="00FD7D1E">
        <w:t>finansų kontrolę;</w:t>
      </w:r>
    </w:p>
    <w:p w:rsidR="00196A03" w:rsidRPr="00FD7D1E" w:rsidRDefault="00196A03" w:rsidP="000C68D4">
      <w:pPr>
        <w:ind w:firstLine="709"/>
        <w:jc w:val="both"/>
      </w:pPr>
      <w:r>
        <w:t>9.5. tvarkyti apskaitą taip, kad iš apskaitos duomenų būtų sudaromos  biudžeto vykdymo ir finansinės atskaitomybės ataskaitos.</w:t>
      </w:r>
    </w:p>
    <w:p w:rsidR="00C63076" w:rsidRDefault="00C63076" w:rsidP="000C68D4">
      <w:pPr>
        <w:ind w:firstLine="709"/>
        <w:jc w:val="both"/>
      </w:pPr>
      <w:r w:rsidRPr="00FD7D1E">
        <w:t>10</w:t>
      </w:r>
      <w:r w:rsidR="000F0F8D" w:rsidRPr="00FD7D1E">
        <w:t>.  Skyrius,</w:t>
      </w:r>
      <w:r w:rsidRPr="00FD7D1E">
        <w:t xml:space="preserve"> įgyvendindamas jam pavestus uždavinius, vykdo šias funkcijas:</w:t>
      </w:r>
      <w:r w:rsidR="000F0F8D" w:rsidRPr="00FD7D1E">
        <w:t xml:space="preserve"> </w:t>
      </w:r>
    </w:p>
    <w:p w:rsidR="00192334" w:rsidRDefault="00192334" w:rsidP="000C68D4">
      <w:pPr>
        <w:ind w:firstLine="709"/>
        <w:jc w:val="both"/>
      </w:pPr>
      <w:r>
        <w:t xml:space="preserve">10.1. rengia </w:t>
      </w:r>
      <w:r w:rsidR="001646D5">
        <w:t xml:space="preserve">Administracijos savivaldybės </w:t>
      </w:r>
      <w:r>
        <w:t xml:space="preserve"> biudžeto </w:t>
      </w:r>
      <w:r w:rsidR="001646D5">
        <w:t xml:space="preserve">programų sąmatų </w:t>
      </w:r>
      <w:r>
        <w:t>projekt</w:t>
      </w:r>
      <w:r w:rsidR="001646D5">
        <w:t>us bei skaičiavimus prie jų;</w:t>
      </w:r>
    </w:p>
    <w:p w:rsidR="008A78FC" w:rsidRDefault="008A137E" w:rsidP="000C68D4">
      <w:pPr>
        <w:ind w:firstLine="709"/>
        <w:jc w:val="both"/>
      </w:pPr>
      <w:r>
        <w:t>10.</w:t>
      </w:r>
      <w:r w:rsidR="001646D5">
        <w:t>2</w:t>
      </w:r>
      <w:r>
        <w:t xml:space="preserve">. </w:t>
      </w:r>
      <w:r w:rsidR="00EF425C">
        <w:t>pagal patvirtintą s</w:t>
      </w:r>
      <w:r w:rsidR="001646D5">
        <w:t>avivaldybės biudžetą ruošia skirtų asignavimų programų sąmatas</w:t>
      </w:r>
      <w:r w:rsidR="008A78FC">
        <w:t xml:space="preserve">, suveda duomenis į finansų valdymo ir apskaitos informacinę sistemą </w:t>
      </w:r>
      <w:r w:rsidR="001646D5" w:rsidRPr="00FD7D1E">
        <w:t>pagal</w:t>
      </w:r>
      <w:r w:rsidR="001646D5">
        <w:t xml:space="preserve"> vykdomas </w:t>
      </w:r>
      <w:r w:rsidR="001646D5" w:rsidRPr="00FD7D1E">
        <w:t>programas, lėšų šaltinius, valstybės funkcijas ir išlaidų ekonominę klasifikaciją</w:t>
      </w:r>
      <w:r w:rsidR="008A78FC">
        <w:t>;</w:t>
      </w:r>
    </w:p>
    <w:p w:rsidR="001646D5" w:rsidRDefault="008A78FC" w:rsidP="000C68D4">
      <w:pPr>
        <w:ind w:firstLine="709"/>
        <w:jc w:val="both"/>
      </w:pPr>
      <w:r>
        <w:t>10.3. tiksliai ir laikydamasis taup</w:t>
      </w:r>
      <w:r w:rsidR="00EF425C">
        <w:t>umo principo vykdo patvirtintą s</w:t>
      </w:r>
      <w:r>
        <w:t xml:space="preserve">avivaldybės biudžeto išlaidų programų asignavimų planą, o prireikus ruošia programų sąmatų </w:t>
      </w:r>
      <w:proofErr w:type="spellStart"/>
      <w:r>
        <w:t>patikslinimus</w:t>
      </w:r>
      <w:proofErr w:type="spellEnd"/>
      <w:r>
        <w:t xml:space="preserve">; </w:t>
      </w:r>
    </w:p>
    <w:p w:rsidR="00B61118" w:rsidRPr="00FD7D1E" w:rsidRDefault="002F5CCE" w:rsidP="002F5CCE">
      <w:pPr>
        <w:jc w:val="both"/>
      </w:pPr>
      <w:r>
        <w:lastRenderedPageBreak/>
        <w:t xml:space="preserve">           </w:t>
      </w:r>
      <w:r w:rsidR="008A78FC">
        <w:t xml:space="preserve">10.4. </w:t>
      </w:r>
      <w:r w:rsidR="00B61118" w:rsidRPr="00FD7D1E">
        <w:t xml:space="preserve">atlieka savivaldybės biudžeto programų sąmatų vykdymo operacijų apskaitą ir kontrolę pagal </w:t>
      </w:r>
      <w:r w:rsidR="00EF425C">
        <w:t>a</w:t>
      </w:r>
      <w:r w:rsidR="00B61118">
        <w:t xml:space="preserve">signavimų valdytojus, </w:t>
      </w:r>
      <w:r w:rsidR="00B61118" w:rsidRPr="00FD7D1E">
        <w:t>programas, lėšų šaltinius, valstybės funkcijas ir išlaidų ekonominę klasifikaciją;</w:t>
      </w:r>
    </w:p>
    <w:p w:rsidR="008A78FC" w:rsidRDefault="00B61118" w:rsidP="000C68D4">
      <w:pPr>
        <w:ind w:firstLine="709"/>
        <w:jc w:val="both"/>
      </w:pPr>
      <w:r>
        <w:t xml:space="preserve">10.5. </w:t>
      </w:r>
      <w:r w:rsidR="008A78FC">
        <w:t>veda asignavimų ir kasinių išlaidų apskaitą;</w:t>
      </w:r>
    </w:p>
    <w:p w:rsidR="000F0F8D" w:rsidRPr="00FD7D1E" w:rsidRDefault="00C63076" w:rsidP="000C68D4">
      <w:pPr>
        <w:ind w:firstLine="709"/>
        <w:jc w:val="both"/>
      </w:pPr>
      <w:r w:rsidRPr="00FD7D1E">
        <w:t>10</w:t>
      </w:r>
      <w:r w:rsidR="000F0F8D" w:rsidRPr="00FD7D1E">
        <w:t>.</w:t>
      </w:r>
      <w:r w:rsidR="00B61118">
        <w:t>6</w:t>
      </w:r>
      <w:r w:rsidR="00D605EB" w:rsidRPr="00FD7D1E">
        <w:t>.</w:t>
      </w:r>
      <w:r w:rsidR="00BE2C03" w:rsidRPr="00FD7D1E">
        <w:t xml:space="preserve"> </w:t>
      </w:r>
      <w:r w:rsidR="000F0F8D" w:rsidRPr="00FD7D1E">
        <w:t xml:space="preserve">vykdo išankstinę finansų kontrolę, kurios metu nustatoma, ar ūkinės operacijos bus atliekamos neviršijant patvirtintų sąmatų, ar atitinka patvirtintus </w:t>
      </w:r>
      <w:proofErr w:type="spellStart"/>
      <w:r w:rsidR="000F0F8D" w:rsidRPr="00FD7D1E">
        <w:t>asignavimus</w:t>
      </w:r>
      <w:proofErr w:type="spellEnd"/>
      <w:r w:rsidR="000F0F8D" w:rsidRPr="00FD7D1E">
        <w:t>, ar ūkinės operacijos dokumentai yra tinkamai parengti, ar ūkinė operacija yra teisėta;</w:t>
      </w:r>
    </w:p>
    <w:p w:rsidR="000F0F8D" w:rsidRPr="00FD7D1E" w:rsidRDefault="00C63076" w:rsidP="000C68D4">
      <w:pPr>
        <w:ind w:firstLine="709"/>
        <w:jc w:val="both"/>
      </w:pPr>
      <w:r w:rsidRPr="00FD7D1E">
        <w:t>10</w:t>
      </w:r>
      <w:r w:rsidR="000F0F8D" w:rsidRPr="00FD7D1E">
        <w:t>.</w:t>
      </w:r>
      <w:r w:rsidR="00B61118">
        <w:t>7</w:t>
      </w:r>
      <w:r w:rsidR="000F0F8D" w:rsidRPr="00FD7D1E">
        <w:t>. </w:t>
      </w:r>
      <w:r w:rsidR="00F17CC2" w:rsidRPr="00FD7D1E">
        <w:t>vykdo einamąją finansų kontrolę ir</w:t>
      </w:r>
      <w:r w:rsidR="000F0F8D" w:rsidRPr="00FD7D1E">
        <w:t>   užtikrina, kad visi tinkamai įforminti ir apskaitos dokumentais pagrįsti ūkiniai įvykiai ir ūkinės operacijos būtų įtrauktos į apskaitą;</w:t>
      </w:r>
    </w:p>
    <w:p w:rsidR="000F0F8D" w:rsidRPr="00FD7D1E" w:rsidRDefault="00C63076" w:rsidP="000C68D4">
      <w:pPr>
        <w:ind w:firstLine="709"/>
        <w:jc w:val="both"/>
      </w:pPr>
      <w:r w:rsidRPr="00FD7D1E">
        <w:t>10</w:t>
      </w:r>
      <w:r w:rsidR="000F0F8D" w:rsidRPr="00FD7D1E">
        <w:t>.</w:t>
      </w:r>
      <w:r w:rsidR="00B61118">
        <w:t>8</w:t>
      </w:r>
      <w:r w:rsidR="000F0F8D" w:rsidRPr="00FD7D1E">
        <w:t>.  užtikrina buhalterinių įrašų atitiktį ūkinių įvykių ar ūkinių operacijų turiniui;</w:t>
      </w:r>
    </w:p>
    <w:p w:rsidR="000F0F8D" w:rsidRPr="00FD7D1E" w:rsidRDefault="00C63076" w:rsidP="000C68D4">
      <w:pPr>
        <w:ind w:firstLine="709"/>
        <w:jc w:val="both"/>
      </w:pPr>
      <w:r w:rsidRPr="00FD7D1E">
        <w:t>10</w:t>
      </w:r>
      <w:r w:rsidR="000F0F8D" w:rsidRPr="00FD7D1E">
        <w:t>.</w:t>
      </w:r>
      <w:r w:rsidR="00B61118">
        <w:t>9</w:t>
      </w:r>
      <w:r w:rsidR="000F0F8D" w:rsidRPr="00FD7D1E">
        <w:t>.  užtikrina apskaitos informacijos patikimumą;</w:t>
      </w:r>
    </w:p>
    <w:p w:rsidR="0002064F" w:rsidRDefault="0002064F" w:rsidP="000C68D4">
      <w:pPr>
        <w:ind w:firstLine="709"/>
        <w:jc w:val="both"/>
      </w:pPr>
      <w:r>
        <w:t xml:space="preserve">10.10. tvarko </w:t>
      </w:r>
      <w:r w:rsidR="00EF425C" w:rsidRPr="00FD7D1E">
        <w:t>Šilalės rajono savivaldybės</w:t>
      </w:r>
      <w:r w:rsidR="00EF425C">
        <w:t xml:space="preserve"> </w:t>
      </w:r>
      <w:r>
        <w:t>Kontrolės ir audito tarnybos buhalterinę apskaitą;</w:t>
      </w:r>
    </w:p>
    <w:p w:rsidR="0002064F" w:rsidRPr="00FD7D1E" w:rsidRDefault="0002064F" w:rsidP="000C68D4">
      <w:pPr>
        <w:ind w:firstLine="709"/>
        <w:jc w:val="both"/>
      </w:pPr>
      <w:r>
        <w:t>10.11. tvarko atsiskaitymų su atskaitingais asmenimis apskaitą;</w:t>
      </w:r>
    </w:p>
    <w:p w:rsidR="0071185F" w:rsidRDefault="00C63076" w:rsidP="000C68D4">
      <w:pPr>
        <w:ind w:firstLine="709"/>
        <w:jc w:val="both"/>
      </w:pPr>
      <w:r w:rsidRPr="00FD7D1E">
        <w:t>10</w:t>
      </w:r>
      <w:r w:rsidR="000F0F8D" w:rsidRPr="00FD7D1E">
        <w:t>.</w:t>
      </w:r>
      <w:r w:rsidR="00993EEE">
        <w:t>1</w:t>
      </w:r>
      <w:r w:rsidR="003A74E4">
        <w:t>2</w:t>
      </w:r>
      <w:r w:rsidR="000F0F8D" w:rsidRPr="00FD7D1E">
        <w:t xml:space="preserve">.  </w:t>
      </w:r>
      <w:r w:rsidR="0071185F">
        <w:t xml:space="preserve">rengia, įkelia į elektroninės bankininkystės sistemas ir antro parašo teise pasirašo mokėjimo nurodymus pervesti lėšas;  </w:t>
      </w:r>
    </w:p>
    <w:p w:rsidR="000F0F8D" w:rsidRPr="00FD7D1E" w:rsidRDefault="00C63076" w:rsidP="000C68D4">
      <w:pPr>
        <w:ind w:firstLine="709"/>
        <w:jc w:val="both"/>
      </w:pPr>
      <w:r w:rsidRPr="00FD7D1E">
        <w:t>10</w:t>
      </w:r>
      <w:r w:rsidR="000F0F8D" w:rsidRPr="00FD7D1E">
        <w:t>.</w:t>
      </w:r>
      <w:r w:rsidR="00993EEE">
        <w:t>1</w:t>
      </w:r>
      <w:r w:rsidR="003A74E4">
        <w:t>3</w:t>
      </w:r>
      <w:r w:rsidR="000F0F8D" w:rsidRPr="00FD7D1E">
        <w:t>. </w:t>
      </w:r>
      <w:r w:rsidRPr="00FD7D1E">
        <w:t xml:space="preserve">finansų valdymo ir </w:t>
      </w:r>
      <w:r w:rsidR="000F0F8D" w:rsidRPr="00FD7D1E">
        <w:t xml:space="preserve">apskaitos </w:t>
      </w:r>
      <w:r w:rsidRPr="00FD7D1E">
        <w:t>informacinėje</w:t>
      </w:r>
      <w:r w:rsidR="000F0F8D" w:rsidRPr="00FD7D1E">
        <w:t xml:space="preserve"> sistemoje atlieka mokėjimo paraiškų rengimo, tiekėjų duomenų įvedimo bei su </w:t>
      </w:r>
      <w:proofErr w:type="spellStart"/>
      <w:r w:rsidR="000F0F8D" w:rsidRPr="00FD7D1E">
        <w:t>mokėjimais</w:t>
      </w:r>
      <w:proofErr w:type="spellEnd"/>
      <w:r w:rsidR="000F0F8D" w:rsidRPr="00FD7D1E">
        <w:t xml:space="preserve"> susijusias apskaitos procedūras;</w:t>
      </w:r>
    </w:p>
    <w:p w:rsidR="000F0F8D" w:rsidRPr="00FD7D1E" w:rsidRDefault="00211F68" w:rsidP="000C68D4">
      <w:pPr>
        <w:ind w:firstLine="709"/>
        <w:jc w:val="both"/>
      </w:pPr>
      <w:r w:rsidRPr="00FD7D1E">
        <w:t>10</w:t>
      </w:r>
      <w:r w:rsidR="000F0F8D" w:rsidRPr="00FD7D1E">
        <w:t>.</w:t>
      </w:r>
      <w:r w:rsidR="00046C6E" w:rsidRPr="00FD7D1E">
        <w:t>1</w:t>
      </w:r>
      <w:r w:rsidR="00B61118">
        <w:t>4</w:t>
      </w:r>
      <w:r w:rsidR="000F0F8D" w:rsidRPr="00FD7D1E">
        <w:t xml:space="preserve">. apskaito  vykdomų programų pinigines lėšas, </w:t>
      </w:r>
      <w:r w:rsidR="00C26E68" w:rsidRPr="00FD7D1E">
        <w:t>mokėtinas ir gautinas sumas,</w:t>
      </w:r>
      <w:r w:rsidR="000F0F8D" w:rsidRPr="00FD7D1E">
        <w:t xml:space="preserve"> ilgalaikį, trumpalaikį turtą bei atsargas, apskaičiuoja ir išmoka </w:t>
      </w:r>
      <w:r w:rsidR="00EF425C" w:rsidRPr="00FD7D1E">
        <w:t>Šilalės rajono savivaldybės</w:t>
      </w:r>
      <w:r w:rsidR="00C155E0" w:rsidRPr="00FD7D1E">
        <w:t xml:space="preserve"> tarybos nariams</w:t>
      </w:r>
      <w:r w:rsidR="00EA4CAE">
        <w:t xml:space="preserve">, </w:t>
      </w:r>
      <w:proofErr w:type="spellStart"/>
      <w:r w:rsidR="00506B3C">
        <w:t>seniūnaičiams</w:t>
      </w:r>
      <w:proofErr w:type="spellEnd"/>
      <w:r w:rsidR="00506B3C">
        <w:t xml:space="preserve">, bendruomenių pirmininkams, </w:t>
      </w:r>
      <w:r w:rsidR="00EA4CAE">
        <w:t>Kontrolės ir audito tarnybos,</w:t>
      </w:r>
      <w:r w:rsidR="00C155E0" w:rsidRPr="00FD7D1E">
        <w:t xml:space="preserve"> </w:t>
      </w:r>
      <w:r w:rsidR="00D30EAF" w:rsidRPr="00FD7D1E">
        <w:t>A</w:t>
      </w:r>
      <w:r w:rsidR="009001C1" w:rsidRPr="00FD7D1E">
        <w:t>dministracijos</w:t>
      </w:r>
      <w:r w:rsidR="00EA4CAE">
        <w:t>, seniūnijų</w:t>
      </w:r>
      <w:r w:rsidR="009001C1" w:rsidRPr="00FD7D1E">
        <w:t xml:space="preserve"> </w:t>
      </w:r>
      <w:r w:rsidR="000F0F8D" w:rsidRPr="00FD7D1E">
        <w:t>darbuotojams darbo užmokestį, komandiruočių išlaidas, kitas atsiskaitytinai išduodamas sumas, apskaičiuoja ir deklaruoja mokesčius;</w:t>
      </w:r>
    </w:p>
    <w:p w:rsidR="00B61118" w:rsidRPr="00FD7D1E" w:rsidRDefault="00211F68" w:rsidP="000C68D4">
      <w:pPr>
        <w:ind w:firstLine="709"/>
        <w:jc w:val="both"/>
      </w:pPr>
      <w:r w:rsidRPr="00FD7D1E">
        <w:t>10</w:t>
      </w:r>
      <w:r w:rsidR="000F0F8D" w:rsidRPr="00FD7D1E">
        <w:t>.1</w:t>
      </w:r>
      <w:r w:rsidR="00993EEE">
        <w:t>5</w:t>
      </w:r>
      <w:r w:rsidR="000F0F8D" w:rsidRPr="00FD7D1E">
        <w:t>.</w:t>
      </w:r>
      <w:r w:rsidR="009B7846" w:rsidRPr="00FD7D1E">
        <w:t xml:space="preserve"> </w:t>
      </w:r>
      <w:r w:rsidR="00EF425C">
        <w:t>perveda lėšas s</w:t>
      </w:r>
      <w:r w:rsidR="00C219E6">
        <w:t>avivaldybės finansuojamų programų vykdytojams pagal sudarytas sutartis</w:t>
      </w:r>
      <w:r w:rsidR="00B61118">
        <w:t>.</w:t>
      </w:r>
      <w:r w:rsidR="00B61118" w:rsidRPr="00B61118">
        <w:t xml:space="preserve"> </w:t>
      </w:r>
      <w:r w:rsidR="00B61118">
        <w:t>P</w:t>
      </w:r>
      <w:r w:rsidR="00B61118" w:rsidRPr="00FD7D1E">
        <w:t xml:space="preserve">riima ir apskaito programų vykdytojų </w:t>
      </w:r>
      <w:r w:rsidR="00B61118">
        <w:t>pateiktas</w:t>
      </w:r>
      <w:r w:rsidR="00B61118" w:rsidRPr="00FD7D1E">
        <w:t xml:space="preserve"> ataskaitas pagal lėšų šaltinius, valstybės funkcijas ir išlaidų ekonominę klasifikaciją;</w:t>
      </w:r>
    </w:p>
    <w:p w:rsidR="008B23E6" w:rsidRPr="00FD7D1E" w:rsidRDefault="008B23E6" w:rsidP="000C68D4">
      <w:pPr>
        <w:ind w:firstLine="709"/>
        <w:jc w:val="both"/>
      </w:pPr>
      <w:r w:rsidRPr="00FD7D1E">
        <w:t>10.1</w:t>
      </w:r>
      <w:r w:rsidR="00993EEE">
        <w:t>6</w:t>
      </w:r>
      <w:r w:rsidRPr="00FD7D1E">
        <w:t xml:space="preserve">. apskaito </w:t>
      </w:r>
      <w:r w:rsidR="00D30EAF" w:rsidRPr="00FD7D1E">
        <w:t>A</w:t>
      </w:r>
      <w:r w:rsidRPr="00FD7D1E">
        <w:t xml:space="preserve">dministracijos ilgalaikį, trumpalaikį turtą ir atsargas, skaičiuoja jo nusidėvėjimą, kontroliuoja nuvertėjimą; </w:t>
      </w:r>
    </w:p>
    <w:p w:rsidR="000F0F8D" w:rsidRPr="00FD7D1E" w:rsidRDefault="00EE0A8A" w:rsidP="000C68D4">
      <w:pPr>
        <w:ind w:firstLine="709"/>
        <w:jc w:val="both"/>
      </w:pPr>
      <w:r w:rsidRPr="00FD7D1E">
        <w:t>10</w:t>
      </w:r>
      <w:r w:rsidR="000F0F8D" w:rsidRPr="00FD7D1E">
        <w:t>.1</w:t>
      </w:r>
      <w:r w:rsidR="00993EEE">
        <w:t>7</w:t>
      </w:r>
      <w:r w:rsidR="000F0F8D" w:rsidRPr="00FD7D1E">
        <w:t>.  tvarko valstybės biudžete numatytų ES struktūrinės paramos lėšų ir bendrojo finansavimo lėšų, skirtų veiksmų programų priemonėms įgyvendinti, apskaitą;</w:t>
      </w:r>
    </w:p>
    <w:p w:rsidR="0042735A" w:rsidRPr="00FD7D1E" w:rsidRDefault="0042735A" w:rsidP="000C68D4">
      <w:pPr>
        <w:ind w:firstLine="709"/>
        <w:jc w:val="both"/>
      </w:pPr>
      <w:r w:rsidRPr="00FD7D1E">
        <w:t>10.1</w:t>
      </w:r>
      <w:r w:rsidR="00993EEE">
        <w:t>8</w:t>
      </w:r>
      <w:r w:rsidRPr="00FD7D1E">
        <w:t xml:space="preserve">. </w:t>
      </w:r>
      <w:r w:rsidR="00B2500A" w:rsidRPr="00FD7D1E">
        <w:t>tvarko  gautų pajamų už teikiamas paslaugas apskaitą;</w:t>
      </w:r>
    </w:p>
    <w:p w:rsidR="0044777C" w:rsidRDefault="00CC30B3" w:rsidP="000C68D4">
      <w:pPr>
        <w:ind w:firstLine="709"/>
        <w:jc w:val="both"/>
      </w:pPr>
      <w:r w:rsidRPr="00FD7D1E">
        <w:t>10</w:t>
      </w:r>
      <w:r w:rsidR="000F0F8D" w:rsidRPr="00FD7D1E">
        <w:t>.1</w:t>
      </w:r>
      <w:r w:rsidR="00993EEE">
        <w:t>9</w:t>
      </w:r>
      <w:r w:rsidR="000F0F8D" w:rsidRPr="00FD7D1E">
        <w:t>. </w:t>
      </w:r>
      <w:r w:rsidR="0044777C" w:rsidRPr="00FD7D1E">
        <w:t>tvarko socialinio būsto gyvenamųjų patalpų nuomos mokesčio ir jo naudojimo apskaitą;</w:t>
      </w:r>
    </w:p>
    <w:p w:rsidR="00F46A95" w:rsidRDefault="00F46A95" w:rsidP="000C68D4">
      <w:pPr>
        <w:jc w:val="both"/>
      </w:pPr>
      <w:r>
        <w:t xml:space="preserve">            10.</w:t>
      </w:r>
      <w:r w:rsidR="00993EEE">
        <w:t>20</w:t>
      </w:r>
      <w:r>
        <w:t xml:space="preserve">. </w:t>
      </w:r>
      <w:r w:rsidR="00343DEB">
        <w:t>vykdo ilgalaikio nematerialiojo ir materialiojo turto, finansinio ir kito turto, atsargų, gautinų ir mokėtinų sumų, finansavimo sumų, grynojo turto apskaitą bei visas ūkines operacijas, patikrintinus jų įforminimo apskaitos dokumentais teisingumą ir teisėtumą, registruoja Administracijos apskaitos informacinėje sistemoje tokia tvarka ir terminais, kaip nustatyta Administracijos direktoriaus patvirtintame apskaitos vadove;</w:t>
      </w:r>
    </w:p>
    <w:p w:rsidR="00F46A95" w:rsidRPr="001F5F28" w:rsidRDefault="00F46A95" w:rsidP="000C68D4">
      <w:pPr>
        <w:jc w:val="both"/>
        <w:rPr>
          <w:bCs/>
        </w:rPr>
      </w:pPr>
      <w:r>
        <w:rPr>
          <w:bCs/>
        </w:rPr>
        <w:t xml:space="preserve">            10.</w:t>
      </w:r>
      <w:r w:rsidR="00993EEE">
        <w:rPr>
          <w:bCs/>
        </w:rPr>
        <w:t>21</w:t>
      </w:r>
      <w:r>
        <w:rPr>
          <w:bCs/>
        </w:rPr>
        <w:t>. tvarko investicijų į kontroliuojamus, asocijuotuosius subjektus apskaitą;</w:t>
      </w:r>
    </w:p>
    <w:p w:rsidR="00F46A95" w:rsidRDefault="00F46A95" w:rsidP="000C68D4">
      <w:pPr>
        <w:jc w:val="both"/>
      </w:pPr>
      <w:r>
        <w:t xml:space="preserve">            10.2</w:t>
      </w:r>
      <w:r w:rsidR="000C2BA7">
        <w:t>2</w:t>
      </w:r>
      <w:r>
        <w:t>.</w:t>
      </w:r>
      <w:r w:rsidR="000C2BA7">
        <w:t xml:space="preserve"> </w:t>
      </w:r>
      <w:r>
        <w:t>tvarko savivaldybei nuosavybės teise priklausiančių gyvenamųjų patalpų atnaujinimo, įgyvendinant daugiabučių namų atnaujinimo (modernizavimo) programą išlaidų ir valstybės paramos buhalterinę apskaitą;</w:t>
      </w:r>
    </w:p>
    <w:p w:rsidR="00F4119C" w:rsidRDefault="00F46A95" w:rsidP="000C68D4">
      <w:pPr>
        <w:ind w:firstLine="709"/>
        <w:jc w:val="both"/>
      </w:pPr>
      <w:r>
        <w:t xml:space="preserve"> </w:t>
      </w:r>
      <w:r w:rsidR="00F4119C">
        <w:t>10.</w:t>
      </w:r>
      <w:r>
        <w:t>2</w:t>
      </w:r>
      <w:r w:rsidR="000C2BA7">
        <w:t>3</w:t>
      </w:r>
      <w:r w:rsidR="00F4119C">
        <w:t>. apskaičiuoja valstybės biudžeto lėšų poreikį išmokoms vaikams</w:t>
      </w:r>
      <w:r w:rsidR="00394407">
        <w:t xml:space="preserve">, </w:t>
      </w:r>
      <w:r w:rsidR="00F4119C">
        <w:t>tikslinėms k</w:t>
      </w:r>
      <w:r w:rsidR="002411B7">
        <w:t>o</w:t>
      </w:r>
      <w:r w:rsidR="00F4119C">
        <w:t>mpensacijoms</w:t>
      </w:r>
      <w:r w:rsidR="00435360">
        <w:t xml:space="preserve"> ir kitoms išmokoms </w:t>
      </w:r>
      <w:r w:rsidR="00F4119C">
        <w:t>mokėti;</w:t>
      </w:r>
    </w:p>
    <w:p w:rsidR="00C219E6" w:rsidRDefault="00F4119C" w:rsidP="000C68D4">
      <w:pPr>
        <w:ind w:firstLine="709"/>
        <w:jc w:val="both"/>
      </w:pPr>
      <w:r>
        <w:t>10.</w:t>
      </w:r>
      <w:r w:rsidR="00F46A95">
        <w:t>2</w:t>
      </w:r>
      <w:r w:rsidR="000C2BA7">
        <w:t>4</w:t>
      </w:r>
      <w:r>
        <w:t xml:space="preserve">. </w:t>
      </w:r>
      <w:r w:rsidR="00C219E6">
        <w:t>vykdo atsiskaitymus su socialinių išmokų bei kitų išmokų gavėjais pagal  išmokų  mokėjimo žiniaraščius;</w:t>
      </w:r>
    </w:p>
    <w:p w:rsidR="00F4119C" w:rsidRDefault="00C219E6" w:rsidP="000C68D4">
      <w:pPr>
        <w:ind w:firstLine="709"/>
        <w:jc w:val="both"/>
      </w:pPr>
      <w:r>
        <w:t>10.2</w:t>
      </w:r>
      <w:r w:rsidR="000C2BA7">
        <w:t>5</w:t>
      </w:r>
      <w:r>
        <w:t>.</w:t>
      </w:r>
      <w:r w:rsidR="00F4119C">
        <w:t xml:space="preserve"> </w:t>
      </w:r>
      <w:r>
        <w:t xml:space="preserve">tvarko </w:t>
      </w:r>
      <w:r w:rsidR="00F4119C">
        <w:t>socialin</w:t>
      </w:r>
      <w:r w:rsidR="008543EB">
        <w:t>es</w:t>
      </w:r>
      <w:r w:rsidR="00F4119C">
        <w:t xml:space="preserve"> </w:t>
      </w:r>
      <w:r w:rsidR="008543EB">
        <w:t>pašalpas</w:t>
      </w:r>
      <w:r w:rsidR="00F4119C">
        <w:t>,</w:t>
      </w:r>
      <w:r w:rsidR="008543EB">
        <w:t xml:space="preserve"> </w:t>
      </w:r>
      <w:r w:rsidR="008E55BA">
        <w:t>išmokų vaikams</w:t>
      </w:r>
      <w:r w:rsidR="00F4119C">
        <w:t xml:space="preserve">, </w:t>
      </w:r>
      <w:r w:rsidR="008E55BA">
        <w:t xml:space="preserve">tikslinių kompensacijų, </w:t>
      </w:r>
      <w:r w:rsidR="00F4119C">
        <w:t>aprūpinimo mokinio reikmenimis ir kit</w:t>
      </w:r>
      <w:r>
        <w:t>ų</w:t>
      </w:r>
      <w:r w:rsidR="00F4119C">
        <w:t xml:space="preserve"> su socialine apsauga susijusi</w:t>
      </w:r>
      <w:r>
        <w:t>ų</w:t>
      </w:r>
      <w:r w:rsidR="00F4119C">
        <w:t xml:space="preserve"> išmok</w:t>
      </w:r>
      <w:r>
        <w:t>ų</w:t>
      </w:r>
      <w:r w:rsidR="00F4119C">
        <w:t xml:space="preserve">  buhalterinę apskaitą ir rengia ataskaitas;</w:t>
      </w:r>
    </w:p>
    <w:p w:rsidR="008E55BA" w:rsidRDefault="008E55BA" w:rsidP="000C68D4">
      <w:pPr>
        <w:ind w:firstLine="709"/>
        <w:jc w:val="both"/>
      </w:pPr>
      <w:r>
        <w:t>10.26. tvarko Socialinės reabilitacijos paslaugų neįgaliesiems bendruomenės projektų apskaitą,</w:t>
      </w:r>
      <w:r w:rsidR="004F64C7" w:rsidRPr="004F64C7">
        <w:t xml:space="preserve"> </w:t>
      </w:r>
      <w:r w:rsidR="004F64C7">
        <w:t>kontroliuoja</w:t>
      </w:r>
      <w:r w:rsidR="004F64C7" w:rsidRPr="004F64C7">
        <w:t xml:space="preserve"> </w:t>
      </w:r>
      <w:r w:rsidR="004F64C7">
        <w:t xml:space="preserve">ir tikslingą lėšų panaudojimą bei </w:t>
      </w:r>
      <w:r>
        <w:t>ruošia visas reikalingas ataskaitas;</w:t>
      </w:r>
    </w:p>
    <w:p w:rsidR="00D83C68" w:rsidRDefault="00D83C68" w:rsidP="000C68D4">
      <w:pPr>
        <w:ind w:firstLine="709"/>
        <w:jc w:val="both"/>
      </w:pPr>
      <w:r w:rsidRPr="00FD7D1E">
        <w:t>10.</w:t>
      </w:r>
      <w:r w:rsidR="00F46A95">
        <w:t>2</w:t>
      </w:r>
      <w:r w:rsidR="000C2BA7">
        <w:t>7</w:t>
      </w:r>
      <w:r w:rsidRPr="00FD7D1E">
        <w:t>. tvarko ir išrašo sąskaitas faktūras už patalpų nuomą, ryšių paslaugas, transporto ir kt. ir pateikia jas įstaigoms;</w:t>
      </w:r>
    </w:p>
    <w:p w:rsidR="002E7E67" w:rsidRPr="00FD7D1E" w:rsidRDefault="002E7E67" w:rsidP="000C68D4">
      <w:pPr>
        <w:ind w:firstLine="709"/>
        <w:jc w:val="both"/>
      </w:pPr>
      <w:r>
        <w:lastRenderedPageBreak/>
        <w:t>10.</w:t>
      </w:r>
      <w:r w:rsidR="000C2BA7">
        <w:t>28.</w:t>
      </w:r>
      <w:r>
        <w:t xml:space="preserve"> tvarko Europos pagalbos labiausiai nepasiturintiems asmenims fondo programos savivaldybėje</w:t>
      </w:r>
      <w:r w:rsidR="00343DEB">
        <w:t xml:space="preserve"> gaut</w:t>
      </w:r>
      <w:r w:rsidR="00D47739">
        <w:t>os paramos apskaitą;</w:t>
      </w:r>
    </w:p>
    <w:p w:rsidR="000F0F8D" w:rsidRPr="00FD7D1E" w:rsidRDefault="00CC30B3" w:rsidP="000C68D4">
      <w:pPr>
        <w:ind w:firstLine="709"/>
        <w:jc w:val="both"/>
      </w:pPr>
      <w:r w:rsidRPr="00FD7D1E">
        <w:t>10</w:t>
      </w:r>
      <w:r w:rsidR="000F0F8D" w:rsidRPr="00FD7D1E">
        <w:t>.</w:t>
      </w:r>
      <w:r w:rsidR="00F4119C">
        <w:t>2</w:t>
      </w:r>
      <w:r w:rsidR="000C2BA7">
        <w:t>9</w:t>
      </w:r>
      <w:r w:rsidR="00D83C68" w:rsidRPr="00FD7D1E">
        <w:t>.</w:t>
      </w:r>
      <w:r w:rsidR="000F0F8D" w:rsidRPr="00FD7D1E">
        <w:t>  </w:t>
      </w:r>
      <w:r w:rsidR="00B61118" w:rsidRPr="00FD7D1E">
        <w:t xml:space="preserve"> </w:t>
      </w:r>
      <w:r w:rsidR="000F0F8D" w:rsidRPr="00FD7D1E">
        <w:t xml:space="preserve">rengia </w:t>
      </w:r>
      <w:r w:rsidR="00D30EAF" w:rsidRPr="00FD7D1E">
        <w:t>A</w:t>
      </w:r>
      <w:r w:rsidR="009001C1" w:rsidRPr="00FD7D1E">
        <w:t>dministracijos</w:t>
      </w:r>
      <w:r w:rsidR="000F0F8D" w:rsidRPr="00FD7D1E">
        <w:t xml:space="preserve"> biudžeto vykdymo ataskaitų rinkinių projektus ir teikia </w:t>
      </w:r>
      <w:r w:rsidR="00C43037">
        <w:t>Biudžeto ir f</w:t>
      </w:r>
      <w:r w:rsidR="00C155E0" w:rsidRPr="00FD7D1E">
        <w:t>inansų skyriui</w:t>
      </w:r>
      <w:r w:rsidR="000F0F8D" w:rsidRPr="00FD7D1E">
        <w:t>;</w:t>
      </w:r>
    </w:p>
    <w:p w:rsidR="009001C1" w:rsidRPr="00FD7D1E" w:rsidRDefault="00CC30B3" w:rsidP="000C68D4">
      <w:pPr>
        <w:ind w:firstLine="709"/>
        <w:jc w:val="both"/>
      </w:pPr>
      <w:r w:rsidRPr="00FD7D1E">
        <w:t>10</w:t>
      </w:r>
      <w:r w:rsidR="000F0F8D" w:rsidRPr="00FD7D1E">
        <w:t>.</w:t>
      </w:r>
      <w:r w:rsidR="00993EEE">
        <w:t>30</w:t>
      </w:r>
      <w:r w:rsidR="00D83C68" w:rsidRPr="00FD7D1E">
        <w:t>.</w:t>
      </w:r>
      <w:r w:rsidR="000F0F8D" w:rsidRPr="00FD7D1E">
        <w:t xml:space="preserve"> rengia </w:t>
      </w:r>
      <w:r w:rsidR="00D30EAF" w:rsidRPr="00FD7D1E">
        <w:t>A</w:t>
      </w:r>
      <w:r w:rsidR="009001C1" w:rsidRPr="00FD7D1E">
        <w:t>dministracijos</w:t>
      </w:r>
      <w:r w:rsidR="000F0F8D" w:rsidRPr="00FD7D1E">
        <w:t xml:space="preserve"> finansinių ataskaitų rinkinio projektą ir teikia </w:t>
      </w:r>
      <w:r w:rsidR="008D4898">
        <w:t>Biudžeto ir f</w:t>
      </w:r>
      <w:r w:rsidR="008D4898" w:rsidRPr="00FD7D1E">
        <w:t>inansų skyriui</w:t>
      </w:r>
      <w:r w:rsidR="009001C1" w:rsidRPr="00FD7D1E">
        <w:t>;</w:t>
      </w:r>
    </w:p>
    <w:p w:rsidR="004249E3" w:rsidRPr="00FD7D1E" w:rsidRDefault="00CC30B3" w:rsidP="000C68D4">
      <w:pPr>
        <w:ind w:firstLine="709"/>
        <w:jc w:val="both"/>
      </w:pPr>
      <w:r w:rsidRPr="00FD7D1E">
        <w:t>10</w:t>
      </w:r>
      <w:r w:rsidR="000F0F8D" w:rsidRPr="00FD7D1E">
        <w:t>.</w:t>
      </w:r>
      <w:r w:rsidR="00993EEE">
        <w:t>31</w:t>
      </w:r>
      <w:r w:rsidR="00D83C68" w:rsidRPr="00FD7D1E">
        <w:t>.</w:t>
      </w:r>
      <w:r w:rsidR="000F0F8D" w:rsidRPr="00FD7D1E">
        <w:t xml:space="preserve"> </w:t>
      </w:r>
      <w:r w:rsidR="00D83C68" w:rsidRPr="00FD7D1E">
        <w:t xml:space="preserve">rengia </w:t>
      </w:r>
      <w:r w:rsidR="00D30EAF" w:rsidRPr="00FD7D1E">
        <w:t>A</w:t>
      </w:r>
      <w:r w:rsidR="006500A9" w:rsidRPr="00FD7D1E">
        <w:t>dministracijos</w:t>
      </w:r>
      <w:r w:rsidR="00173E17" w:rsidRPr="00FD7D1E">
        <w:t xml:space="preserve"> deklaracijas  teikia Valstybinei mokesčių inspekcijai</w:t>
      </w:r>
      <w:r w:rsidR="00AF1CFD" w:rsidRPr="00FD7D1E">
        <w:t xml:space="preserve"> prie Lietuvos Respublikos finansų ministerijos</w:t>
      </w:r>
      <w:r w:rsidR="00173E17" w:rsidRPr="00FD7D1E">
        <w:t>;</w:t>
      </w:r>
    </w:p>
    <w:p w:rsidR="000F0F8D" w:rsidRPr="00FD7D1E" w:rsidRDefault="00CC30B3" w:rsidP="000C68D4">
      <w:pPr>
        <w:ind w:firstLine="709"/>
        <w:jc w:val="both"/>
      </w:pPr>
      <w:r w:rsidRPr="00FD7D1E">
        <w:t>10</w:t>
      </w:r>
      <w:r w:rsidR="000F0F8D" w:rsidRPr="00FD7D1E">
        <w:t>.</w:t>
      </w:r>
      <w:r w:rsidR="00993EEE">
        <w:t>32</w:t>
      </w:r>
      <w:r w:rsidR="000F0F8D" w:rsidRPr="00FD7D1E">
        <w:t>. teikia nustatytos formos ataskaitas Valstybinio socialinio draudimo fondo valdybai prie Socialinės apsaugos ir darbo ministerijos</w:t>
      </w:r>
      <w:r w:rsidR="00AF1CFD" w:rsidRPr="00FD7D1E">
        <w:t xml:space="preserve">, </w:t>
      </w:r>
      <w:r w:rsidR="000F0F8D" w:rsidRPr="00FD7D1E">
        <w:t xml:space="preserve">Lietuvos </w:t>
      </w:r>
      <w:r w:rsidR="00D30EAF" w:rsidRPr="00FD7D1E">
        <w:t>s</w:t>
      </w:r>
      <w:r w:rsidR="000F0F8D" w:rsidRPr="00FD7D1E">
        <w:t>tatistikos departamentui</w:t>
      </w:r>
      <w:r w:rsidR="004249E3" w:rsidRPr="00FD7D1E">
        <w:t>;</w:t>
      </w:r>
      <w:r w:rsidR="000F0F8D" w:rsidRPr="00FD7D1E">
        <w:t xml:space="preserve"> </w:t>
      </w:r>
    </w:p>
    <w:p w:rsidR="000F0F8D" w:rsidRDefault="002519F0" w:rsidP="000C68D4">
      <w:pPr>
        <w:ind w:firstLine="709"/>
        <w:jc w:val="both"/>
      </w:pPr>
      <w:r w:rsidRPr="00FD7D1E">
        <w:t>10</w:t>
      </w:r>
      <w:r w:rsidR="000F0F8D" w:rsidRPr="00FD7D1E">
        <w:t>.</w:t>
      </w:r>
      <w:r w:rsidR="00F46A95">
        <w:t>3</w:t>
      </w:r>
      <w:r w:rsidR="00993EEE">
        <w:t>3</w:t>
      </w:r>
      <w:r w:rsidR="000F0F8D" w:rsidRPr="00FD7D1E">
        <w:t xml:space="preserve">. pagal kompetenciją kaupia </w:t>
      </w:r>
      <w:r w:rsidR="0037420A" w:rsidRPr="00FD7D1E">
        <w:t>d</w:t>
      </w:r>
      <w:r w:rsidR="000F0F8D" w:rsidRPr="00FD7D1E">
        <w:t>okumentus, susijusius su Sanglaudos fondo lėšų administravimu bei ES struktūrinės paramos ir bendrojo finansavimo lėšų išmokomis ir jų apskaita, užtikrina, kad šie dokumentai būtų prieinami turinčioms teisę juos tikrinti institucijoms ir asmenims;</w:t>
      </w:r>
    </w:p>
    <w:p w:rsidR="00D47739" w:rsidRDefault="00A6344F" w:rsidP="000C68D4">
      <w:pPr>
        <w:ind w:firstLine="709"/>
        <w:jc w:val="both"/>
      </w:pPr>
      <w:r>
        <w:t>10.34.</w:t>
      </w:r>
      <w:r w:rsidR="00D47739" w:rsidRPr="00D47739">
        <w:t xml:space="preserve"> </w:t>
      </w:r>
      <w:r w:rsidR="00D47739">
        <w:t>derina Administ</w:t>
      </w:r>
      <w:r w:rsidR="00EF425C">
        <w:t xml:space="preserve">racijos direktoriaus įsakymus, </w:t>
      </w:r>
      <w:r w:rsidR="00EF425C" w:rsidRPr="00FD7D1E">
        <w:t>Šilalės rajono savivaldybės</w:t>
      </w:r>
      <w:r w:rsidR="00EF425C">
        <w:t xml:space="preserve"> t</w:t>
      </w:r>
      <w:r w:rsidR="00D47739">
        <w:t>arybos sprendimus, susijusius su įstaigos lėšų naudojimu;</w:t>
      </w:r>
    </w:p>
    <w:p w:rsidR="00D47739" w:rsidRDefault="00A6344F" w:rsidP="000C68D4">
      <w:pPr>
        <w:ind w:firstLine="709"/>
        <w:jc w:val="both"/>
      </w:pPr>
      <w:r>
        <w:t xml:space="preserve">10.35. </w:t>
      </w:r>
      <w:r w:rsidR="00D47739" w:rsidRPr="00FD7D1E">
        <w:t> </w:t>
      </w:r>
      <w:r w:rsidR="00D47739">
        <w:t>rengia Administracijos direktoriaus įsakymus, raštus, reglamentuojančius Administracijos apskaitos organizavimą, ūkinių operacijų įforminimą ir registravimą apskaitoje, lėšų ir turto naudojimą, inventorizacijos, turto vertinimo organizavimą;</w:t>
      </w:r>
    </w:p>
    <w:p w:rsidR="00A6344F" w:rsidRPr="00FD7D1E" w:rsidRDefault="00A6344F" w:rsidP="000C68D4">
      <w:pPr>
        <w:ind w:firstLine="709"/>
        <w:jc w:val="both"/>
      </w:pPr>
      <w:r>
        <w:t>10.</w:t>
      </w:r>
      <w:r w:rsidR="003D48DC">
        <w:t>36.</w:t>
      </w:r>
      <w:r>
        <w:t xml:space="preserve">  rengia ir teikia Administracijos direktoriui  skyriaus veiklos ataskaitą;</w:t>
      </w:r>
    </w:p>
    <w:p w:rsidR="00886C77" w:rsidRPr="00FD7D1E" w:rsidRDefault="00AE033C" w:rsidP="000C68D4">
      <w:pPr>
        <w:ind w:firstLine="709"/>
        <w:jc w:val="both"/>
      </w:pPr>
      <w:r w:rsidRPr="00FD7D1E">
        <w:t>10.</w:t>
      </w:r>
      <w:r w:rsidR="00F46A95">
        <w:t>3</w:t>
      </w:r>
      <w:r w:rsidR="003D48DC">
        <w:t>7</w:t>
      </w:r>
      <w:r w:rsidR="000F0F8D" w:rsidRPr="00FD7D1E">
        <w:t xml:space="preserve">. </w:t>
      </w:r>
      <w:r w:rsidRPr="00FD7D1E">
        <w:t>tvarko raštvedybą pagal nustatytas taisykles ir patvirtintą dokumentacijos planą bei vykdo kitas  Skyriui pavestas archyvo tvarkymo funkcijas;</w:t>
      </w:r>
    </w:p>
    <w:p w:rsidR="000F0F8D" w:rsidRPr="00FD7D1E" w:rsidRDefault="00AE033C" w:rsidP="000C68D4">
      <w:pPr>
        <w:ind w:firstLine="709"/>
        <w:jc w:val="both"/>
      </w:pPr>
      <w:r w:rsidRPr="00FD7D1E">
        <w:t>10</w:t>
      </w:r>
      <w:r w:rsidR="000F0F8D" w:rsidRPr="00FD7D1E">
        <w:t>.</w:t>
      </w:r>
      <w:r w:rsidR="00F46A95">
        <w:t>3</w:t>
      </w:r>
      <w:r w:rsidR="003D48DC">
        <w:t>8</w:t>
      </w:r>
      <w:r w:rsidR="000F0F8D" w:rsidRPr="00FD7D1E">
        <w:t>. dalyvauja pasitarimuose, komisijose ir darbo grupėse, skyriaus kompetencijos klausimais;</w:t>
      </w:r>
    </w:p>
    <w:p w:rsidR="000F0F8D" w:rsidRPr="00FD7D1E" w:rsidRDefault="00AE033C" w:rsidP="000C68D4">
      <w:pPr>
        <w:ind w:firstLine="709"/>
        <w:jc w:val="both"/>
      </w:pPr>
      <w:r w:rsidRPr="00FD7D1E">
        <w:t>10.</w:t>
      </w:r>
      <w:r w:rsidR="000C2BA7">
        <w:t>39</w:t>
      </w:r>
      <w:r w:rsidR="000F0F8D" w:rsidRPr="00FD7D1E">
        <w:t xml:space="preserve">. teikia pasiūlymus skyriaus kompetencijos klausimais kitiems </w:t>
      </w:r>
      <w:r w:rsidR="00D30EAF" w:rsidRPr="00FD7D1E">
        <w:t>A</w:t>
      </w:r>
      <w:r w:rsidR="000F0F8D" w:rsidRPr="00FD7D1E">
        <w:t>dministracijos padaliniams;</w:t>
      </w:r>
    </w:p>
    <w:p w:rsidR="000F0F8D" w:rsidRPr="00FD7D1E" w:rsidRDefault="00AE033C" w:rsidP="000C68D4">
      <w:pPr>
        <w:ind w:firstLine="709"/>
        <w:jc w:val="both"/>
      </w:pPr>
      <w:r w:rsidRPr="00FD7D1E">
        <w:t>10</w:t>
      </w:r>
      <w:r w:rsidR="000F0F8D" w:rsidRPr="00FD7D1E">
        <w:t>.</w:t>
      </w:r>
      <w:r w:rsidR="003D48DC">
        <w:t>4</w:t>
      </w:r>
      <w:r w:rsidR="000C2BA7">
        <w:t>0</w:t>
      </w:r>
      <w:r w:rsidR="000F0F8D" w:rsidRPr="00FD7D1E">
        <w:t xml:space="preserve">. nustatyta tvarka pagal kompetenciją teikia ataskaitas ir informaciją </w:t>
      </w:r>
      <w:r w:rsidR="00EF425C">
        <w:t>A</w:t>
      </w:r>
      <w:r w:rsidR="00570FFB" w:rsidRPr="00FD7D1E">
        <w:t xml:space="preserve">dministracijos </w:t>
      </w:r>
      <w:r w:rsidR="000F0F8D" w:rsidRPr="00FD7D1E">
        <w:t>darbuotojams, valstybės institucijoms ir įstaigoms;</w:t>
      </w:r>
    </w:p>
    <w:p w:rsidR="000F0F8D" w:rsidRPr="00FD7D1E" w:rsidRDefault="00AE033C" w:rsidP="000C68D4">
      <w:pPr>
        <w:ind w:firstLine="709"/>
        <w:jc w:val="both"/>
      </w:pPr>
      <w:r w:rsidRPr="00FD7D1E">
        <w:t>10</w:t>
      </w:r>
      <w:r w:rsidR="000F0F8D" w:rsidRPr="00FD7D1E">
        <w:t>.</w:t>
      </w:r>
      <w:r w:rsidR="003D48DC">
        <w:t>4</w:t>
      </w:r>
      <w:r w:rsidR="000C2BA7">
        <w:t>1</w:t>
      </w:r>
      <w:r w:rsidR="000F0F8D" w:rsidRPr="00FD7D1E">
        <w:t xml:space="preserve">. vykdo kitus </w:t>
      </w:r>
      <w:r w:rsidR="0020556F" w:rsidRPr="00FD7D1E">
        <w:t>Šilalės rajono savivaldybės</w:t>
      </w:r>
      <w:r w:rsidR="000F0F8D" w:rsidRPr="00FD7D1E">
        <w:t xml:space="preserve"> vadov</w:t>
      </w:r>
      <w:r w:rsidR="00570FFB" w:rsidRPr="00FD7D1E">
        <w:t>ų</w:t>
      </w:r>
      <w:r w:rsidR="000F0F8D" w:rsidRPr="00FD7D1E">
        <w:t xml:space="preserve"> vienkartinio pobūdžio pavedimus, susijusius su skyriaus funkcijomis.</w:t>
      </w:r>
    </w:p>
    <w:p w:rsidR="000F0F8D" w:rsidRPr="00FD7D1E" w:rsidRDefault="000F0F8D" w:rsidP="000F0F8D">
      <w:pPr>
        <w:jc w:val="both"/>
      </w:pPr>
    </w:p>
    <w:p w:rsidR="008A1044" w:rsidRDefault="000F0F8D" w:rsidP="008A1044">
      <w:pPr>
        <w:jc w:val="center"/>
        <w:rPr>
          <w:b/>
          <w:bCs/>
        </w:rPr>
      </w:pPr>
      <w:r w:rsidRPr="00FD7D1E">
        <w:rPr>
          <w:rStyle w:val="Grietas"/>
        </w:rPr>
        <w:t>III</w:t>
      </w:r>
      <w:r w:rsidR="008A1044" w:rsidRPr="008A1044">
        <w:rPr>
          <w:b/>
          <w:bCs/>
        </w:rPr>
        <w:t xml:space="preserve"> </w:t>
      </w:r>
      <w:r w:rsidR="008A1044">
        <w:rPr>
          <w:b/>
          <w:bCs/>
        </w:rPr>
        <w:t>SKYRIUS</w:t>
      </w:r>
    </w:p>
    <w:p w:rsidR="000F0F8D" w:rsidRPr="00FD7D1E" w:rsidRDefault="000F0F8D" w:rsidP="000F0F8D">
      <w:pPr>
        <w:jc w:val="center"/>
      </w:pPr>
      <w:r w:rsidRPr="00FD7D1E">
        <w:rPr>
          <w:rStyle w:val="Grietas"/>
        </w:rPr>
        <w:t xml:space="preserve"> TEISĖS IR PAREIGOS</w:t>
      </w:r>
    </w:p>
    <w:p w:rsidR="000F0F8D" w:rsidRPr="00FD7D1E" w:rsidRDefault="000F0F8D" w:rsidP="000C68D4">
      <w:pPr>
        <w:jc w:val="both"/>
      </w:pPr>
      <w:r w:rsidRPr="00FD7D1E">
        <w:t> </w:t>
      </w:r>
    </w:p>
    <w:p w:rsidR="000F0F8D" w:rsidRPr="00FD7D1E" w:rsidRDefault="006F6DF4" w:rsidP="000C68D4">
      <w:pPr>
        <w:ind w:firstLine="709"/>
        <w:jc w:val="both"/>
      </w:pPr>
      <w:r w:rsidRPr="00FD7D1E">
        <w:t>11</w:t>
      </w:r>
      <w:r w:rsidR="000F0F8D" w:rsidRPr="00FD7D1E">
        <w:t>.  Skyrius, įgyvendindamas jam pavestus uždavinius ir funkcijas, turi teisę:</w:t>
      </w:r>
    </w:p>
    <w:p w:rsidR="0034394A" w:rsidRPr="00FD7D1E" w:rsidRDefault="006F6DF4" w:rsidP="000C68D4">
      <w:pPr>
        <w:ind w:firstLine="709"/>
        <w:jc w:val="both"/>
      </w:pPr>
      <w:r w:rsidRPr="00FD7D1E">
        <w:t>11</w:t>
      </w:r>
      <w:r w:rsidR="000F0F8D" w:rsidRPr="00FD7D1E">
        <w:t xml:space="preserve">.1.  gauti iš </w:t>
      </w:r>
      <w:r w:rsidR="00111EF9">
        <w:t>A</w:t>
      </w:r>
      <w:r w:rsidR="000F0F8D" w:rsidRPr="00FD7D1E">
        <w:t xml:space="preserve">dministracijos </w:t>
      </w:r>
      <w:r w:rsidR="0034394A" w:rsidRPr="00FD7D1E">
        <w:t>padalinių</w:t>
      </w:r>
      <w:r w:rsidR="00144E26">
        <w:t>, seniūnijų</w:t>
      </w:r>
      <w:r w:rsidR="0034394A" w:rsidRPr="00FD7D1E">
        <w:t xml:space="preserve"> dokumentus, reikalingus buhalterinės apskaitos tvarkymui užtikrinti; </w:t>
      </w:r>
    </w:p>
    <w:p w:rsidR="000F0F8D" w:rsidRPr="00FD7D1E" w:rsidRDefault="006F6DF4" w:rsidP="000C68D4">
      <w:pPr>
        <w:ind w:firstLine="709"/>
        <w:jc w:val="both"/>
      </w:pPr>
      <w:r w:rsidRPr="00FD7D1E">
        <w:t>11</w:t>
      </w:r>
      <w:r w:rsidR="000F0F8D" w:rsidRPr="00FD7D1E">
        <w:t>.2. gauti iš ES struktūrinės paramos lėšų mokėjimo, įgyvendinanči</w:t>
      </w:r>
      <w:r w:rsidR="0034394A" w:rsidRPr="00FD7D1E">
        <w:t>ų</w:t>
      </w:r>
      <w:r w:rsidR="000F0F8D" w:rsidRPr="00FD7D1E">
        <w:t xml:space="preserve"> institucijų ir projektų </w:t>
      </w:r>
      <w:r w:rsidR="0034394A" w:rsidRPr="00FD7D1E">
        <w:t>partnerių</w:t>
      </w:r>
      <w:r w:rsidR="000F0F8D" w:rsidRPr="00FD7D1E">
        <w:t xml:space="preserve"> visą informaciją, susijusią su projektams įgyvendinti skirtomis ES paramos lėšomis, kad įsitikintų, ar tinkamai administruojamos ES paramos lėšos;</w:t>
      </w:r>
    </w:p>
    <w:p w:rsidR="00CB4F0E" w:rsidRPr="00FD7D1E" w:rsidRDefault="006F6DF4" w:rsidP="000C68D4">
      <w:pPr>
        <w:ind w:firstLine="709"/>
        <w:jc w:val="both"/>
      </w:pPr>
      <w:r w:rsidRPr="00FD7D1E">
        <w:t>11</w:t>
      </w:r>
      <w:r w:rsidR="000F0F8D" w:rsidRPr="00FD7D1E">
        <w:t>.3.  </w:t>
      </w:r>
      <w:r w:rsidR="005E4BE5" w:rsidRPr="00FD7D1E">
        <w:t xml:space="preserve">nurodyti </w:t>
      </w:r>
      <w:r w:rsidR="00111EF9">
        <w:t>A</w:t>
      </w:r>
      <w:r w:rsidR="005E4BE5" w:rsidRPr="00FD7D1E">
        <w:t>dministracijos darbuotojams dokumentų, reikalingų buhalterinei apskaitai tvarkyti, įforminimo ir pateikimo reikalavimus</w:t>
      </w:r>
      <w:r w:rsidR="00111EF9">
        <w:t>; š</w:t>
      </w:r>
      <w:r w:rsidR="005E4BE5" w:rsidRPr="00FD7D1E">
        <w:t>iuos nurodymus privalo vykdyti visi darbuotojai;</w:t>
      </w:r>
      <w:r w:rsidR="000F0F8D" w:rsidRPr="00FD7D1E">
        <w:t xml:space="preserve">    </w:t>
      </w:r>
    </w:p>
    <w:p w:rsidR="000F0F8D" w:rsidRPr="00FD7D1E" w:rsidRDefault="006F6DF4" w:rsidP="000C68D4">
      <w:pPr>
        <w:ind w:firstLine="709"/>
        <w:jc w:val="both"/>
      </w:pPr>
      <w:r w:rsidRPr="00FD7D1E">
        <w:t>11</w:t>
      </w:r>
      <w:r w:rsidR="000F0F8D" w:rsidRPr="00FD7D1E">
        <w:t xml:space="preserve">.4.   reikalauti iš </w:t>
      </w:r>
      <w:r w:rsidR="00D30EAF" w:rsidRPr="00FD7D1E">
        <w:t>A</w:t>
      </w:r>
      <w:r w:rsidR="00CB4F0E" w:rsidRPr="00FD7D1E">
        <w:t>dministracijos</w:t>
      </w:r>
      <w:r w:rsidR="000F0F8D" w:rsidRPr="00FD7D1E">
        <w:t xml:space="preserve"> </w:t>
      </w:r>
      <w:r w:rsidR="005E4BE5" w:rsidRPr="00FD7D1E">
        <w:t>padalinių,</w:t>
      </w:r>
      <w:r w:rsidR="000F0F8D" w:rsidRPr="00FD7D1E">
        <w:t xml:space="preserve"> </w:t>
      </w:r>
      <w:r w:rsidR="00CB4F0E" w:rsidRPr="00FD7D1E">
        <w:t xml:space="preserve">biudžetinių, viešųjų  įstaigų </w:t>
      </w:r>
      <w:r w:rsidR="000F0F8D" w:rsidRPr="00FD7D1E">
        <w:t xml:space="preserve"> ir bendrovių, kurios vykdo </w:t>
      </w:r>
      <w:r w:rsidR="00D30EAF" w:rsidRPr="00FD7D1E">
        <w:t>A</w:t>
      </w:r>
      <w:r w:rsidR="00CB4F0E" w:rsidRPr="00FD7D1E">
        <w:t>dministracijos</w:t>
      </w:r>
      <w:r w:rsidR="000F0F8D" w:rsidRPr="00FD7D1E">
        <w:t>, kaip asignavimų valdytojo, programas, kad skyriui pateikiami pirminiai dokumentai ir pirminiai apskaitos registrai būtų tinkamai įforminti bei pateikiami laiku;</w:t>
      </w:r>
    </w:p>
    <w:p w:rsidR="000F0F8D" w:rsidRPr="00FD7D1E" w:rsidRDefault="006F6DF4" w:rsidP="000C68D4">
      <w:pPr>
        <w:ind w:firstLine="709"/>
        <w:jc w:val="both"/>
      </w:pPr>
      <w:r w:rsidRPr="00FD7D1E">
        <w:t>11</w:t>
      </w:r>
      <w:r w:rsidR="000F0F8D" w:rsidRPr="00FD7D1E">
        <w:t>.5.  nepriimti vykdy</w:t>
      </w:r>
      <w:r w:rsidR="00111EF9">
        <w:t>ti</w:t>
      </w:r>
      <w:r w:rsidR="000F0F8D" w:rsidRPr="00FD7D1E">
        <w:t xml:space="preserve"> ir nevizuoti pateiktų pasirašyti dokumentų, jeigu jie neatitinka įstatymų reikalavimų, kartu pateikiant atitinkamą išvadą su pasiūlymais;</w:t>
      </w:r>
    </w:p>
    <w:p w:rsidR="000F0F8D" w:rsidRPr="00FD7D1E" w:rsidRDefault="006F6DF4" w:rsidP="000C68D4">
      <w:pPr>
        <w:ind w:firstLine="709"/>
        <w:jc w:val="both"/>
      </w:pPr>
      <w:r w:rsidRPr="00FD7D1E">
        <w:t>11</w:t>
      </w:r>
      <w:r w:rsidR="000F0F8D" w:rsidRPr="00FD7D1E">
        <w:t xml:space="preserve">.6.  gauti iš </w:t>
      </w:r>
      <w:r w:rsidR="00111EF9">
        <w:t>A</w:t>
      </w:r>
      <w:r w:rsidR="001B4EF1" w:rsidRPr="00FD7D1E">
        <w:t>dministracijos</w:t>
      </w:r>
      <w:r w:rsidR="000F0F8D" w:rsidRPr="00FD7D1E">
        <w:t xml:space="preserve"> darbuotojų bei </w:t>
      </w:r>
      <w:r w:rsidR="001B4EF1" w:rsidRPr="00FD7D1E">
        <w:t xml:space="preserve">biudžetinių įstaigų </w:t>
      </w:r>
      <w:r w:rsidR="000F0F8D" w:rsidRPr="00FD7D1E">
        <w:t xml:space="preserve"> ir bendrovių, kurios vykdo </w:t>
      </w:r>
      <w:r w:rsidR="00D30EAF" w:rsidRPr="00FD7D1E">
        <w:t>A</w:t>
      </w:r>
      <w:r w:rsidR="001B4EF1" w:rsidRPr="00FD7D1E">
        <w:t>dministracijos</w:t>
      </w:r>
      <w:r w:rsidR="000F0F8D" w:rsidRPr="00FD7D1E">
        <w:t>, kaip asignavimų valdytojo programas, paaiškinimus raštu ir žodžiu buhalterinės apskaitos ir atskaitomybės klausimais;</w:t>
      </w:r>
    </w:p>
    <w:p w:rsidR="000F0F8D" w:rsidRPr="00FD7D1E" w:rsidRDefault="006F6DF4" w:rsidP="000C68D4">
      <w:pPr>
        <w:ind w:firstLine="709"/>
        <w:jc w:val="both"/>
      </w:pPr>
      <w:r w:rsidRPr="00FD7D1E">
        <w:t>11</w:t>
      </w:r>
      <w:r w:rsidR="000F0F8D" w:rsidRPr="00FD7D1E">
        <w:t xml:space="preserve">.7. </w:t>
      </w:r>
      <w:r w:rsidR="00B40D80" w:rsidRPr="00FD7D1E">
        <w:t>S</w:t>
      </w:r>
      <w:r w:rsidR="000F0F8D" w:rsidRPr="00FD7D1E">
        <w:t>kyriaus darbuotojai turi teisę</w:t>
      </w:r>
      <w:r w:rsidR="00B40D80" w:rsidRPr="00FD7D1E">
        <w:t xml:space="preserve"> dalyvauti  mokymuose ir </w:t>
      </w:r>
      <w:r w:rsidR="000F0F8D" w:rsidRPr="00FD7D1E">
        <w:t xml:space="preserve"> kelti kvalifikaciją</w:t>
      </w:r>
      <w:r w:rsidR="00B40D80" w:rsidRPr="00FD7D1E">
        <w:t>;</w:t>
      </w:r>
    </w:p>
    <w:p w:rsidR="000F0F8D" w:rsidRPr="00FD7D1E" w:rsidRDefault="00831F82" w:rsidP="000C68D4">
      <w:pPr>
        <w:ind w:firstLine="709"/>
        <w:jc w:val="both"/>
      </w:pPr>
      <w:r w:rsidRPr="00FD7D1E">
        <w:t>12</w:t>
      </w:r>
      <w:r w:rsidR="000F0F8D" w:rsidRPr="00FD7D1E">
        <w:t>.   Skyrius turi laiku ir kokybiškai atlikti darbus, pavedimus pagal šiuose nuostatuose išvardintas funkcijas</w:t>
      </w:r>
      <w:r w:rsidR="00243F3B" w:rsidRPr="00FD7D1E">
        <w:t>.</w:t>
      </w:r>
    </w:p>
    <w:p w:rsidR="000F0F8D" w:rsidRPr="00FD7D1E" w:rsidRDefault="00831F82" w:rsidP="000C68D4">
      <w:pPr>
        <w:ind w:firstLine="709"/>
        <w:jc w:val="both"/>
      </w:pPr>
      <w:r w:rsidRPr="00FD7D1E">
        <w:lastRenderedPageBreak/>
        <w:t>13</w:t>
      </w:r>
      <w:r w:rsidR="000F0F8D" w:rsidRPr="00FD7D1E">
        <w:t>.   Skyrius gali turėti ir kit</w:t>
      </w:r>
      <w:r w:rsidR="00111EF9">
        <w:t>ų</w:t>
      </w:r>
      <w:r w:rsidR="000F0F8D" w:rsidRPr="00FD7D1E">
        <w:t xml:space="preserve"> teisės aktų jam </w:t>
      </w:r>
      <w:proofErr w:type="spellStart"/>
      <w:r w:rsidR="000F0F8D" w:rsidRPr="00FD7D1E">
        <w:t>suteikt</w:t>
      </w:r>
      <w:r w:rsidR="00111EF9">
        <w:t>ių</w:t>
      </w:r>
      <w:proofErr w:type="spellEnd"/>
      <w:r w:rsidR="000F0F8D" w:rsidRPr="00FD7D1E">
        <w:t xml:space="preserve"> teis</w:t>
      </w:r>
      <w:r w:rsidR="00111EF9">
        <w:t>ių</w:t>
      </w:r>
      <w:r w:rsidR="000F0F8D" w:rsidRPr="00FD7D1E">
        <w:t xml:space="preserve"> ir nustatyt</w:t>
      </w:r>
      <w:r w:rsidR="00111EF9">
        <w:t>ų</w:t>
      </w:r>
      <w:r w:rsidR="000F0F8D" w:rsidRPr="00FD7D1E">
        <w:t xml:space="preserve"> pareig</w:t>
      </w:r>
      <w:r w:rsidR="00111EF9">
        <w:t>ų</w:t>
      </w:r>
      <w:r w:rsidR="000F0F8D" w:rsidRPr="00FD7D1E">
        <w:t>.</w:t>
      </w:r>
    </w:p>
    <w:p w:rsidR="00564EBC" w:rsidRPr="00FD7D1E" w:rsidRDefault="000F0F8D" w:rsidP="000F0F8D">
      <w:pPr>
        <w:jc w:val="both"/>
      </w:pPr>
      <w:r w:rsidRPr="00FD7D1E">
        <w:t> </w:t>
      </w:r>
    </w:p>
    <w:p w:rsidR="008A1044" w:rsidRDefault="000F0F8D" w:rsidP="008A1044">
      <w:pPr>
        <w:jc w:val="center"/>
        <w:rPr>
          <w:b/>
          <w:bCs/>
        </w:rPr>
      </w:pPr>
      <w:r w:rsidRPr="00FD7D1E">
        <w:rPr>
          <w:rStyle w:val="Grietas"/>
        </w:rPr>
        <w:t>IV</w:t>
      </w:r>
      <w:r w:rsidR="008A1044" w:rsidRPr="008A1044">
        <w:rPr>
          <w:b/>
          <w:bCs/>
        </w:rPr>
        <w:t xml:space="preserve"> </w:t>
      </w:r>
      <w:r w:rsidR="008A1044">
        <w:rPr>
          <w:b/>
          <w:bCs/>
        </w:rPr>
        <w:t>SKYRIUS</w:t>
      </w:r>
    </w:p>
    <w:p w:rsidR="000F0F8D" w:rsidRPr="00FD7D1E" w:rsidRDefault="000F0F8D" w:rsidP="000F0F8D">
      <w:pPr>
        <w:jc w:val="center"/>
      </w:pPr>
      <w:r w:rsidRPr="00FD7D1E">
        <w:rPr>
          <w:rStyle w:val="Grietas"/>
        </w:rPr>
        <w:t xml:space="preserve"> DARBO ORGANIZAVIMAS</w:t>
      </w:r>
    </w:p>
    <w:p w:rsidR="000F0F8D" w:rsidRPr="00FD7D1E" w:rsidRDefault="000F0F8D" w:rsidP="000F0F8D">
      <w:pPr>
        <w:jc w:val="both"/>
      </w:pPr>
      <w:r w:rsidRPr="00FD7D1E">
        <w:t> </w:t>
      </w:r>
    </w:p>
    <w:p w:rsidR="000F0F8D" w:rsidRPr="00FD7D1E" w:rsidRDefault="00831F82" w:rsidP="000F0F8D">
      <w:pPr>
        <w:ind w:firstLine="709"/>
        <w:jc w:val="both"/>
      </w:pPr>
      <w:r w:rsidRPr="00FD7D1E">
        <w:t>14</w:t>
      </w:r>
      <w:r w:rsidR="000F0F8D" w:rsidRPr="00FD7D1E">
        <w:t>. Skyriui vadovauja vedėjas, kuris priimamas ir atleidžiamas iš pareigų Lietuvos Respublikos valstybės tarnybos įstatymo nustatyta tvarka.</w:t>
      </w:r>
    </w:p>
    <w:p w:rsidR="000F0F8D" w:rsidRPr="00FD7D1E" w:rsidRDefault="000F0F8D" w:rsidP="000F0F8D">
      <w:pPr>
        <w:ind w:firstLine="709"/>
        <w:jc w:val="both"/>
      </w:pPr>
      <w:r w:rsidRPr="00FD7D1E">
        <w:t>1</w:t>
      </w:r>
      <w:r w:rsidR="00831F82" w:rsidRPr="00FD7D1E">
        <w:t>5</w:t>
      </w:r>
      <w:r w:rsidRPr="00FD7D1E">
        <w:t>. Skyriaus vedėjas:</w:t>
      </w:r>
    </w:p>
    <w:p w:rsidR="000F0F8D" w:rsidRDefault="000F0F8D" w:rsidP="000F0F8D">
      <w:pPr>
        <w:ind w:firstLine="709"/>
        <w:jc w:val="both"/>
      </w:pPr>
      <w:r w:rsidRPr="00FD7D1E">
        <w:t>1</w:t>
      </w:r>
      <w:r w:rsidR="00831F82" w:rsidRPr="00FD7D1E">
        <w:t>5</w:t>
      </w:r>
      <w:r w:rsidRPr="00FD7D1E">
        <w:t xml:space="preserve">.1. organizuoja </w:t>
      </w:r>
      <w:r w:rsidR="00111EF9">
        <w:t>s</w:t>
      </w:r>
      <w:r w:rsidRPr="00FD7D1E">
        <w:t xml:space="preserve">kyriaus darbą: paskirsto užduotis skyriaus darbuotojams ir kontroliuoja jų vykdymą, užtikrina skyriaus darbo drausmę bei asmeniškai atsako už </w:t>
      </w:r>
      <w:r w:rsidR="00F44691" w:rsidRPr="00FD7D1E">
        <w:t>s</w:t>
      </w:r>
      <w:r w:rsidRPr="00FD7D1E">
        <w:t>kyriui priskirtų uždavinių ir funkcijų vykdymą;</w:t>
      </w:r>
    </w:p>
    <w:p w:rsidR="002972DE" w:rsidRDefault="002972DE" w:rsidP="000F0F8D">
      <w:pPr>
        <w:ind w:firstLine="709"/>
        <w:jc w:val="both"/>
      </w:pPr>
      <w:r>
        <w:t>15.2. rengia skyriaus nuostatus, darbuotojų pareigybių aprašymus, naujai priimtus į skyrių darbuotojus supažindina su skyriaus nuostatais;</w:t>
      </w:r>
    </w:p>
    <w:p w:rsidR="002972DE" w:rsidRPr="00FD7D1E" w:rsidRDefault="002972DE" w:rsidP="000F0F8D">
      <w:pPr>
        <w:ind w:firstLine="709"/>
        <w:jc w:val="both"/>
      </w:pPr>
      <w:r>
        <w:t>15.3. teisės aktų nustatyta tvarka atlieka skyriaus darbuotojų kasmetinės veiklos vertinimą;</w:t>
      </w:r>
    </w:p>
    <w:p w:rsidR="000F0F8D" w:rsidRPr="00FD7D1E" w:rsidRDefault="000F0F8D" w:rsidP="000F0F8D">
      <w:pPr>
        <w:ind w:firstLine="709"/>
        <w:jc w:val="both"/>
      </w:pPr>
      <w:r w:rsidRPr="00FD7D1E">
        <w:t>1</w:t>
      </w:r>
      <w:r w:rsidR="00831F82" w:rsidRPr="00FD7D1E">
        <w:t>5</w:t>
      </w:r>
      <w:r w:rsidRPr="00FD7D1E">
        <w:t>.</w:t>
      </w:r>
      <w:r w:rsidR="002972DE">
        <w:t>4</w:t>
      </w:r>
      <w:r w:rsidRPr="00FD7D1E">
        <w:t xml:space="preserve">. vizuoja </w:t>
      </w:r>
      <w:r w:rsidR="00860C79" w:rsidRPr="00FD7D1E">
        <w:t>mero</w:t>
      </w:r>
      <w:r w:rsidRPr="00FD7D1E">
        <w:t xml:space="preserve"> potvarkių</w:t>
      </w:r>
      <w:r w:rsidR="00860C79" w:rsidRPr="00FD7D1E">
        <w:t xml:space="preserve">, </w:t>
      </w:r>
      <w:r w:rsidRPr="00FD7D1E">
        <w:t xml:space="preserve"> </w:t>
      </w:r>
      <w:r w:rsidR="00860C79" w:rsidRPr="00FD7D1E">
        <w:t xml:space="preserve">direktoriaus įsakymų </w:t>
      </w:r>
      <w:r w:rsidRPr="00FD7D1E">
        <w:t xml:space="preserve">ir raštų, susijusių su </w:t>
      </w:r>
      <w:r w:rsidR="00F44691" w:rsidRPr="00FD7D1E">
        <w:t>s</w:t>
      </w:r>
      <w:r w:rsidRPr="00FD7D1E">
        <w:t>kyriaus veikla, projektus;</w:t>
      </w:r>
    </w:p>
    <w:p w:rsidR="000F0F8D" w:rsidRPr="00FD7D1E" w:rsidRDefault="000F0F8D" w:rsidP="000F0F8D">
      <w:pPr>
        <w:ind w:firstLine="709"/>
        <w:jc w:val="both"/>
      </w:pPr>
      <w:r w:rsidRPr="00FD7D1E">
        <w:t>1</w:t>
      </w:r>
      <w:r w:rsidR="00831F82" w:rsidRPr="00FD7D1E">
        <w:t>5</w:t>
      </w:r>
      <w:r w:rsidRPr="00FD7D1E">
        <w:t>.</w:t>
      </w:r>
      <w:r w:rsidR="002972DE">
        <w:t>5</w:t>
      </w:r>
      <w:r w:rsidRPr="00FD7D1E">
        <w:t xml:space="preserve">. teikia </w:t>
      </w:r>
      <w:r w:rsidR="00D30EAF" w:rsidRPr="00FD7D1E">
        <w:t>A</w:t>
      </w:r>
      <w:r w:rsidR="00860C79" w:rsidRPr="00FD7D1E">
        <w:t>dministracijos direktoriui</w:t>
      </w:r>
      <w:r w:rsidRPr="00FD7D1E">
        <w:t xml:space="preserve"> pasiūlymus dėl </w:t>
      </w:r>
      <w:r w:rsidR="00F44691" w:rsidRPr="00FD7D1E">
        <w:t>s</w:t>
      </w:r>
      <w:r w:rsidRPr="00FD7D1E">
        <w:t xml:space="preserve">kyriaus darbuotojų skatinimo ir nuobaudų skyrimo bei </w:t>
      </w:r>
      <w:r w:rsidR="00F44691" w:rsidRPr="00FD7D1E">
        <w:t>s</w:t>
      </w:r>
      <w:r w:rsidRPr="00FD7D1E">
        <w:t>kyriaus darbo tobulinimo;</w:t>
      </w:r>
    </w:p>
    <w:p w:rsidR="000F0F8D" w:rsidRPr="00FD7D1E" w:rsidRDefault="000F0F8D" w:rsidP="000F0F8D">
      <w:pPr>
        <w:ind w:firstLine="709"/>
        <w:jc w:val="both"/>
      </w:pPr>
      <w:r w:rsidRPr="00FD7D1E">
        <w:t>1</w:t>
      </w:r>
      <w:r w:rsidR="00831F82" w:rsidRPr="00FD7D1E">
        <w:t>5</w:t>
      </w:r>
      <w:r w:rsidRPr="00FD7D1E">
        <w:t>.</w:t>
      </w:r>
      <w:r w:rsidR="002972DE">
        <w:t>6</w:t>
      </w:r>
      <w:r w:rsidRPr="00FD7D1E">
        <w:t xml:space="preserve">. pagal kompetenciją vykdo kitus </w:t>
      </w:r>
      <w:r w:rsidR="00111EF9" w:rsidRPr="00FD7D1E">
        <w:t xml:space="preserve">Šilalės rajono savivaldybės </w:t>
      </w:r>
      <w:r w:rsidR="00860C79" w:rsidRPr="00FD7D1E">
        <w:t xml:space="preserve">vadovų </w:t>
      </w:r>
      <w:r w:rsidRPr="00FD7D1E">
        <w:t>pavedimus;</w:t>
      </w:r>
    </w:p>
    <w:p w:rsidR="00831F82" w:rsidRPr="00FD7D1E" w:rsidRDefault="00831F82" w:rsidP="000F0F8D">
      <w:pPr>
        <w:ind w:firstLine="709"/>
        <w:jc w:val="both"/>
      </w:pPr>
      <w:r w:rsidRPr="00FD7D1E">
        <w:t>16. Skyriaus darbuotojai yra tiesiogiai pavaldūs Skyriaus vedėjui ir atsako už jų pareiginiuose nuostatuose nurodytų funkcijų ir gautų pavedimų vykdymą;</w:t>
      </w:r>
    </w:p>
    <w:p w:rsidR="000F0F8D" w:rsidRPr="00FD7D1E" w:rsidRDefault="000F0F8D" w:rsidP="000F0F8D">
      <w:pPr>
        <w:ind w:firstLine="709"/>
        <w:jc w:val="both"/>
      </w:pPr>
      <w:r w:rsidRPr="00FD7D1E">
        <w:t>1</w:t>
      </w:r>
      <w:r w:rsidR="00831F82" w:rsidRPr="00FD7D1E">
        <w:t>7</w:t>
      </w:r>
      <w:r w:rsidRPr="00FD7D1E">
        <w:t>. Skyriaus vedėj</w:t>
      </w:r>
      <w:r w:rsidR="00D30EAF" w:rsidRPr="00FD7D1E">
        <w:t>o</w:t>
      </w:r>
      <w:r w:rsidRPr="00FD7D1E">
        <w:t xml:space="preserve"> nesant, jį pavaduoja </w:t>
      </w:r>
      <w:r w:rsidR="009A13E9" w:rsidRPr="00FD7D1E">
        <w:t xml:space="preserve"> Administracijos direktoriaus paskirtas </w:t>
      </w:r>
      <w:r w:rsidR="00B428D7" w:rsidRPr="00FD7D1E">
        <w:t xml:space="preserve">valstybės </w:t>
      </w:r>
      <w:r w:rsidR="009A13E9" w:rsidRPr="00FD7D1E">
        <w:t xml:space="preserve">tarnautojas. </w:t>
      </w:r>
    </w:p>
    <w:p w:rsidR="000F0F8D" w:rsidRPr="00FD7D1E" w:rsidRDefault="000F0F8D" w:rsidP="000F0F8D">
      <w:pPr>
        <w:ind w:firstLine="709"/>
        <w:jc w:val="center"/>
      </w:pPr>
      <w:r w:rsidRPr="00FD7D1E">
        <w:rPr>
          <w:b/>
          <w:bCs/>
        </w:rPr>
        <w:t> </w:t>
      </w:r>
    </w:p>
    <w:p w:rsidR="008A1044" w:rsidRDefault="000F0F8D" w:rsidP="008A1044">
      <w:pPr>
        <w:jc w:val="center"/>
        <w:rPr>
          <w:b/>
          <w:bCs/>
        </w:rPr>
      </w:pPr>
      <w:r w:rsidRPr="00FD7D1E">
        <w:rPr>
          <w:b/>
          <w:bCs/>
        </w:rPr>
        <w:t>V</w:t>
      </w:r>
      <w:r w:rsidR="008A1044" w:rsidRPr="008A1044">
        <w:rPr>
          <w:b/>
          <w:bCs/>
        </w:rPr>
        <w:t xml:space="preserve"> </w:t>
      </w:r>
      <w:r w:rsidR="008A1044">
        <w:rPr>
          <w:b/>
          <w:bCs/>
        </w:rPr>
        <w:t>SKYRIUS</w:t>
      </w:r>
    </w:p>
    <w:p w:rsidR="000F0F8D" w:rsidRPr="00FD7D1E" w:rsidRDefault="000F0F8D" w:rsidP="005502C9">
      <w:pPr>
        <w:jc w:val="center"/>
      </w:pPr>
      <w:r w:rsidRPr="00FD7D1E">
        <w:rPr>
          <w:b/>
          <w:bCs/>
        </w:rPr>
        <w:t xml:space="preserve"> ATSAKOMYBĖ</w:t>
      </w:r>
    </w:p>
    <w:p w:rsidR="000F0F8D" w:rsidRPr="00FD7D1E" w:rsidRDefault="000F0F8D" w:rsidP="000F0F8D">
      <w:pPr>
        <w:ind w:firstLine="709"/>
        <w:jc w:val="center"/>
      </w:pPr>
      <w:r w:rsidRPr="00FD7D1E">
        <w:t> </w:t>
      </w:r>
    </w:p>
    <w:p w:rsidR="00EF5EE2" w:rsidRPr="00FD7D1E" w:rsidRDefault="00093315" w:rsidP="00BB7199">
      <w:pPr>
        <w:ind w:firstLine="709"/>
        <w:jc w:val="both"/>
      </w:pPr>
      <w:r w:rsidRPr="00FD7D1E">
        <w:t>18</w:t>
      </w:r>
      <w:r w:rsidR="000F0F8D" w:rsidRPr="00FD7D1E">
        <w:t xml:space="preserve">. </w:t>
      </w:r>
      <w:r w:rsidR="00BB7199" w:rsidRPr="00FD7D1E">
        <w:t>Skyriaus darbuotojai atsako už tinkamą  priskirtų uždavinių ir funkcijų  vykdymą Lietuvos Respublikos  valstybės tarnybos</w:t>
      </w:r>
      <w:r w:rsidR="00215D4E" w:rsidRPr="00FD7D1E">
        <w:t xml:space="preserve"> ir </w:t>
      </w:r>
      <w:r w:rsidR="00111EF9" w:rsidRPr="00FD7D1E">
        <w:t xml:space="preserve">Lietuvos Respublikos </w:t>
      </w:r>
      <w:r w:rsidR="00111EF9">
        <w:t>d</w:t>
      </w:r>
      <w:r w:rsidR="00215D4E" w:rsidRPr="00FD7D1E">
        <w:t xml:space="preserve">arbo </w:t>
      </w:r>
      <w:r w:rsidR="00BB7199" w:rsidRPr="00FD7D1E">
        <w:t xml:space="preserve"> </w:t>
      </w:r>
      <w:r w:rsidR="006A6A73" w:rsidRPr="00FD7D1E">
        <w:t>kodekso</w:t>
      </w:r>
      <w:r w:rsidR="00BB7199" w:rsidRPr="00FD7D1E">
        <w:t xml:space="preserve"> </w:t>
      </w:r>
      <w:r w:rsidR="00215D4E" w:rsidRPr="00FD7D1E">
        <w:t xml:space="preserve">įstatymų </w:t>
      </w:r>
      <w:r w:rsidR="00BB7199" w:rsidRPr="00FD7D1E">
        <w:t>nustatyta tvarka.</w:t>
      </w:r>
    </w:p>
    <w:p w:rsidR="00BB7199" w:rsidRPr="00FD7D1E" w:rsidRDefault="00BB7199" w:rsidP="00BB7199">
      <w:pPr>
        <w:ind w:firstLine="709"/>
        <w:jc w:val="both"/>
        <w:rPr>
          <w:rStyle w:val="Grietas"/>
        </w:rPr>
      </w:pPr>
    </w:p>
    <w:p w:rsidR="008A1044" w:rsidRDefault="000F0F8D" w:rsidP="008A1044">
      <w:pPr>
        <w:jc w:val="center"/>
        <w:rPr>
          <w:b/>
          <w:bCs/>
        </w:rPr>
      </w:pPr>
      <w:r w:rsidRPr="00FD7D1E">
        <w:rPr>
          <w:rStyle w:val="Grietas"/>
        </w:rPr>
        <w:t>VI</w:t>
      </w:r>
      <w:r w:rsidR="008A1044" w:rsidRPr="008A1044">
        <w:rPr>
          <w:b/>
          <w:bCs/>
        </w:rPr>
        <w:t xml:space="preserve"> </w:t>
      </w:r>
      <w:r w:rsidR="008A1044">
        <w:rPr>
          <w:b/>
          <w:bCs/>
        </w:rPr>
        <w:t>SKYRIUS</w:t>
      </w:r>
    </w:p>
    <w:p w:rsidR="000F0F8D" w:rsidRPr="00FD7D1E" w:rsidRDefault="000F0F8D" w:rsidP="000F0F8D">
      <w:pPr>
        <w:ind w:firstLine="709"/>
        <w:jc w:val="center"/>
      </w:pPr>
      <w:r w:rsidRPr="00FD7D1E">
        <w:rPr>
          <w:rStyle w:val="Grietas"/>
        </w:rPr>
        <w:t xml:space="preserve"> BAIGIAMOSIOS NUOSTATOS</w:t>
      </w:r>
    </w:p>
    <w:p w:rsidR="006C734E" w:rsidRPr="00FD7D1E" w:rsidRDefault="006C734E" w:rsidP="008A1044">
      <w:pPr>
        <w:jc w:val="both"/>
      </w:pPr>
    </w:p>
    <w:p w:rsidR="00EF5EE2" w:rsidRPr="00FD7D1E" w:rsidRDefault="00093315" w:rsidP="00093315">
      <w:pPr>
        <w:ind w:firstLine="720"/>
        <w:jc w:val="both"/>
      </w:pPr>
      <w:r w:rsidRPr="00FD7D1E">
        <w:t>19</w:t>
      </w:r>
      <w:r w:rsidR="00EF5EE2" w:rsidRPr="00FD7D1E">
        <w:t xml:space="preserve">. Skyriaus vedėją atleidžiant iš pareigų, </w:t>
      </w:r>
      <w:r w:rsidR="00111EF9">
        <w:t xml:space="preserve">per </w:t>
      </w:r>
      <w:r w:rsidR="00EF5EE2" w:rsidRPr="00FD7D1E">
        <w:t>Administracijos direktoriaus įsakyme nurodyt</w:t>
      </w:r>
      <w:r w:rsidR="00111EF9">
        <w:t>ą</w:t>
      </w:r>
      <w:r w:rsidR="00EF5EE2" w:rsidRPr="00FD7D1E">
        <w:t xml:space="preserve"> termin</w:t>
      </w:r>
      <w:r w:rsidR="00111EF9">
        <w:t>ą</w:t>
      </w:r>
      <w:r w:rsidR="00EF5EE2" w:rsidRPr="00FD7D1E">
        <w:t xml:space="preserve">  sudaroma finansinė atskaitomybė, reikalai perduodami naujai paskirtam  ar kitam įgaliotam asmeniui, dalyvaujant sudarytai perdavimo ir priėmimo komisijai.</w:t>
      </w:r>
    </w:p>
    <w:p w:rsidR="00EF5EE2" w:rsidRPr="00FD7D1E" w:rsidRDefault="00EF5EE2" w:rsidP="005B3952">
      <w:pPr>
        <w:jc w:val="both"/>
      </w:pPr>
      <w:r w:rsidRPr="00FD7D1E">
        <w:t xml:space="preserve">            </w:t>
      </w:r>
      <w:r w:rsidR="00093315" w:rsidRPr="00FD7D1E">
        <w:t>20</w:t>
      </w:r>
      <w:r w:rsidRPr="00FD7D1E">
        <w:t>. Surašomas perdavimo ir priėmimo aktas, kuriame turi būti svarbiausi duomen</w:t>
      </w:r>
      <w:r w:rsidR="00111EF9">
        <w:t xml:space="preserve">ys, apibūdinantys </w:t>
      </w:r>
      <w:proofErr w:type="spellStart"/>
      <w:r w:rsidRPr="00FD7D1E">
        <w:t>dministracijos</w:t>
      </w:r>
      <w:proofErr w:type="spellEnd"/>
      <w:r w:rsidRPr="00FD7D1E">
        <w:t xml:space="preserve"> ūkinę finansinę  būklę.</w:t>
      </w:r>
    </w:p>
    <w:p w:rsidR="00EF5EE2" w:rsidRPr="00FD7D1E" w:rsidRDefault="00EF5EE2" w:rsidP="005B3952">
      <w:pPr>
        <w:jc w:val="both"/>
      </w:pPr>
      <w:r w:rsidRPr="00FD7D1E">
        <w:t xml:space="preserve">            </w:t>
      </w:r>
      <w:r w:rsidR="00093315" w:rsidRPr="00FD7D1E">
        <w:t>21</w:t>
      </w:r>
      <w:r w:rsidRPr="00FD7D1E">
        <w:t>.  Atleidžiant kitus Skyriaus darbuotojus</w:t>
      </w:r>
      <w:r w:rsidR="006A6A73" w:rsidRPr="00FD7D1E">
        <w:t>,</w:t>
      </w:r>
      <w:r w:rsidRPr="00FD7D1E">
        <w:t xml:space="preserve">  reikal</w:t>
      </w:r>
      <w:r w:rsidR="006A6A73" w:rsidRPr="00FD7D1E">
        <w:t xml:space="preserve">ų perdavimą organizuoja </w:t>
      </w:r>
      <w:r w:rsidR="00111EF9">
        <w:t>s</w:t>
      </w:r>
      <w:r w:rsidR="006A6A73" w:rsidRPr="00FD7D1E">
        <w:t>kyriaus vedėjas.</w:t>
      </w:r>
      <w:r w:rsidRPr="00FD7D1E">
        <w:t xml:space="preserve"> Surašomas perdavimo ir priėmimo aktas. </w:t>
      </w:r>
    </w:p>
    <w:p w:rsidR="00EF5EE2" w:rsidRPr="00FD7D1E" w:rsidRDefault="00EF5EE2" w:rsidP="005B3952">
      <w:pPr>
        <w:jc w:val="both"/>
      </w:pPr>
      <w:r w:rsidRPr="00FD7D1E">
        <w:t xml:space="preserve">            </w:t>
      </w:r>
      <w:r w:rsidR="00093315" w:rsidRPr="00FD7D1E">
        <w:t>22</w:t>
      </w:r>
      <w:r w:rsidRPr="00FD7D1E">
        <w:t xml:space="preserve">. </w:t>
      </w:r>
      <w:r w:rsidR="006A6A73" w:rsidRPr="00FD7D1E">
        <w:t xml:space="preserve">Skyriaus darbo organizavimas keičiamas ar </w:t>
      </w:r>
      <w:r w:rsidR="00111EF9">
        <w:t>s</w:t>
      </w:r>
      <w:r w:rsidR="006A6A73" w:rsidRPr="00FD7D1E">
        <w:t>kyrius naikinamas teisės aktų nustatyta tvarka.</w:t>
      </w:r>
    </w:p>
    <w:p w:rsidR="00EF5EE2" w:rsidRPr="00FD7D1E" w:rsidRDefault="00EF5EE2" w:rsidP="00EF5EE2">
      <w:r w:rsidRPr="00FD7D1E">
        <w:t xml:space="preserve">            </w:t>
      </w:r>
    </w:p>
    <w:p w:rsidR="00EF5EE2" w:rsidRPr="00FD7D1E" w:rsidRDefault="00B428D7" w:rsidP="00B428D7">
      <w:pPr>
        <w:jc w:val="both"/>
      </w:pPr>
      <w:r w:rsidRPr="00FD7D1E">
        <w:t xml:space="preserve">                                              _________________________________</w:t>
      </w:r>
    </w:p>
    <w:sectPr w:rsidR="00EF5EE2" w:rsidRPr="00FD7D1E" w:rsidSect="00EF425C">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49" w:rsidRPr="00FB60DD" w:rsidRDefault="002D7749">
      <w:pPr>
        <w:rPr>
          <w:sz w:val="22"/>
          <w:szCs w:val="22"/>
        </w:rPr>
      </w:pPr>
      <w:r w:rsidRPr="00FB60DD">
        <w:rPr>
          <w:sz w:val="22"/>
          <w:szCs w:val="22"/>
        </w:rPr>
        <w:separator/>
      </w:r>
    </w:p>
  </w:endnote>
  <w:endnote w:type="continuationSeparator" w:id="0">
    <w:p w:rsidR="002D7749" w:rsidRPr="00FB60DD" w:rsidRDefault="002D7749">
      <w:pPr>
        <w:rPr>
          <w:sz w:val="22"/>
          <w:szCs w:val="22"/>
        </w:rPr>
      </w:pPr>
      <w:r w:rsidRPr="00FB60D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49" w:rsidRPr="00FB60DD" w:rsidRDefault="002D7749">
      <w:pPr>
        <w:rPr>
          <w:sz w:val="22"/>
          <w:szCs w:val="22"/>
        </w:rPr>
      </w:pPr>
      <w:r w:rsidRPr="00FB60DD">
        <w:rPr>
          <w:sz w:val="22"/>
          <w:szCs w:val="22"/>
        </w:rPr>
        <w:separator/>
      </w:r>
    </w:p>
  </w:footnote>
  <w:footnote w:type="continuationSeparator" w:id="0">
    <w:p w:rsidR="002D7749" w:rsidRPr="00FB60DD" w:rsidRDefault="002D7749">
      <w:pPr>
        <w:rPr>
          <w:sz w:val="22"/>
          <w:szCs w:val="22"/>
        </w:rPr>
      </w:pPr>
      <w:r w:rsidRPr="00FB60DD">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EC" w:rsidRPr="00FB60DD" w:rsidRDefault="004957EC" w:rsidP="005255B5">
    <w:pPr>
      <w:pStyle w:val="Antrats"/>
      <w:framePr w:wrap="around" w:vAnchor="text" w:hAnchor="margin" w:xAlign="center" w:y="1"/>
      <w:rPr>
        <w:rStyle w:val="Puslapionumeris"/>
        <w:sz w:val="22"/>
        <w:szCs w:val="22"/>
      </w:rPr>
    </w:pPr>
    <w:r w:rsidRPr="00FB60DD">
      <w:rPr>
        <w:rStyle w:val="Puslapionumeris"/>
        <w:sz w:val="22"/>
        <w:szCs w:val="22"/>
      </w:rPr>
      <w:fldChar w:fldCharType="begin"/>
    </w:r>
    <w:r w:rsidRPr="00FB60DD">
      <w:rPr>
        <w:rStyle w:val="Puslapionumeris"/>
        <w:sz w:val="22"/>
        <w:szCs w:val="22"/>
      </w:rPr>
      <w:instrText xml:space="preserve">PAGE  </w:instrText>
    </w:r>
    <w:r w:rsidRPr="00FB60DD">
      <w:rPr>
        <w:rStyle w:val="Puslapionumeris"/>
        <w:sz w:val="22"/>
        <w:szCs w:val="22"/>
      </w:rPr>
      <w:fldChar w:fldCharType="end"/>
    </w:r>
  </w:p>
  <w:p w:rsidR="004957EC" w:rsidRPr="00FB60DD" w:rsidRDefault="004957EC">
    <w:pPr>
      <w:pStyle w:val="Antrat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EC" w:rsidRPr="00FB60DD" w:rsidRDefault="004957EC" w:rsidP="005255B5">
    <w:pPr>
      <w:pStyle w:val="Antrats"/>
      <w:framePr w:wrap="around" w:vAnchor="text" w:hAnchor="margin" w:xAlign="center" w:y="1"/>
      <w:rPr>
        <w:rStyle w:val="Puslapionumeris"/>
        <w:sz w:val="22"/>
        <w:szCs w:val="22"/>
      </w:rPr>
    </w:pPr>
    <w:r w:rsidRPr="00FB60DD">
      <w:rPr>
        <w:rStyle w:val="Puslapionumeris"/>
        <w:sz w:val="22"/>
        <w:szCs w:val="22"/>
      </w:rPr>
      <w:fldChar w:fldCharType="begin"/>
    </w:r>
    <w:r w:rsidRPr="00FB60DD">
      <w:rPr>
        <w:rStyle w:val="Puslapionumeris"/>
        <w:sz w:val="22"/>
        <w:szCs w:val="22"/>
      </w:rPr>
      <w:instrText xml:space="preserve">PAGE  </w:instrText>
    </w:r>
    <w:r w:rsidRPr="00FB60DD">
      <w:rPr>
        <w:rStyle w:val="Puslapionumeris"/>
        <w:sz w:val="22"/>
        <w:szCs w:val="22"/>
      </w:rPr>
      <w:fldChar w:fldCharType="separate"/>
    </w:r>
    <w:r w:rsidR="00D9255F">
      <w:rPr>
        <w:rStyle w:val="Puslapionumeris"/>
        <w:noProof/>
        <w:sz w:val="22"/>
        <w:szCs w:val="22"/>
      </w:rPr>
      <w:t>2</w:t>
    </w:r>
    <w:r w:rsidRPr="00FB60DD">
      <w:rPr>
        <w:rStyle w:val="Puslapionumeris"/>
        <w:sz w:val="22"/>
        <w:szCs w:val="22"/>
      </w:rPr>
      <w:fldChar w:fldCharType="end"/>
    </w:r>
  </w:p>
  <w:p w:rsidR="004957EC" w:rsidRPr="00FB60DD" w:rsidRDefault="004957EC">
    <w:pPr>
      <w:pStyle w:val="Antrat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5B56"/>
    <w:multiLevelType w:val="multilevel"/>
    <w:tmpl w:val="69C6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F3FF1"/>
    <w:multiLevelType w:val="multilevel"/>
    <w:tmpl w:val="97E48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D4612"/>
    <w:multiLevelType w:val="multilevel"/>
    <w:tmpl w:val="E19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A1915"/>
    <w:multiLevelType w:val="hybridMultilevel"/>
    <w:tmpl w:val="10B0842E"/>
    <w:lvl w:ilvl="0" w:tplc="1B0852F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6F3224A1"/>
    <w:multiLevelType w:val="multilevel"/>
    <w:tmpl w:val="BE74E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8D"/>
    <w:rsid w:val="0002064F"/>
    <w:rsid w:val="000357F0"/>
    <w:rsid w:val="000367E1"/>
    <w:rsid w:val="00046C6E"/>
    <w:rsid w:val="00052766"/>
    <w:rsid w:val="00071340"/>
    <w:rsid w:val="000876C0"/>
    <w:rsid w:val="0009162E"/>
    <w:rsid w:val="00093315"/>
    <w:rsid w:val="000943A2"/>
    <w:rsid w:val="000A07B1"/>
    <w:rsid w:val="000B78EB"/>
    <w:rsid w:val="000C1DBD"/>
    <w:rsid w:val="000C2BA7"/>
    <w:rsid w:val="000C68D4"/>
    <w:rsid w:val="000D5D5A"/>
    <w:rsid w:val="000F0F8D"/>
    <w:rsid w:val="000F576E"/>
    <w:rsid w:val="00110687"/>
    <w:rsid w:val="00111EF9"/>
    <w:rsid w:val="00132171"/>
    <w:rsid w:val="00132D60"/>
    <w:rsid w:val="00140657"/>
    <w:rsid w:val="00144E26"/>
    <w:rsid w:val="00156DAD"/>
    <w:rsid w:val="00162AB4"/>
    <w:rsid w:val="001646D5"/>
    <w:rsid w:val="00167C22"/>
    <w:rsid w:val="00173E17"/>
    <w:rsid w:val="00192334"/>
    <w:rsid w:val="00196A03"/>
    <w:rsid w:val="001B4EF1"/>
    <w:rsid w:val="001B6CDA"/>
    <w:rsid w:val="001C69B7"/>
    <w:rsid w:val="001D0026"/>
    <w:rsid w:val="001D2B4C"/>
    <w:rsid w:val="001E700E"/>
    <w:rsid w:val="001F3174"/>
    <w:rsid w:val="0020556F"/>
    <w:rsid w:val="00211F68"/>
    <w:rsid w:val="00215D4E"/>
    <w:rsid w:val="002411B7"/>
    <w:rsid w:val="00243F3B"/>
    <w:rsid w:val="00246D83"/>
    <w:rsid w:val="002519F0"/>
    <w:rsid w:val="002556C6"/>
    <w:rsid w:val="0027679A"/>
    <w:rsid w:val="002972DE"/>
    <w:rsid w:val="002B06A8"/>
    <w:rsid w:val="002C19FD"/>
    <w:rsid w:val="002D7749"/>
    <w:rsid w:val="002D7FDF"/>
    <w:rsid w:val="002E304F"/>
    <w:rsid w:val="002E7E67"/>
    <w:rsid w:val="002F3E0E"/>
    <w:rsid w:val="002F3ED6"/>
    <w:rsid w:val="002F5CCE"/>
    <w:rsid w:val="003108D9"/>
    <w:rsid w:val="0034394A"/>
    <w:rsid w:val="00343DEB"/>
    <w:rsid w:val="00350A64"/>
    <w:rsid w:val="003727CF"/>
    <w:rsid w:val="0037420A"/>
    <w:rsid w:val="00394407"/>
    <w:rsid w:val="00395314"/>
    <w:rsid w:val="003A547E"/>
    <w:rsid w:val="003A74E4"/>
    <w:rsid w:val="003B1D26"/>
    <w:rsid w:val="003C0A00"/>
    <w:rsid w:val="003D48DC"/>
    <w:rsid w:val="003E2087"/>
    <w:rsid w:val="003E5555"/>
    <w:rsid w:val="003F705A"/>
    <w:rsid w:val="003F78E4"/>
    <w:rsid w:val="00411481"/>
    <w:rsid w:val="00423DBD"/>
    <w:rsid w:val="004249E3"/>
    <w:rsid w:val="0042735A"/>
    <w:rsid w:val="00430411"/>
    <w:rsid w:val="00431ED8"/>
    <w:rsid w:val="00435360"/>
    <w:rsid w:val="00440A35"/>
    <w:rsid w:val="0044777C"/>
    <w:rsid w:val="00460E12"/>
    <w:rsid w:val="00464126"/>
    <w:rsid w:val="0048234C"/>
    <w:rsid w:val="004957EC"/>
    <w:rsid w:val="00496646"/>
    <w:rsid w:val="00497949"/>
    <w:rsid w:val="004C5484"/>
    <w:rsid w:val="004F64C7"/>
    <w:rsid w:val="005016B5"/>
    <w:rsid w:val="00506B3C"/>
    <w:rsid w:val="00516D42"/>
    <w:rsid w:val="005255B5"/>
    <w:rsid w:val="005502C9"/>
    <w:rsid w:val="00564EBC"/>
    <w:rsid w:val="00570FFB"/>
    <w:rsid w:val="0057603F"/>
    <w:rsid w:val="0059156E"/>
    <w:rsid w:val="005A5596"/>
    <w:rsid w:val="005B3952"/>
    <w:rsid w:val="005B64A9"/>
    <w:rsid w:val="005C4A03"/>
    <w:rsid w:val="005D5F95"/>
    <w:rsid w:val="005D62EE"/>
    <w:rsid w:val="005E4BE5"/>
    <w:rsid w:val="005F2619"/>
    <w:rsid w:val="005F65A5"/>
    <w:rsid w:val="00615810"/>
    <w:rsid w:val="00640370"/>
    <w:rsid w:val="006500A9"/>
    <w:rsid w:val="00673E14"/>
    <w:rsid w:val="00681141"/>
    <w:rsid w:val="00694562"/>
    <w:rsid w:val="006A43B5"/>
    <w:rsid w:val="006A478F"/>
    <w:rsid w:val="006A6A73"/>
    <w:rsid w:val="006C734E"/>
    <w:rsid w:val="006D1075"/>
    <w:rsid w:val="006D2830"/>
    <w:rsid w:val="006F6DF4"/>
    <w:rsid w:val="00706F99"/>
    <w:rsid w:val="0071185F"/>
    <w:rsid w:val="0072634C"/>
    <w:rsid w:val="0074430C"/>
    <w:rsid w:val="00752B20"/>
    <w:rsid w:val="007545C0"/>
    <w:rsid w:val="007951A0"/>
    <w:rsid w:val="007B4A55"/>
    <w:rsid w:val="007D2A9A"/>
    <w:rsid w:val="007D5AF7"/>
    <w:rsid w:val="007F06C8"/>
    <w:rsid w:val="007F2C80"/>
    <w:rsid w:val="007F5797"/>
    <w:rsid w:val="008107E5"/>
    <w:rsid w:val="00831BC5"/>
    <w:rsid w:val="00831F82"/>
    <w:rsid w:val="008543EB"/>
    <w:rsid w:val="00860C79"/>
    <w:rsid w:val="00886C77"/>
    <w:rsid w:val="008A1044"/>
    <w:rsid w:val="008A137E"/>
    <w:rsid w:val="008A4A49"/>
    <w:rsid w:val="008A78FC"/>
    <w:rsid w:val="008B23E6"/>
    <w:rsid w:val="008B2EC8"/>
    <w:rsid w:val="008B3A1A"/>
    <w:rsid w:val="008D4898"/>
    <w:rsid w:val="008E11E0"/>
    <w:rsid w:val="008E319F"/>
    <w:rsid w:val="008E55BA"/>
    <w:rsid w:val="009001C1"/>
    <w:rsid w:val="00902D36"/>
    <w:rsid w:val="009049E0"/>
    <w:rsid w:val="00911B8A"/>
    <w:rsid w:val="009133B8"/>
    <w:rsid w:val="00952EE2"/>
    <w:rsid w:val="00964F21"/>
    <w:rsid w:val="009665D4"/>
    <w:rsid w:val="00971A5E"/>
    <w:rsid w:val="0099220D"/>
    <w:rsid w:val="00993EEE"/>
    <w:rsid w:val="009A13E9"/>
    <w:rsid w:val="009A7880"/>
    <w:rsid w:val="009B7846"/>
    <w:rsid w:val="009D5275"/>
    <w:rsid w:val="00A16261"/>
    <w:rsid w:val="00A6265E"/>
    <w:rsid w:val="00A6344F"/>
    <w:rsid w:val="00A92404"/>
    <w:rsid w:val="00A92E5C"/>
    <w:rsid w:val="00A96C7B"/>
    <w:rsid w:val="00AB1D17"/>
    <w:rsid w:val="00AD28BF"/>
    <w:rsid w:val="00AE033C"/>
    <w:rsid w:val="00AF1CFD"/>
    <w:rsid w:val="00AF3719"/>
    <w:rsid w:val="00B06590"/>
    <w:rsid w:val="00B201C4"/>
    <w:rsid w:val="00B2500A"/>
    <w:rsid w:val="00B40D80"/>
    <w:rsid w:val="00B428D7"/>
    <w:rsid w:val="00B44245"/>
    <w:rsid w:val="00B525A5"/>
    <w:rsid w:val="00B55426"/>
    <w:rsid w:val="00B61118"/>
    <w:rsid w:val="00B81042"/>
    <w:rsid w:val="00BA06E0"/>
    <w:rsid w:val="00BB7199"/>
    <w:rsid w:val="00BC21D3"/>
    <w:rsid w:val="00BD3B4E"/>
    <w:rsid w:val="00BD5863"/>
    <w:rsid w:val="00BE21D1"/>
    <w:rsid w:val="00BE2C03"/>
    <w:rsid w:val="00BE7095"/>
    <w:rsid w:val="00BF7D8C"/>
    <w:rsid w:val="00C032A9"/>
    <w:rsid w:val="00C155E0"/>
    <w:rsid w:val="00C219E6"/>
    <w:rsid w:val="00C26E68"/>
    <w:rsid w:val="00C43037"/>
    <w:rsid w:val="00C52294"/>
    <w:rsid w:val="00C54FC3"/>
    <w:rsid w:val="00C617CD"/>
    <w:rsid w:val="00C63076"/>
    <w:rsid w:val="00CA39E8"/>
    <w:rsid w:val="00CB25D3"/>
    <w:rsid w:val="00CB4F0E"/>
    <w:rsid w:val="00CB52CC"/>
    <w:rsid w:val="00CB55A9"/>
    <w:rsid w:val="00CC30B3"/>
    <w:rsid w:val="00CD658E"/>
    <w:rsid w:val="00CE7379"/>
    <w:rsid w:val="00CF7902"/>
    <w:rsid w:val="00D0621F"/>
    <w:rsid w:val="00D063B4"/>
    <w:rsid w:val="00D146B5"/>
    <w:rsid w:val="00D147D6"/>
    <w:rsid w:val="00D20D7A"/>
    <w:rsid w:val="00D21EEA"/>
    <w:rsid w:val="00D255C1"/>
    <w:rsid w:val="00D30EAF"/>
    <w:rsid w:val="00D4575C"/>
    <w:rsid w:val="00D47739"/>
    <w:rsid w:val="00D603A6"/>
    <w:rsid w:val="00D605EB"/>
    <w:rsid w:val="00D74AEC"/>
    <w:rsid w:val="00D835F1"/>
    <w:rsid w:val="00D83C68"/>
    <w:rsid w:val="00D865DD"/>
    <w:rsid w:val="00D874AB"/>
    <w:rsid w:val="00D904A8"/>
    <w:rsid w:val="00D9249B"/>
    <w:rsid w:val="00D9255F"/>
    <w:rsid w:val="00DA6EA6"/>
    <w:rsid w:val="00DB6F60"/>
    <w:rsid w:val="00DD17F5"/>
    <w:rsid w:val="00DD1E83"/>
    <w:rsid w:val="00DF6B72"/>
    <w:rsid w:val="00E118F1"/>
    <w:rsid w:val="00E16519"/>
    <w:rsid w:val="00E2107B"/>
    <w:rsid w:val="00E21865"/>
    <w:rsid w:val="00E25EAF"/>
    <w:rsid w:val="00E55C65"/>
    <w:rsid w:val="00EA4CAE"/>
    <w:rsid w:val="00EC7AB9"/>
    <w:rsid w:val="00EE0A8A"/>
    <w:rsid w:val="00EF425C"/>
    <w:rsid w:val="00EF5EE2"/>
    <w:rsid w:val="00F1243D"/>
    <w:rsid w:val="00F17CC2"/>
    <w:rsid w:val="00F34F5F"/>
    <w:rsid w:val="00F4119C"/>
    <w:rsid w:val="00F44691"/>
    <w:rsid w:val="00F46A95"/>
    <w:rsid w:val="00F50633"/>
    <w:rsid w:val="00F52F94"/>
    <w:rsid w:val="00F535F4"/>
    <w:rsid w:val="00F67B3B"/>
    <w:rsid w:val="00F67F56"/>
    <w:rsid w:val="00FB60DD"/>
    <w:rsid w:val="00FB6C27"/>
    <w:rsid w:val="00FC4211"/>
    <w:rsid w:val="00FD278F"/>
    <w:rsid w:val="00FD3599"/>
    <w:rsid w:val="00FD745E"/>
    <w:rsid w:val="00FD7D1E"/>
    <w:rsid w:val="00FE728D"/>
    <w:rsid w:val="00FF3E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16AD9B-6D5A-4A66-9E59-131CF36F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raonra">
    <w:name w:val="No List"/>
    <w:uiPriority w:val="99"/>
    <w:semiHidden/>
    <w:unhideWhenUsed/>
  </w:style>
  <w:style w:type="character" w:styleId="Hipersaitas">
    <w:name w:val="Hyperlink"/>
    <w:rsid w:val="000F0F8D"/>
    <w:rPr>
      <w:color w:val="2079A7"/>
      <w:sz w:val="18"/>
      <w:szCs w:val="18"/>
      <w:u w:val="single"/>
    </w:rPr>
  </w:style>
  <w:style w:type="paragraph" w:styleId="prastasiniatinklio">
    <w:name w:val="Normal (Web)"/>
    <w:basedOn w:val="prastasis"/>
    <w:rsid w:val="000F0F8D"/>
    <w:pPr>
      <w:spacing w:before="100" w:beforeAutospacing="1" w:after="100" w:afterAutospacing="1"/>
    </w:pPr>
  </w:style>
  <w:style w:type="paragraph" w:styleId="Z-Formospradia">
    <w:name w:val="HTML Top of Form"/>
    <w:basedOn w:val="prastasis"/>
    <w:next w:val="prastasis"/>
    <w:hidden/>
    <w:rsid w:val="000F0F8D"/>
    <w:pPr>
      <w:pBdr>
        <w:bottom w:val="single" w:sz="6" w:space="1" w:color="auto"/>
      </w:pBdr>
      <w:jc w:val="center"/>
    </w:pPr>
    <w:rPr>
      <w:rFonts w:ascii="Arial" w:hAnsi="Arial" w:cs="Arial"/>
      <w:vanish/>
      <w:sz w:val="16"/>
      <w:szCs w:val="16"/>
    </w:rPr>
  </w:style>
  <w:style w:type="paragraph" w:styleId="Z-Formospabaiga">
    <w:name w:val="HTML Bottom of Form"/>
    <w:basedOn w:val="prastasis"/>
    <w:next w:val="prastasis"/>
    <w:hidden/>
    <w:rsid w:val="000F0F8D"/>
    <w:pPr>
      <w:pBdr>
        <w:top w:val="single" w:sz="6" w:space="1" w:color="auto"/>
      </w:pBdr>
      <w:jc w:val="center"/>
    </w:pPr>
    <w:rPr>
      <w:rFonts w:ascii="Arial" w:hAnsi="Arial" w:cs="Arial"/>
      <w:vanish/>
      <w:sz w:val="16"/>
      <w:szCs w:val="16"/>
    </w:rPr>
  </w:style>
  <w:style w:type="character" w:styleId="Grietas">
    <w:name w:val="Strong"/>
    <w:qFormat/>
    <w:rsid w:val="000F0F8D"/>
    <w:rPr>
      <w:b/>
      <w:bCs/>
    </w:rPr>
  </w:style>
  <w:style w:type="paragraph" w:styleId="Antrats">
    <w:name w:val="header"/>
    <w:basedOn w:val="prastasis"/>
    <w:rsid w:val="0009162E"/>
    <w:pPr>
      <w:tabs>
        <w:tab w:val="center" w:pos="4819"/>
        <w:tab w:val="right" w:pos="9638"/>
      </w:tabs>
    </w:pPr>
  </w:style>
  <w:style w:type="character" w:styleId="Puslapionumeris">
    <w:name w:val="page number"/>
    <w:basedOn w:val="Numatytasispastraiposriftas"/>
    <w:rsid w:val="0009162E"/>
  </w:style>
  <w:style w:type="paragraph" w:styleId="Debesliotekstas">
    <w:name w:val="Balloon Text"/>
    <w:basedOn w:val="prastasis"/>
    <w:semiHidden/>
    <w:rsid w:val="009D5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297950">
      <w:marLeft w:val="0"/>
      <w:marRight w:val="0"/>
      <w:marTop w:val="0"/>
      <w:marBottom w:val="0"/>
      <w:divBdr>
        <w:top w:val="none" w:sz="0" w:space="0" w:color="auto"/>
        <w:left w:val="none" w:sz="0" w:space="0" w:color="auto"/>
        <w:bottom w:val="none" w:sz="0" w:space="0" w:color="auto"/>
        <w:right w:val="none" w:sz="0" w:space="0" w:color="auto"/>
      </w:divBdr>
      <w:divsChild>
        <w:div w:id="1060135485">
          <w:marLeft w:val="0"/>
          <w:marRight w:val="0"/>
          <w:marTop w:val="540"/>
          <w:marBottom w:val="120"/>
          <w:divBdr>
            <w:top w:val="none" w:sz="0" w:space="0" w:color="auto"/>
            <w:left w:val="none" w:sz="0" w:space="0" w:color="auto"/>
            <w:bottom w:val="none" w:sz="0" w:space="0" w:color="auto"/>
            <w:right w:val="none" w:sz="0" w:space="0" w:color="auto"/>
          </w:divBdr>
        </w:div>
        <w:div w:id="1480806385">
          <w:marLeft w:val="0"/>
          <w:marRight w:val="0"/>
          <w:marTop w:val="0"/>
          <w:marBottom w:val="0"/>
          <w:divBdr>
            <w:top w:val="none" w:sz="0" w:space="0" w:color="auto"/>
            <w:left w:val="none" w:sz="0" w:space="0" w:color="auto"/>
            <w:bottom w:val="none" w:sz="0" w:space="0" w:color="auto"/>
            <w:right w:val="none" w:sz="0" w:space="0" w:color="auto"/>
          </w:divBdr>
          <w:divsChild>
            <w:div w:id="429930431">
              <w:marLeft w:val="0"/>
              <w:marRight w:val="0"/>
              <w:marTop w:val="15"/>
              <w:marBottom w:val="15"/>
              <w:divBdr>
                <w:top w:val="none" w:sz="0" w:space="0" w:color="auto"/>
                <w:left w:val="none" w:sz="0" w:space="0" w:color="auto"/>
                <w:bottom w:val="none" w:sz="0" w:space="0" w:color="auto"/>
                <w:right w:val="none" w:sz="0" w:space="0" w:color="auto"/>
              </w:divBdr>
            </w:div>
            <w:div w:id="614866299">
              <w:marLeft w:val="0"/>
              <w:marRight w:val="0"/>
              <w:marTop w:val="0"/>
              <w:marBottom w:val="0"/>
              <w:divBdr>
                <w:top w:val="none" w:sz="0" w:space="0" w:color="auto"/>
                <w:left w:val="none" w:sz="0" w:space="0" w:color="auto"/>
                <w:bottom w:val="none" w:sz="0" w:space="0" w:color="auto"/>
                <w:right w:val="none" w:sz="0" w:space="0" w:color="auto"/>
              </w:divBdr>
              <w:divsChild>
                <w:div w:id="544945118">
                  <w:marLeft w:val="0"/>
                  <w:marRight w:val="0"/>
                  <w:marTop w:val="0"/>
                  <w:marBottom w:val="0"/>
                  <w:divBdr>
                    <w:top w:val="none" w:sz="0" w:space="0" w:color="auto"/>
                    <w:left w:val="none" w:sz="0" w:space="0" w:color="auto"/>
                    <w:bottom w:val="none" w:sz="0" w:space="0" w:color="auto"/>
                    <w:right w:val="none" w:sz="0" w:space="0" w:color="auto"/>
                  </w:divBdr>
                </w:div>
                <w:div w:id="896089940">
                  <w:marLeft w:val="0"/>
                  <w:marRight w:val="0"/>
                  <w:marTop w:val="0"/>
                  <w:marBottom w:val="0"/>
                  <w:divBdr>
                    <w:top w:val="none" w:sz="0" w:space="0" w:color="auto"/>
                    <w:left w:val="none" w:sz="0" w:space="0" w:color="auto"/>
                    <w:bottom w:val="none" w:sz="0" w:space="0" w:color="auto"/>
                    <w:right w:val="none" w:sz="0" w:space="0" w:color="auto"/>
                  </w:divBdr>
                  <w:divsChild>
                    <w:div w:id="14990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5517">
              <w:marLeft w:val="0"/>
              <w:marRight w:val="0"/>
              <w:marTop w:val="0"/>
              <w:marBottom w:val="0"/>
              <w:divBdr>
                <w:top w:val="none" w:sz="0" w:space="0" w:color="auto"/>
                <w:left w:val="none" w:sz="0" w:space="0" w:color="auto"/>
                <w:bottom w:val="none" w:sz="0" w:space="0" w:color="auto"/>
                <w:right w:val="none" w:sz="0" w:space="0" w:color="auto"/>
              </w:divBdr>
              <w:divsChild>
                <w:div w:id="18044798">
                  <w:marLeft w:val="0"/>
                  <w:marRight w:val="0"/>
                  <w:marTop w:val="45"/>
                  <w:marBottom w:val="45"/>
                  <w:divBdr>
                    <w:top w:val="none" w:sz="0" w:space="0" w:color="auto"/>
                    <w:left w:val="none" w:sz="0" w:space="0" w:color="auto"/>
                    <w:bottom w:val="none" w:sz="0" w:space="0" w:color="auto"/>
                    <w:right w:val="none" w:sz="0" w:space="0" w:color="auto"/>
                  </w:divBdr>
                  <w:divsChild>
                    <w:div w:id="17132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462">
              <w:marLeft w:val="0"/>
              <w:marRight w:val="0"/>
              <w:marTop w:val="0"/>
              <w:marBottom w:val="0"/>
              <w:divBdr>
                <w:top w:val="none" w:sz="0" w:space="0" w:color="auto"/>
                <w:left w:val="none" w:sz="0" w:space="0" w:color="auto"/>
                <w:bottom w:val="none" w:sz="0" w:space="0" w:color="auto"/>
                <w:right w:val="none" w:sz="0" w:space="0" w:color="auto"/>
              </w:divBdr>
            </w:div>
          </w:divsChild>
        </w:div>
        <w:div w:id="1529610979">
          <w:marLeft w:val="300"/>
          <w:marRight w:val="0"/>
          <w:marTop w:val="0"/>
          <w:marBottom w:val="150"/>
          <w:divBdr>
            <w:top w:val="none" w:sz="0" w:space="0" w:color="auto"/>
            <w:left w:val="none" w:sz="0" w:space="0" w:color="auto"/>
            <w:bottom w:val="none" w:sz="0" w:space="0" w:color="auto"/>
            <w:right w:val="none" w:sz="0" w:space="0" w:color="auto"/>
          </w:divBdr>
          <w:divsChild>
            <w:div w:id="155800453">
              <w:marLeft w:val="6521"/>
              <w:marRight w:val="0"/>
              <w:marTop w:val="0"/>
              <w:marBottom w:val="0"/>
              <w:divBdr>
                <w:top w:val="none" w:sz="0" w:space="0" w:color="auto"/>
                <w:left w:val="none" w:sz="0" w:space="0" w:color="auto"/>
                <w:bottom w:val="none" w:sz="0" w:space="0" w:color="auto"/>
                <w:right w:val="none" w:sz="0" w:space="0" w:color="auto"/>
              </w:divBdr>
            </w:div>
            <w:div w:id="241841076">
              <w:marLeft w:val="0"/>
              <w:marRight w:val="0"/>
              <w:marTop w:val="0"/>
              <w:marBottom w:val="0"/>
              <w:divBdr>
                <w:top w:val="none" w:sz="0" w:space="0" w:color="auto"/>
                <w:left w:val="none" w:sz="0" w:space="0" w:color="auto"/>
                <w:bottom w:val="none" w:sz="0" w:space="0" w:color="auto"/>
                <w:right w:val="none" w:sz="0" w:space="0" w:color="auto"/>
              </w:divBdr>
            </w:div>
            <w:div w:id="345403511">
              <w:marLeft w:val="6521"/>
              <w:marRight w:val="0"/>
              <w:marTop w:val="0"/>
              <w:marBottom w:val="0"/>
              <w:divBdr>
                <w:top w:val="none" w:sz="0" w:space="0" w:color="auto"/>
                <w:left w:val="none" w:sz="0" w:space="0" w:color="auto"/>
                <w:bottom w:val="none" w:sz="0" w:space="0" w:color="auto"/>
                <w:right w:val="none" w:sz="0" w:space="0" w:color="auto"/>
              </w:divBdr>
            </w:div>
            <w:div w:id="385422245">
              <w:marLeft w:val="0"/>
              <w:marRight w:val="0"/>
              <w:marTop w:val="0"/>
              <w:marBottom w:val="0"/>
              <w:divBdr>
                <w:top w:val="none" w:sz="0" w:space="0" w:color="auto"/>
                <w:left w:val="none" w:sz="0" w:space="0" w:color="auto"/>
                <w:bottom w:val="none" w:sz="0" w:space="0" w:color="auto"/>
                <w:right w:val="none" w:sz="0" w:space="0" w:color="auto"/>
              </w:divBdr>
            </w:div>
            <w:div w:id="430467416">
              <w:marLeft w:val="6521"/>
              <w:marRight w:val="0"/>
              <w:marTop w:val="0"/>
              <w:marBottom w:val="0"/>
              <w:divBdr>
                <w:top w:val="none" w:sz="0" w:space="0" w:color="auto"/>
                <w:left w:val="none" w:sz="0" w:space="0" w:color="auto"/>
                <w:bottom w:val="none" w:sz="0" w:space="0" w:color="auto"/>
                <w:right w:val="none" w:sz="0" w:space="0" w:color="auto"/>
              </w:divBdr>
            </w:div>
            <w:div w:id="608004863">
              <w:marLeft w:val="142"/>
              <w:marRight w:val="0"/>
              <w:marTop w:val="0"/>
              <w:marBottom w:val="0"/>
              <w:divBdr>
                <w:top w:val="none" w:sz="0" w:space="0" w:color="auto"/>
                <w:left w:val="none" w:sz="0" w:space="0" w:color="auto"/>
                <w:bottom w:val="none" w:sz="0" w:space="0" w:color="auto"/>
                <w:right w:val="none" w:sz="0" w:space="0" w:color="auto"/>
              </w:divBdr>
            </w:div>
            <w:div w:id="726149435">
              <w:marLeft w:val="0"/>
              <w:marRight w:val="0"/>
              <w:marTop w:val="0"/>
              <w:marBottom w:val="0"/>
              <w:divBdr>
                <w:top w:val="none" w:sz="0" w:space="0" w:color="auto"/>
                <w:left w:val="none" w:sz="0" w:space="0" w:color="auto"/>
                <w:bottom w:val="none" w:sz="0" w:space="0" w:color="auto"/>
                <w:right w:val="none" w:sz="0" w:space="0" w:color="auto"/>
              </w:divBdr>
            </w:div>
            <w:div w:id="846485576">
              <w:marLeft w:val="6521"/>
              <w:marRight w:val="0"/>
              <w:marTop w:val="0"/>
              <w:marBottom w:val="0"/>
              <w:divBdr>
                <w:top w:val="none" w:sz="0" w:space="0" w:color="auto"/>
                <w:left w:val="none" w:sz="0" w:space="0" w:color="auto"/>
                <w:bottom w:val="none" w:sz="0" w:space="0" w:color="auto"/>
                <w:right w:val="none" w:sz="0" w:space="0" w:color="auto"/>
              </w:divBdr>
            </w:div>
            <w:div w:id="1450666752">
              <w:marLeft w:val="6521"/>
              <w:marRight w:val="0"/>
              <w:marTop w:val="0"/>
              <w:marBottom w:val="0"/>
              <w:divBdr>
                <w:top w:val="none" w:sz="0" w:space="0" w:color="auto"/>
                <w:left w:val="none" w:sz="0" w:space="0" w:color="auto"/>
                <w:bottom w:val="none" w:sz="0" w:space="0" w:color="auto"/>
                <w:right w:val="none" w:sz="0" w:space="0" w:color="auto"/>
              </w:divBdr>
            </w:div>
            <w:div w:id="1511487847">
              <w:marLeft w:val="0"/>
              <w:marRight w:val="0"/>
              <w:marTop w:val="0"/>
              <w:marBottom w:val="0"/>
              <w:divBdr>
                <w:top w:val="none" w:sz="0" w:space="0" w:color="auto"/>
                <w:left w:val="none" w:sz="0" w:space="0" w:color="auto"/>
                <w:bottom w:val="none" w:sz="0" w:space="0" w:color="auto"/>
                <w:right w:val="none" w:sz="0" w:space="0" w:color="auto"/>
              </w:divBdr>
            </w:div>
          </w:divsChild>
        </w:div>
        <w:div w:id="1941791198">
          <w:marLeft w:val="0"/>
          <w:marRight w:val="0"/>
          <w:marTop w:val="0"/>
          <w:marBottom w:val="0"/>
          <w:divBdr>
            <w:top w:val="none" w:sz="0" w:space="0" w:color="auto"/>
            <w:left w:val="none" w:sz="0" w:space="0" w:color="auto"/>
            <w:bottom w:val="none" w:sz="0" w:space="0" w:color="auto"/>
            <w:right w:val="none" w:sz="0" w:space="0" w:color="auto"/>
          </w:divBdr>
          <w:divsChild>
            <w:div w:id="1099376370">
              <w:marLeft w:val="0"/>
              <w:marRight w:val="0"/>
              <w:marTop w:val="0"/>
              <w:marBottom w:val="150"/>
              <w:divBdr>
                <w:top w:val="single" w:sz="24" w:space="3" w:color="2877AA"/>
                <w:left w:val="single" w:sz="24" w:space="3" w:color="2877AA"/>
                <w:bottom w:val="single" w:sz="24" w:space="15" w:color="2877AA"/>
                <w:right w:val="single" w:sz="24" w:space="3" w:color="2877AA"/>
              </w:divBdr>
            </w:div>
            <w:div w:id="1780370854">
              <w:marLeft w:val="0"/>
              <w:marRight w:val="0"/>
              <w:marTop w:val="135"/>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A144-25BD-4E36-825A-0AD670D2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8349</Words>
  <Characters>4759</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Gedimino pr</vt:lpstr>
      <vt:lpstr>Gedimino pr</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Gedimino pr</dc:title>
  <dc:subject/>
  <dc:creator>Buhalterija</dc:creator>
  <cp:keywords/>
  <dc:description/>
  <cp:lastModifiedBy>User</cp:lastModifiedBy>
  <cp:revision>2</cp:revision>
  <cp:lastPrinted>2020-11-11T07:53:00Z</cp:lastPrinted>
  <dcterms:created xsi:type="dcterms:W3CDTF">2020-11-16T14:59:00Z</dcterms:created>
  <dcterms:modified xsi:type="dcterms:W3CDTF">2020-11-16T14:59:00Z</dcterms:modified>
</cp:coreProperties>
</file>