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F3282C" w:rsidRPr="00F3282C" w:rsidTr="00F3282C">
        <w:tc>
          <w:tcPr>
            <w:tcW w:w="6"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907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F3282C" w:rsidRPr="00F3282C" w:rsidTr="00F3282C">
              <w:trPr>
                <w:trHeight w:val="260"/>
              </w:trPr>
              <w:tc>
                <w:tcPr>
                  <w:tcW w:w="5091" w:type="dxa"/>
                  <w:tcMar>
                    <w:top w:w="40" w:type="dxa"/>
                    <w:left w:w="40" w:type="dxa"/>
                    <w:bottom w:w="40" w:type="dxa"/>
                    <w:right w:w="40" w:type="dxa"/>
                  </w:tcMar>
                </w:tcPr>
                <w:p w:rsidR="001D6CE7" w:rsidRPr="00F3282C" w:rsidRDefault="001D6CE7">
                  <w:pPr>
                    <w:rPr>
                      <w:lang w:val="lt-LT"/>
                    </w:rPr>
                  </w:pPr>
                </w:p>
              </w:tc>
              <w:tc>
                <w:tcPr>
                  <w:tcW w:w="4533"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PATVIRTINTA</w:t>
                  </w:r>
                </w:p>
              </w:tc>
            </w:tr>
            <w:tr w:rsidR="00F3282C" w:rsidRPr="00F3282C" w:rsidTr="00F3282C">
              <w:trPr>
                <w:trHeight w:val="260"/>
              </w:trPr>
              <w:tc>
                <w:tcPr>
                  <w:tcW w:w="5091" w:type="dxa"/>
                  <w:tcMar>
                    <w:top w:w="40" w:type="dxa"/>
                    <w:left w:w="40" w:type="dxa"/>
                    <w:bottom w:w="40" w:type="dxa"/>
                    <w:right w:w="40" w:type="dxa"/>
                  </w:tcMar>
                </w:tcPr>
                <w:p w:rsidR="001D6CE7" w:rsidRPr="00F3282C" w:rsidRDefault="001D6CE7">
                  <w:pPr>
                    <w:rPr>
                      <w:lang w:val="lt-LT"/>
                    </w:rPr>
                  </w:pPr>
                </w:p>
              </w:tc>
              <w:tc>
                <w:tcPr>
                  <w:tcW w:w="4533"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Šilalės rajono savivaldybės administracijos</w:t>
                  </w:r>
                </w:p>
              </w:tc>
            </w:tr>
            <w:tr w:rsidR="00F3282C" w:rsidRPr="00F3282C" w:rsidTr="00F3282C">
              <w:trPr>
                <w:trHeight w:val="260"/>
              </w:trPr>
              <w:tc>
                <w:tcPr>
                  <w:tcW w:w="5091" w:type="dxa"/>
                  <w:tcMar>
                    <w:top w:w="40" w:type="dxa"/>
                    <w:left w:w="40" w:type="dxa"/>
                    <w:bottom w:w="40" w:type="dxa"/>
                    <w:right w:w="40" w:type="dxa"/>
                  </w:tcMar>
                </w:tcPr>
                <w:p w:rsidR="001D6CE7" w:rsidRPr="00F3282C" w:rsidRDefault="001D6CE7">
                  <w:pPr>
                    <w:rPr>
                      <w:lang w:val="lt-LT"/>
                    </w:rPr>
                  </w:pPr>
                </w:p>
              </w:tc>
              <w:tc>
                <w:tcPr>
                  <w:tcW w:w="4533" w:type="dxa"/>
                  <w:tcMar>
                    <w:top w:w="40" w:type="dxa"/>
                    <w:left w:w="40" w:type="dxa"/>
                    <w:bottom w:w="40" w:type="dxa"/>
                    <w:right w:w="40" w:type="dxa"/>
                  </w:tcMar>
                </w:tcPr>
                <w:p w:rsidR="001D6CE7" w:rsidRPr="00F3282C" w:rsidRDefault="00F3282C" w:rsidP="00F3282C">
                  <w:pPr>
                    <w:rPr>
                      <w:sz w:val="24"/>
                      <w:szCs w:val="24"/>
                      <w:lang w:val="lt-LT"/>
                    </w:rPr>
                  </w:pPr>
                  <w:r w:rsidRPr="00F3282C">
                    <w:rPr>
                      <w:sz w:val="24"/>
                      <w:szCs w:val="24"/>
                      <w:lang w:val="lt-LT"/>
                    </w:rPr>
                    <w:t xml:space="preserve">direktoriaus 2024 m. gruodžio </w:t>
                  </w:r>
                  <w:r w:rsidR="00B317F4">
                    <w:rPr>
                      <w:sz w:val="24"/>
                      <w:szCs w:val="24"/>
                      <w:lang w:val="lt-LT"/>
                    </w:rPr>
                    <w:t>27</w:t>
                  </w:r>
                  <w:r w:rsidRPr="00F3282C">
                    <w:rPr>
                      <w:sz w:val="24"/>
                      <w:szCs w:val="24"/>
                      <w:lang w:val="lt-LT"/>
                    </w:rPr>
                    <w:t xml:space="preserve"> d. įsakymu</w:t>
                  </w:r>
                </w:p>
              </w:tc>
            </w:tr>
            <w:tr w:rsidR="00F3282C" w:rsidRPr="00F3282C" w:rsidTr="00F3282C">
              <w:trPr>
                <w:trHeight w:val="260"/>
              </w:trPr>
              <w:tc>
                <w:tcPr>
                  <w:tcW w:w="5091" w:type="dxa"/>
                  <w:tcMar>
                    <w:top w:w="40" w:type="dxa"/>
                    <w:left w:w="40" w:type="dxa"/>
                    <w:bottom w:w="40" w:type="dxa"/>
                    <w:right w:w="40" w:type="dxa"/>
                  </w:tcMar>
                </w:tcPr>
                <w:p w:rsidR="001D6CE7" w:rsidRPr="00F3282C" w:rsidRDefault="001D6CE7">
                  <w:pPr>
                    <w:rPr>
                      <w:lang w:val="lt-LT"/>
                    </w:rPr>
                  </w:pPr>
                </w:p>
              </w:tc>
              <w:tc>
                <w:tcPr>
                  <w:tcW w:w="4533" w:type="dxa"/>
                  <w:tcMar>
                    <w:top w:w="40" w:type="dxa"/>
                    <w:left w:w="40" w:type="dxa"/>
                    <w:bottom w:w="40" w:type="dxa"/>
                    <w:right w:w="40" w:type="dxa"/>
                  </w:tcMar>
                </w:tcPr>
                <w:p w:rsidR="001D6CE7" w:rsidRPr="00F3282C" w:rsidRDefault="00465B19" w:rsidP="00F3282C">
                  <w:pPr>
                    <w:rPr>
                      <w:lang w:val="lt-LT"/>
                    </w:rPr>
                  </w:pPr>
                  <w:r w:rsidRPr="00F3282C">
                    <w:rPr>
                      <w:color w:val="000000"/>
                      <w:sz w:val="24"/>
                      <w:lang w:val="lt-LT"/>
                    </w:rPr>
                    <w:t xml:space="preserve">Nr. </w:t>
                  </w:r>
                  <w:r w:rsidR="00B317F4">
                    <w:rPr>
                      <w:color w:val="000000"/>
                      <w:sz w:val="24"/>
                      <w:lang w:val="lt-LT"/>
                    </w:rPr>
                    <w:t>DĮV-811</w:t>
                  </w:r>
                </w:p>
              </w:tc>
            </w:tr>
            <w:tr w:rsidR="00F3282C" w:rsidRPr="00F3282C" w:rsidTr="00F3282C">
              <w:trPr>
                <w:trHeight w:val="260"/>
              </w:trPr>
              <w:tc>
                <w:tcPr>
                  <w:tcW w:w="9624" w:type="dxa"/>
                  <w:gridSpan w:val="2"/>
                  <w:tcMar>
                    <w:top w:w="40" w:type="dxa"/>
                    <w:left w:w="40" w:type="dxa"/>
                    <w:bottom w:w="40" w:type="dxa"/>
                    <w:right w:w="40" w:type="dxa"/>
                  </w:tcMar>
                </w:tcPr>
                <w:p w:rsidR="001D6CE7" w:rsidRPr="00F3282C" w:rsidRDefault="001D6CE7">
                  <w:pPr>
                    <w:rPr>
                      <w:lang w:val="lt-LT"/>
                    </w:rPr>
                  </w:pPr>
                </w:p>
              </w:tc>
            </w:tr>
            <w:tr w:rsidR="00F3282C" w:rsidRPr="00F3282C" w:rsidTr="00F3282C">
              <w:trPr>
                <w:trHeight w:val="260"/>
              </w:trPr>
              <w:tc>
                <w:tcPr>
                  <w:tcW w:w="9624" w:type="dxa"/>
                  <w:gridSpan w:val="2"/>
                  <w:tcMar>
                    <w:top w:w="40" w:type="dxa"/>
                    <w:left w:w="40" w:type="dxa"/>
                    <w:bottom w:w="40" w:type="dxa"/>
                    <w:right w:w="40" w:type="dxa"/>
                  </w:tcMar>
                </w:tcPr>
                <w:p w:rsidR="001D6CE7" w:rsidRPr="00F3282C" w:rsidRDefault="00465B19">
                  <w:pPr>
                    <w:jc w:val="center"/>
                    <w:rPr>
                      <w:lang w:val="lt-LT"/>
                    </w:rPr>
                  </w:pPr>
                  <w:r w:rsidRPr="00F3282C">
                    <w:rPr>
                      <w:b/>
                      <w:color w:val="000000"/>
                      <w:sz w:val="24"/>
                      <w:lang w:val="lt-LT"/>
                    </w:rPr>
                    <w:t>ŠILALĖS RAJONO SAVIVALDYBĖS ADMINISTRACIJOS</w:t>
                  </w:r>
                </w:p>
              </w:tc>
            </w:tr>
            <w:tr w:rsidR="00F3282C" w:rsidRPr="00F3282C" w:rsidTr="00F3282C">
              <w:trPr>
                <w:trHeight w:val="260"/>
              </w:trPr>
              <w:tc>
                <w:tcPr>
                  <w:tcW w:w="9624" w:type="dxa"/>
                  <w:gridSpan w:val="2"/>
                  <w:tcMar>
                    <w:top w:w="40" w:type="dxa"/>
                    <w:left w:w="40" w:type="dxa"/>
                    <w:bottom w:w="40" w:type="dxa"/>
                    <w:right w:w="40" w:type="dxa"/>
                  </w:tcMar>
                </w:tcPr>
                <w:p w:rsidR="001D6CE7" w:rsidRPr="00F3282C" w:rsidRDefault="00465B19">
                  <w:pPr>
                    <w:jc w:val="center"/>
                    <w:rPr>
                      <w:lang w:val="lt-LT"/>
                    </w:rPr>
                  </w:pPr>
                  <w:r w:rsidRPr="00F3282C">
                    <w:rPr>
                      <w:b/>
                      <w:color w:val="000000"/>
                      <w:sz w:val="24"/>
                      <w:lang w:val="lt-LT"/>
                    </w:rPr>
                    <w:t>INVESTICIJŲ IR URBANISTIKOS SKYRIAUS</w:t>
                  </w:r>
                  <w:r w:rsidR="00F3282C" w:rsidRPr="00F3282C">
                    <w:rPr>
                      <w:b/>
                      <w:color w:val="000000"/>
                      <w:sz w:val="24"/>
                      <w:lang w:val="lt-LT"/>
                    </w:rPr>
                    <w:t xml:space="preserve"> VEDĖJO</w:t>
                  </w:r>
                </w:p>
              </w:tc>
            </w:tr>
            <w:tr w:rsidR="00F3282C" w:rsidRPr="00F3282C" w:rsidTr="00F3282C">
              <w:trPr>
                <w:trHeight w:val="260"/>
              </w:trPr>
              <w:tc>
                <w:tcPr>
                  <w:tcW w:w="9624" w:type="dxa"/>
                  <w:gridSpan w:val="2"/>
                  <w:tcMar>
                    <w:top w:w="40" w:type="dxa"/>
                    <w:left w:w="40" w:type="dxa"/>
                    <w:bottom w:w="40" w:type="dxa"/>
                    <w:right w:w="40" w:type="dxa"/>
                  </w:tcMar>
                </w:tcPr>
                <w:p w:rsidR="001D6CE7" w:rsidRPr="00F3282C" w:rsidRDefault="00465B19">
                  <w:pPr>
                    <w:jc w:val="center"/>
                    <w:rPr>
                      <w:lang w:val="lt-LT"/>
                    </w:rPr>
                  </w:pPr>
                  <w:r w:rsidRPr="00F3282C">
                    <w:rPr>
                      <w:b/>
                      <w:color w:val="000000"/>
                      <w:sz w:val="24"/>
                      <w:lang w:val="lt-LT"/>
                    </w:rPr>
                    <w:t>PAREIGYBĖS APRAŠYMAS</w:t>
                  </w:r>
                </w:p>
              </w:tc>
            </w:tr>
          </w:tbl>
          <w:p w:rsidR="001D6CE7" w:rsidRPr="00F3282C" w:rsidRDefault="001D6CE7">
            <w:pPr>
              <w:rPr>
                <w:lang w:val="lt-LT"/>
              </w:rPr>
            </w:pPr>
          </w:p>
        </w:tc>
        <w:tc>
          <w:tcPr>
            <w:tcW w:w="554" w:type="dxa"/>
          </w:tcPr>
          <w:p w:rsidR="001D6CE7" w:rsidRPr="00F3282C" w:rsidRDefault="001D6CE7">
            <w:pPr>
              <w:pStyle w:val="EmptyLayoutCell"/>
              <w:rPr>
                <w:lang w:val="lt-LT"/>
              </w:rPr>
            </w:pPr>
          </w:p>
        </w:tc>
      </w:tr>
      <w:tr w:rsidR="001D6CE7" w:rsidTr="00F3282C">
        <w:trPr>
          <w:trHeight w:val="349"/>
        </w:trPr>
        <w:tc>
          <w:tcPr>
            <w:tcW w:w="6" w:type="dxa"/>
          </w:tcPr>
          <w:p w:rsidR="001D6CE7" w:rsidRDefault="001D6CE7">
            <w:pPr>
              <w:pStyle w:val="EmptyLayoutCell"/>
            </w:pPr>
          </w:p>
        </w:tc>
        <w:tc>
          <w:tcPr>
            <w:tcW w:w="6" w:type="dxa"/>
          </w:tcPr>
          <w:p w:rsidR="001D6CE7" w:rsidRDefault="001D6CE7">
            <w:pPr>
              <w:pStyle w:val="EmptyLayoutCell"/>
            </w:pPr>
          </w:p>
        </w:tc>
        <w:tc>
          <w:tcPr>
            <w:tcW w:w="13" w:type="dxa"/>
          </w:tcPr>
          <w:p w:rsidR="001D6CE7" w:rsidRDefault="001D6CE7">
            <w:pPr>
              <w:pStyle w:val="EmptyLayoutCell"/>
            </w:pPr>
          </w:p>
        </w:tc>
        <w:tc>
          <w:tcPr>
            <w:tcW w:w="6" w:type="dxa"/>
          </w:tcPr>
          <w:p w:rsidR="001D6CE7" w:rsidRDefault="001D6CE7">
            <w:pPr>
              <w:pStyle w:val="EmptyLayoutCell"/>
            </w:pPr>
          </w:p>
        </w:tc>
        <w:tc>
          <w:tcPr>
            <w:tcW w:w="6" w:type="dxa"/>
          </w:tcPr>
          <w:p w:rsidR="001D6CE7" w:rsidRDefault="001D6CE7">
            <w:pPr>
              <w:pStyle w:val="EmptyLayoutCell"/>
            </w:pPr>
          </w:p>
        </w:tc>
        <w:tc>
          <w:tcPr>
            <w:tcW w:w="9048" w:type="dxa"/>
          </w:tcPr>
          <w:p w:rsidR="001D6CE7" w:rsidRDefault="001D6CE7">
            <w:pPr>
              <w:pStyle w:val="EmptyLayoutCell"/>
            </w:pPr>
          </w:p>
        </w:tc>
        <w:tc>
          <w:tcPr>
            <w:tcW w:w="13" w:type="dxa"/>
          </w:tcPr>
          <w:p w:rsidR="001D6CE7" w:rsidRDefault="001D6CE7">
            <w:pPr>
              <w:pStyle w:val="EmptyLayoutCell"/>
            </w:pPr>
          </w:p>
        </w:tc>
      </w:tr>
      <w:tr w:rsidR="00F3282C" w:rsidRPr="00F3282C" w:rsidTr="00F3282C">
        <w:tc>
          <w:tcPr>
            <w:tcW w:w="6"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13" w:type="dxa"/>
          </w:tcPr>
          <w:p w:rsidR="001D6CE7" w:rsidRPr="00F3282C" w:rsidRDefault="001D6CE7">
            <w:pPr>
              <w:pStyle w:val="EmptyLayoutCell"/>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07"/>
            </w:tblGrid>
            <w:tr w:rsidR="001D6CE7" w:rsidRPr="00F3282C" w:rsidTr="00F3282C">
              <w:trPr>
                <w:trHeight w:val="720"/>
              </w:trPr>
              <w:tc>
                <w:tcPr>
                  <w:tcW w:w="9609" w:type="dxa"/>
                  <w:tcMar>
                    <w:top w:w="40" w:type="dxa"/>
                    <w:left w:w="40" w:type="dxa"/>
                    <w:bottom w:w="40" w:type="dxa"/>
                    <w:right w:w="40" w:type="dxa"/>
                  </w:tcMar>
                </w:tcPr>
                <w:p w:rsidR="001D6CE7" w:rsidRPr="00F3282C" w:rsidRDefault="00465B19">
                  <w:pPr>
                    <w:jc w:val="center"/>
                    <w:rPr>
                      <w:lang w:val="lt-LT"/>
                    </w:rPr>
                  </w:pPr>
                  <w:r w:rsidRPr="00F3282C">
                    <w:rPr>
                      <w:b/>
                      <w:color w:val="000000"/>
                      <w:sz w:val="24"/>
                      <w:lang w:val="lt-LT"/>
                    </w:rPr>
                    <w:t>I SKYRIUS</w:t>
                  </w:r>
                </w:p>
                <w:p w:rsidR="001D6CE7" w:rsidRPr="00F3282C" w:rsidRDefault="00465B19">
                  <w:pPr>
                    <w:jc w:val="center"/>
                    <w:rPr>
                      <w:lang w:val="lt-LT"/>
                    </w:rPr>
                  </w:pPr>
                  <w:r w:rsidRPr="00F3282C">
                    <w:rPr>
                      <w:b/>
                      <w:color w:val="000000"/>
                      <w:sz w:val="24"/>
                      <w:lang w:val="lt-LT"/>
                    </w:rPr>
                    <w:t>PAREIGYBĖS CHARAKTERISTIKA</w:t>
                  </w:r>
                </w:p>
              </w:tc>
            </w:tr>
            <w:tr w:rsidR="001D6CE7" w:rsidRPr="00F3282C" w:rsidTr="00F3282C">
              <w:trPr>
                <w:trHeight w:val="260"/>
              </w:trPr>
              <w:tc>
                <w:tcPr>
                  <w:tcW w:w="960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1. Pareigybės lygmuo – V pareigybės lygmuo.</w:t>
                  </w:r>
                </w:p>
              </w:tc>
            </w:tr>
            <w:tr w:rsidR="001D6CE7" w:rsidRPr="00F3282C" w:rsidTr="00F3282C">
              <w:trPr>
                <w:trHeight w:val="260"/>
              </w:trPr>
              <w:tc>
                <w:tcPr>
                  <w:tcW w:w="960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 Šias pareigas einantis valstybės tarnautojas tiesiogiai pavaldus savivaldybės administracijos direktoriui.</w:t>
                  </w:r>
                </w:p>
              </w:tc>
            </w:tr>
          </w:tbl>
          <w:p w:rsidR="001D6CE7" w:rsidRPr="00F3282C" w:rsidRDefault="001D6CE7">
            <w:pPr>
              <w:rPr>
                <w:lang w:val="lt-LT"/>
              </w:rPr>
            </w:pPr>
          </w:p>
        </w:tc>
      </w:tr>
      <w:tr w:rsidR="001D6CE7" w:rsidTr="00F3282C">
        <w:trPr>
          <w:trHeight w:val="120"/>
        </w:trPr>
        <w:tc>
          <w:tcPr>
            <w:tcW w:w="6" w:type="dxa"/>
          </w:tcPr>
          <w:p w:rsidR="001D6CE7" w:rsidRDefault="001D6CE7">
            <w:pPr>
              <w:pStyle w:val="EmptyLayoutCell"/>
            </w:pPr>
          </w:p>
        </w:tc>
        <w:tc>
          <w:tcPr>
            <w:tcW w:w="6" w:type="dxa"/>
          </w:tcPr>
          <w:p w:rsidR="001D6CE7" w:rsidRDefault="001D6CE7">
            <w:pPr>
              <w:pStyle w:val="EmptyLayoutCell"/>
            </w:pPr>
          </w:p>
        </w:tc>
        <w:tc>
          <w:tcPr>
            <w:tcW w:w="13" w:type="dxa"/>
          </w:tcPr>
          <w:p w:rsidR="001D6CE7" w:rsidRDefault="001D6CE7">
            <w:pPr>
              <w:pStyle w:val="EmptyLayoutCell"/>
            </w:pPr>
          </w:p>
        </w:tc>
        <w:tc>
          <w:tcPr>
            <w:tcW w:w="6" w:type="dxa"/>
          </w:tcPr>
          <w:p w:rsidR="001D6CE7" w:rsidRDefault="001D6CE7">
            <w:pPr>
              <w:pStyle w:val="EmptyLayoutCell"/>
            </w:pPr>
          </w:p>
        </w:tc>
        <w:tc>
          <w:tcPr>
            <w:tcW w:w="6" w:type="dxa"/>
          </w:tcPr>
          <w:p w:rsidR="001D6CE7" w:rsidRDefault="001D6CE7">
            <w:pPr>
              <w:pStyle w:val="EmptyLayoutCell"/>
            </w:pPr>
          </w:p>
        </w:tc>
        <w:tc>
          <w:tcPr>
            <w:tcW w:w="9048" w:type="dxa"/>
          </w:tcPr>
          <w:p w:rsidR="001D6CE7" w:rsidRDefault="001D6CE7">
            <w:pPr>
              <w:pStyle w:val="EmptyLayoutCell"/>
            </w:pPr>
          </w:p>
        </w:tc>
        <w:tc>
          <w:tcPr>
            <w:tcW w:w="13" w:type="dxa"/>
          </w:tcPr>
          <w:p w:rsidR="001D6CE7" w:rsidRDefault="001D6CE7">
            <w:pPr>
              <w:pStyle w:val="EmptyLayoutCell"/>
            </w:pPr>
          </w:p>
        </w:tc>
      </w:tr>
      <w:tr w:rsidR="00F3282C" w:rsidRPr="00F3282C" w:rsidTr="00F3282C">
        <w:tc>
          <w:tcPr>
            <w:tcW w:w="6"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13" w:type="dxa"/>
          </w:tcPr>
          <w:p w:rsidR="001D6CE7" w:rsidRPr="00F3282C" w:rsidRDefault="001D6CE7">
            <w:pPr>
              <w:pStyle w:val="EmptyLayoutCell"/>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07"/>
            </w:tblGrid>
            <w:tr w:rsidR="001D6CE7" w:rsidRPr="00F3282C" w:rsidTr="00F3282C">
              <w:trPr>
                <w:trHeight w:val="600"/>
              </w:trPr>
              <w:tc>
                <w:tcPr>
                  <w:tcW w:w="9609" w:type="dxa"/>
                  <w:tcMar>
                    <w:top w:w="40" w:type="dxa"/>
                    <w:left w:w="40" w:type="dxa"/>
                    <w:bottom w:w="40" w:type="dxa"/>
                    <w:right w:w="40" w:type="dxa"/>
                  </w:tcMar>
                </w:tcPr>
                <w:p w:rsidR="001D6CE7" w:rsidRPr="00F3282C" w:rsidRDefault="00465B19">
                  <w:pPr>
                    <w:jc w:val="center"/>
                    <w:rPr>
                      <w:lang w:val="lt-LT"/>
                    </w:rPr>
                  </w:pPr>
                  <w:r w:rsidRPr="00F3282C">
                    <w:rPr>
                      <w:b/>
                      <w:color w:val="000000"/>
                      <w:sz w:val="24"/>
                      <w:lang w:val="lt-LT"/>
                    </w:rPr>
                    <w:t>II SKYRIUS</w:t>
                  </w:r>
                </w:p>
                <w:p w:rsidR="001D6CE7" w:rsidRPr="00F3282C" w:rsidRDefault="00465B19">
                  <w:pPr>
                    <w:jc w:val="center"/>
                    <w:rPr>
                      <w:lang w:val="lt-LT"/>
                    </w:rPr>
                  </w:pPr>
                  <w:r w:rsidRPr="00F3282C">
                    <w:rPr>
                      <w:b/>
                      <w:color w:val="000000"/>
                      <w:sz w:val="24"/>
                      <w:lang w:val="lt-LT"/>
                    </w:rPr>
                    <w:t>VEIKLOS SRITIS</w:t>
                  </w:r>
                  <w:r w:rsidRPr="00F3282C">
                    <w:rPr>
                      <w:color w:val="FFFFFF"/>
                      <w:sz w:val="24"/>
                      <w:lang w:val="lt-LT"/>
                    </w:rPr>
                    <w:t>0</w:t>
                  </w:r>
                </w:p>
              </w:tc>
            </w:tr>
            <w:tr w:rsidR="001D6CE7" w:rsidRPr="00F3282C" w:rsidTr="00F3282C">
              <w:trPr>
                <w:trHeight w:val="136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1D6CE7" w:rsidRPr="00F3282C" w:rsidTr="00F3282C">
                    <w:trPr>
                      <w:trHeight w:val="260"/>
                    </w:trPr>
                    <w:tc>
                      <w:tcPr>
                        <w:tcW w:w="960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3. Administracinis reglamentavimas.</w:t>
                        </w:r>
                      </w:p>
                    </w:tc>
                  </w:tr>
                  <w:tr w:rsidR="001D6CE7" w:rsidRPr="00F3282C" w:rsidTr="00F3282C">
                    <w:trPr>
                      <w:trHeight w:val="260"/>
                    </w:trPr>
                    <w:tc>
                      <w:tcPr>
                        <w:tcW w:w="960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4. Administracinių paslaugų teikimas.</w:t>
                        </w:r>
                      </w:p>
                    </w:tc>
                  </w:tr>
                  <w:tr w:rsidR="001D6CE7" w:rsidRPr="00F3282C" w:rsidTr="00F3282C">
                    <w:trPr>
                      <w:trHeight w:val="260"/>
                    </w:trPr>
                    <w:tc>
                      <w:tcPr>
                        <w:tcW w:w="960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5. Administracinių sprendimų priėmimas.</w:t>
                        </w:r>
                      </w:p>
                    </w:tc>
                  </w:tr>
                  <w:tr w:rsidR="001D6CE7" w:rsidRPr="00F3282C" w:rsidTr="00F3282C">
                    <w:trPr>
                      <w:trHeight w:val="260"/>
                    </w:trPr>
                    <w:tc>
                      <w:tcPr>
                        <w:tcW w:w="960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6. Viešųjų paslaugų teikimo administravimas.</w:t>
                        </w:r>
                      </w:p>
                    </w:tc>
                  </w:tr>
                </w:tbl>
                <w:p w:rsidR="001D6CE7" w:rsidRPr="00F3282C" w:rsidRDefault="001D6CE7">
                  <w:pPr>
                    <w:rPr>
                      <w:lang w:val="lt-LT"/>
                    </w:rPr>
                  </w:pPr>
                </w:p>
              </w:tc>
            </w:tr>
          </w:tbl>
          <w:p w:rsidR="001D6CE7" w:rsidRPr="00F3282C" w:rsidRDefault="001D6CE7">
            <w:pPr>
              <w:rPr>
                <w:lang w:val="lt-LT"/>
              </w:rPr>
            </w:pPr>
          </w:p>
        </w:tc>
      </w:tr>
      <w:tr w:rsidR="001D6CE7" w:rsidTr="00F3282C">
        <w:trPr>
          <w:trHeight w:val="126"/>
        </w:trPr>
        <w:tc>
          <w:tcPr>
            <w:tcW w:w="6" w:type="dxa"/>
          </w:tcPr>
          <w:p w:rsidR="001D6CE7" w:rsidRDefault="001D6CE7">
            <w:pPr>
              <w:pStyle w:val="EmptyLayoutCell"/>
            </w:pPr>
          </w:p>
        </w:tc>
        <w:tc>
          <w:tcPr>
            <w:tcW w:w="6" w:type="dxa"/>
          </w:tcPr>
          <w:p w:rsidR="001D6CE7" w:rsidRDefault="001D6CE7">
            <w:pPr>
              <w:pStyle w:val="EmptyLayoutCell"/>
            </w:pPr>
          </w:p>
        </w:tc>
        <w:tc>
          <w:tcPr>
            <w:tcW w:w="13" w:type="dxa"/>
          </w:tcPr>
          <w:p w:rsidR="001D6CE7" w:rsidRDefault="001D6CE7">
            <w:pPr>
              <w:pStyle w:val="EmptyLayoutCell"/>
            </w:pPr>
          </w:p>
        </w:tc>
        <w:tc>
          <w:tcPr>
            <w:tcW w:w="6" w:type="dxa"/>
          </w:tcPr>
          <w:p w:rsidR="001D6CE7" w:rsidRDefault="001D6CE7">
            <w:pPr>
              <w:pStyle w:val="EmptyLayoutCell"/>
            </w:pPr>
          </w:p>
        </w:tc>
        <w:tc>
          <w:tcPr>
            <w:tcW w:w="6" w:type="dxa"/>
          </w:tcPr>
          <w:p w:rsidR="001D6CE7" w:rsidRDefault="001D6CE7">
            <w:pPr>
              <w:pStyle w:val="EmptyLayoutCell"/>
            </w:pPr>
          </w:p>
        </w:tc>
        <w:tc>
          <w:tcPr>
            <w:tcW w:w="9048" w:type="dxa"/>
          </w:tcPr>
          <w:p w:rsidR="001D6CE7" w:rsidRDefault="001D6CE7">
            <w:pPr>
              <w:pStyle w:val="EmptyLayoutCell"/>
            </w:pPr>
          </w:p>
        </w:tc>
        <w:tc>
          <w:tcPr>
            <w:tcW w:w="13" w:type="dxa"/>
          </w:tcPr>
          <w:p w:rsidR="001D6CE7" w:rsidRDefault="001D6CE7">
            <w:pPr>
              <w:pStyle w:val="EmptyLayoutCell"/>
            </w:pPr>
          </w:p>
        </w:tc>
      </w:tr>
      <w:tr w:rsidR="00F3282C" w:rsidRPr="00F3282C" w:rsidTr="00F3282C">
        <w:tc>
          <w:tcPr>
            <w:tcW w:w="6"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13" w:type="dxa"/>
          </w:tcPr>
          <w:p w:rsidR="001D6CE7" w:rsidRPr="00F3282C" w:rsidRDefault="001D6CE7">
            <w:pPr>
              <w:pStyle w:val="EmptyLayoutCell"/>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07"/>
            </w:tblGrid>
            <w:tr w:rsidR="001D6CE7" w:rsidRPr="00F3282C" w:rsidTr="00F3282C">
              <w:trPr>
                <w:trHeight w:val="600"/>
              </w:trPr>
              <w:tc>
                <w:tcPr>
                  <w:tcW w:w="9609" w:type="dxa"/>
                  <w:tcMar>
                    <w:top w:w="40" w:type="dxa"/>
                    <w:left w:w="40" w:type="dxa"/>
                    <w:bottom w:w="40" w:type="dxa"/>
                    <w:right w:w="40" w:type="dxa"/>
                  </w:tcMar>
                </w:tcPr>
                <w:p w:rsidR="001D6CE7" w:rsidRPr="00F3282C" w:rsidRDefault="00465B19">
                  <w:pPr>
                    <w:jc w:val="center"/>
                    <w:rPr>
                      <w:lang w:val="lt-LT"/>
                    </w:rPr>
                  </w:pPr>
                  <w:r w:rsidRPr="00F3282C">
                    <w:rPr>
                      <w:b/>
                      <w:color w:val="000000"/>
                      <w:sz w:val="24"/>
                      <w:lang w:val="lt-LT"/>
                    </w:rPr>
                    <w:t>III SKYRIUS</w:t>
                  </w:r>
                </w:p>
                <w:p w:rsidR="001D6CE7" w:rsidRPr="00F3282C" w:rsidRDefault="00465B19">
                  <w:pPr>
                    <w:jc w:val="center"/>
                    <w:rPr>
                      <w:lang w:val="lt-LT"/>
                    </w:rPr>
                  </w:pPr>
                  <w:r w:rsidRPr="00F3282C">
                    <w:rPr>
                      <w:b/>
                      <w:color w:val="000000"/>
                      <w:sz w:val="24"/>
                      <w:lang w:val="lt-LT"/>
                    </w:rPr>
                    <w:t>PAREIGYBĖS SPECIALIZACIJA</w:t>
                  </w:r>
                  <w:r w:rsidRPr="00F3282C">
                    <w:rPr>
                      <w:color w:val="FFFFFF"/>
                      <w:sz w:val="24"/>
                      <w:lang w:val="lt-LT"/>
                    </w:rPr>
                    <w:t>0</w:t>
                  </w:r>
                </w:p>
              </w:tc>
            </w:tr>
            <w:tr w:rsidR="001D6CE7" w:rsidRPr="00F3282C" w:rsidTr="00F3282C">
              <w:trPr>
                <w:trHeight w:val="136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1D6CE7" w:rsidRPr="00F3282C" w:rsidTr="00F3282C">
                    <w:trPr>
                      <w:trHeight w:val="260"/>
                    </w:trPr>
                    <w:tc>
                      <w:tcPr>
                        <w:tcW w:w="960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7. Su skyriaus veikla susijusių norminių teisės aktų rengimas.</w:t>
                        </w:r>
                      </w:p>
                    </w:tc>
                  </w:tr>
                  <w:tr w:rsidR="001D6CE7" w:rsidRPr="00F3282C" w:rsidTr="00F3282C">
                    <w:trPr>
                      <w:trHeight w:val="260"/>
                    </w:trPr>
                    <w:tc>
                      <w:tcPr>
                        <w:tcW w:w="960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8. Statybos leidimų išdavimas savivaldybės techninių projektų tvirtinimas.</w:t>
                        </w:r>
                      </w:p>
                    </w:tc>
                  </w:tr>
                  <w:tr w:rsidR="001D6CE7" w:rsidRPr="00F3282C" w:rsidTr="00F3282C">
                    <w:trPr>
                      <w:trHeight w:val="260"/>
                    </w:trPr>
                    <w:tc>
                      <w:tcPr>
                        <w:tcW w:w="9609"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9. Prašymų, priimti administracinius sprendimus, priėmimo, jų nagrinėjimo ir sprendimų projektų rengimo koordinavimas.</w:t>
                        </w:r>
                      </w:p>
                    </w:tc>
                  </w:tr>
                  <w:tr w:rsidR="001D6CE7" w:rsidRPr="00F3282C" w:rsidTr="00F3282C">
                    <w:trPr>
                      <w:trHeight w:val="260"/>
                    </w:trPr>
                    <w:tc>
                      <w:tcPr>
                        <w:tcW w:w="9609"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10. Viešųjų paslaugų kokybės reikalavimų ar rodiklių nustatymas, kokybės vertinimas ar šių veiklų koordinavimas.</w:t>
                        </w:r>
                      </w:p>
                    </w:tc>
                  </w:tr>
                </w:tbl>
                <w:p w:rsidR="001D6CE7" w:rsidRPr="00F3282C" w:rsidRDefault="001D6CE7">
                  <w:pPr>
                    <w:rPr>
                      <w:lang w:val="lt-LT"/>
                    </w:rPr>
                  </w:pPr>
                </w:p>
              </w:tc>
            </w:tr>
          </w:tbl>
          <w:p w:rsidR="001D6CE7" w:rsidRPr="00F3282C" w:rsidRDefault="001D6CE7">
            <w:pPr>
              <w:rPr>
                <w:lang w:val="lt-LT"/>
              </w:rPr>
            </w:pPr>
          </w:p>
        </w:tc>
      </w:tr>
      <w:tr w:rsidR="001D6CE7" w:rsidRPr="00F3282C" w:rsidTr="00F3282C">
        <w:trPr>
          <w:trHeight w:val="100"/>
        </w:trPr>
        <w:tc>
          <w:tcPr>
            <w:tcW w:w="6"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13"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9048" w:type="dxa"/>
          </w:tcPr>
          <w:p w:rsidR="001D6CE7" w:rsidRPr="00F3282C" w:rsidRDefault="001D6CE7">
            <w:pPr>
              <w:pStyle w:val="EmptyLayoutCell"/>
              <w:rPr>
                <w:lang w:val="lt-LT"/>
              </w:rPr>
            </w:pPr>
          </w:p>
        </w:tc>
        <w:tc>
          <w:tcPr>
            <w:tcW w:w="13" w:type="dxa"/>
          </w:tcPr>
          <w:p w:rsidR="001D6CE7" w:rsidRPr="00F3282C" w:rsidRDefault="001D6CE7">
            <w:pPr>
              <w:pStyle w:val="EmptyLayoutCell"/>
              <w:rPr>
                <w:lang w:val="lt-LT"/>
              </w:rPr>
            </w:pPr>
          </w:p>
        </w:tc>
      </w:tr>
      <w:tr w:rsidR="00F3282C" w:rsidTr="00F3282C">
        <w:tc>
          <w:tcPr>
            <w:tcW w:w="6"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13"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9067" w:type="dxa"/>
            <w:gridSpan w:val="3"/>
          </w:tcPr>
          <w:tbl>
            <w:tblPr>
              <w:tblW w:w="0" w:type="auto"/>
              <w:tblCellMar>
                <w:left w:w="0" w:type="dxa"/>
                <w:right w:w="0" w:type="dxa"/>
              </w:tblCellMar>
              <w:tblLook w:val="0000" w:firstRow="0" w:lastRow="0" w:firstColumn="0" w:lastColumn="0" w:noHBand="0" w:noVBand="0"/>
            </w:tblPr>
            <w:tblGrid>
              <w:gridCol w:w="9594"/>
            </w:tblGrid>
            <w:tr w:rsidR="001D6CE7">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1D6CE7" w:rsidTr="00F3282C">
                    <w:trPr>
                      <w:trHeight w:val="600"/>
                    </w:trPr>
                    <w:tc>
                      <w:tcPr>
                        <w:tcW w:w="9594" w:type="dxa"/>
                        <w:tcMar>
                          <w:top w:w="40" w:type="dxa"/>
                          <w:left w:w="40" w:type="dxa"/>
                          <w:bottom w:w="40" w:type="dxa"/>
                          <w:right w:w="40" w:type="dxa"/>
                        </w:tcMar>
                      </w:tcPr>
                      <w:p w:rsidR="001D6CE7" w:rsidRDefault="00465B19">
                        <w:pPr>
                          <w:jc w:val="center"/>
                        </w:pPr>
                        <w:r>
                          <w:rPr>
                            <w:b/>
                            <w:color w:val="000000"/>
                            <w:sz w:val="24"/>
                          </w:rPr>
                          <w:t xml:space="preserve">IV SKYRIUS </w:t>
                        </w:r>
                      </w:p>
                      <w:p w:rsidR="001D6CE7" w:rsidRDefault="00465B19">
                        <w:pPr>
                          <w:jc w:val="center"/>
                        </w:pPr>
                        <w:r>
                          <w:rPr>
                            <w:b/>
                            <w:color w:val="000000"/>
                            <w:sz w:val="24"/>
                          </w:rPr>
                          <w:t>FUNKCIJOS</w:t>
                        </w:r>
                      </w:p>
                    </w:tc>
                  </w:tr>
                </w:tbl>
                <w:p w:rsidR="001D6CE7" w:rsidRDefault="001D6CE7"/>
              </w:tc>
            </w:tr>
          </w:tbl>
          <w:p w:rsidR="001D6CE7" w:rsidRDefault="001D6CE7"/>
        </w:tc>
      </w:tr>
      <w:tr w:rsidR="001D6CE7" w:rsidTr="00F3282C">
        <w:trPr>
          <w:trHeight w:val="20"/>
        </w:trPr>
        <w:tc>
          <w:tcPr>
            <w:tcW w:w="6" w:type="dxa"/>
          </w:tcPr>
          <w:p w:rsidR="001D6CE7" w:rsidRDefault="001D6CE7">
            <w:pPr>
              <w:pStyle w:val="EmptyLayoutCell"/>
            </w:pPr>
          </w:p>
        </w:tc>
        <w:tc>
          <w:tcPr>
            <w:tcW w:w="6" w:type="dxa"/>
          </w:tcPr>
          <w:p w:rsidR="001D6CE7" w:rsidRDefault="001D6CE7">
            <w:pPr>
              <w:pStyle w:val="EmptyLayoutCell"/>
            </w:pPr>
          </w:p>
        </w:tc>
        <w:tc>
          <w:tcPr>
            <w:tcW w:w="13" w:type="dxa"/>
          </w:tcPr>
          <w:p w:rsidR="001D6CE7" w:rsidRDefault="001D6CE7">
            <w:pPr>
              <w:pStyle w:val="EmptyLayoutCell"/>
            </w:pPr>
          </w:p>
        </w:tc>
        <w:tc>
          <w:tcPr>
            <w:tcW w:w="6" w:type="dxa"/>
          </w:tcPr>
          <w:p w:rsidR="001D6CE7" w:rsidRDefault="001D6CE7">
            <w:pPr>
              <w:pStyle w:val="EmptyLayoutCell"/>
            </w:pPr>
          </w:p>
        </w:tc>
        <w:tc>
          <w:tcPr>
            <w:tcW w:w="6" w:type="dxa"/>
          </w:tcPr>
          <w:p w:rsidR="001D6CE7" w:rsidRDefault="001D6CE7">
            <w:pPr>
              <w:pStyle w:val="EmptyLayoutCell"/>
            </w:pPr>
          </w:p>
        </w:tc>
        <w:tc>
          <w:tcPr>
            <w:tcW w:w="9048" w:type="dxa"/>
          </w:tcPr>
          <w:p w:rsidR="001D6CE7" w:rsidRDefault="001D6CE7">
            <w:pPr>
              <w:pStyle w:val="EmptyLayoutCell"/>
            </w:pPr>
          </w:p>
        </w:tc>
        <w:tc>
          <w:tcPr>
            <w:tcW w:w="13" w:type="dxa"/>
          </w:tcPr>
          <w:p w:rsidR="001D6CE7" w:rsidRDefault="001D6CE7">
            <w:pPr>
              <w:pStyle w:val="EmptyLayoutCell"/>
            </w:pPr>
          </w:p>
        </w:tc>
      </w:tr>
      <w:tr w:rsidR="00F3282C" w:rsidRPr="00F3282C" w:rsidTr="00F3282C">
        <w:tc>
          <w:tcPr>
            <w:tcW w:w="6" w:type="dxa"/>
          </w:tcPr>
          <w:p w:rsidR="001D6CE7" w:rsidRPr="00F3282C" w:rsidRDefault="001D6CE7" w:rsidP="00F3282C">
            <w:pPr>
              <w:pStyle w:val="EmptyLayoutCell"/>
              <w:jc w:val="both"/>
              <w:rPr>
                <w:lang w:val="lt-LT"/>
              </w:rPr>
            </w:pPr>
          </w:p>
        </w:tc>
        <w:tc>
          <w:tcPr>
            <w:tcW w:w="6" w:type="dxa"/>
          </w:tcPr>
          <w:p w:rsidR="001D6CE7" w:rsidRPr="00F3282C" w:rsidRDefault="001D6CE7" w:rsidP="00F3282C">
            <w:pPr>
              <w:pStyle w:val="EmptyLayoutCell"/>
              <w:jc w:val="both"/>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21"/>
            </w:tblGrid>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11. Įstaigos vadovo pavedimu atstovauja įstaigai santykiuose su kitomis įstaigomis, organizacijomis bei fiziniais asmenimis.</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12. Priima su struktūrinio padalinio veikla susijusius sprendimus.</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13. Rengia ir teikia pasiūlymus su struktūrinio padalinio veikla susijusiais klausimais.</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14. Vadovauja struktūrinio padalinio veiklos vykdymui aktualios informacijos apdorojimui arba prireikus apdoroja struktūrinio padalinio veiklai vykdyti aktualią informaciją.</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15. Vadovauja struktūrinio padalinio veiklų vykdymui arba prireikus vykdo struktūrinio padalinio veiklas.</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16. Vadovauja su struktūrinio padalinio veikla susijusios informacijos rengimui ir teikimui arba prireikus rengia ir teikia su struktūrinio padalinio veikla susijusią informaciją.</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lastRenderedPageBreak/>
                    <w:t>17. Vadovauja su struktūrinio padalinio veikla susijusių dokumentų rengimui arba prireikus rengia su struktūrinio padalinio veikla susijusius dokumentus.</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18. Valdo struktūrinio padalinio žmogiškuosius išteklius teisės aktų nustatyta tvarka.</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19. Siekdamas kryptingai panaudoti ES paramą, koordinuoja savivaldybės projektų, finansuojamų ES struktūrinių ir kitų fondų lėšomis, rengimo, administravimo ir įgyvendinimo eigą, koordinuoja paraiškų finansinei paramai gauti iš ES struktūrinių fondų bei programų ir kitų fondų bei programų rengimą, tvirtina skyriaus darbuotojų rengiamas projektavimo užduotis, viešųjų pirkimų technines specifikacijas.</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20. Koordinuoja savivaldybės investicijų projektus, gaunančius ar norinčius gauti finansavimą iš Valstybės investicijų programos (VIP), Europos Sąjungos fondų ir įgyvendina savivaldybės tarybos patvirtintas Valstybės investicijų bei kitas specialiąsias programas.</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21. Kontroliuoja visų savivaldybės administracijos įgyvendintų projektų ataskaitų po projekto užbaigimo pateikimą įgyvendinančioms institucijoms, organizuoja įgyvendintų projektų objektų priežiūrą ir kontrolę 5 metus po projektų įgyvendinimo pabaigos pagal numatytus projektų sutarties reikalavimus.</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22. Administracijos direktoriui ar savivaldybės merui įgaliojus pasirašo su statybos darbų užsakovo funkcijų vykdymu susijusius dokumentus, tvirtina savivaldybės techninius projektus ir pasirašo statybos leidimus, rengia savivaldybės tarybos sprendimų projektus, savivaldybės mero potvarkius, Administracijos direktoriaus įsakymus savo kompetencijos ribose.</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23. Vertina skyriaus darbuotojų veiklą, teikia pasiūlymus savivaldybės administracijos direktoriui dėl skyriaus darbo organizavimo, skyriaus valstybės tarnautojų ir darbuotojų darbo sąlygų, skatinimo bei drausminimo, kvalifikacijos kėlimo ir mokymo, rengia skyriaus veiklos planus, ataskaitas, nuostatus ir pareigybių aprašymus, inicijuoja jų pakeitimus ir papildymus.</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24. Dalyvauja komisijų, darbo grupių veikloje, pasitarimuose, teikia pasiūlymus, kad būtų įgyvendinti šioms darbo grupėms ar komisijoms suformuluoti uždaviniai skyriaus kompetencijos klausimais, dalyvauja rengiant savivaldybės biudžeto ir strateginių planų projektus.</w:t>
                  </w:r>
                </w:p>
              </w:tc>
            </w:tr>
            <w:tr w:rsidR="001D6CE7" w:rsidRPr="00F3282C" w:rsidTr="00F3282C">
              <w:trPr>
                <w:trHeight w:val="260"/>
              </w:trPr>
              <w:tc>
                <w:tcPr>
                  <w:tcW w:w="9624"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25. Vykdo kitus nenuolatinio pobūdžio su struktūrinio padalinio veikla susijusius pavedimus.</w:t>
                  </w:r>
                </w:p>
              </w:tc>
            </w:tr>
          </w:tbl>
          <w:p w:rsidR="001D6CE7" w:rsidRPr="00F3282C" w:rsidRDefault="001D6CE7" w:rsidP="00F3282C">
            <w:pPr>
              <w:jc w:val="both"/>
              <w:rPr>
                <w:lang w:val="lt-LT"/>
              </w:rPr>
            </w:pPr>
          </w:p>
        </w:tc>
        <w:tc>
          <w:tcPr>
            <w:tcW w:w="13" w:type="dxa"/>
          </w:tcPr>
          <w:p w:rsidR="001D6CE7" w:rsidRPr="00F3282C" w:rsidRDefault="001D6CE7" w:rsidP="00F3282C">
            <w:pPr>
              <w:pStyle w:val="EmptyLayoutCell"/>
              <w:jc w:val="both"/>
              <w:rPr>
                <w:lang w:val="lt-LT"/>
              </w:rPr>
            </w:pPr>
          </w:p>
        </w:tc>
      </w:tr>
      <w:tr w:rsidR="001D6CE7" w:rsidTr="00F3282C">
        <w:trPr>
          <w:trHeight w:val="99"/>
        </w:trPr>
        <w:tc>
          <w:tcPr>
            <w:tcW w:w="6" w:type="dxa"/>
          </w:tcPr>
          <w:p w:rsidR="001D6CE7" w:rsidRDefault="001D6CE7">
            <w:pPr>
              <w:pStyle w:val="EmptyLayoutCell"/>
            </w:pPr>
          </w:p>
        </w:tc>
        <w:tc>
          <w:tcPr>
            <w:tcW w:w="6" w:type="dxa"/>
          </w:tcPr>
          <w:p w:rsidR="001D6CE7" w:rsidRDefault="001D6CE7">
            <w:pPr>
              <w:pStyle w:val="EmptyLayoutCell"/>
            </w:pPr>
          </w:p>
        </w:tc>
        <w:tc>
          <w:tcPr>
            <w:tcW w:w="13" w:type="dxa"/>
          </w:tcPr>
          <w:p w:rsidR="001D6CE7" w:rsidRDefault="001D6CE7">
            <w:pPr>
              <w:pStyle w:val="EmptyLayoutCell"/>
            </w:pPr>
          </w:p>
        </w:tc>
        <w:tc>
          <w:tcPr>
            <w:tcW w:w="6" w:type="dxa"/>
          </w:tcPr>
          <w:p w:rsidR="001D6CE7" w:rsidRDefault="001D6CE7">
            <w:pPr>
              <w:pStyle w:val="EmptyLayoutCell"/>
            </w:pPr>
          </w:p>
        </w:tc>
        <w:tc>
          <w:tcPr>
            <w:tcW w:w="6" w:type="dxa"/>
          </w:tcPr>
          <w:p w:rsidR="001D6CE7" w:rsidRDefault="001D6CE7">
            <w:pPr>
              <w:pStyle w:val="EmptyLayoutCell"/>
            </w:pPr>
          </w:p>
        </w:tc>
        <w:tc>
          <w:tcPr>
            <w:tcW w:w="9048" w:type="dxa"/>
          </w:tcPr>
          <w:p w:rsidR="001D6CE7" w:rsidRDefault="001D6CE7">
            <w:pPr>
              <w:pStyle w:val="EmptyLayoutCell"/>
            </w:pPr>
          </w:p>
        </w:tc>
        <w:tc>
          <w:tcPr>
            <w:tcW w:w="13" w:type="dxa"/>
          </w:tcPr>
          <w:p w:rsidR="001D6CE7" w:rsidRDefault="001D6CE7">
            <w:pPr>
              <w:pStyle w:val="EmptyLayoutCell"/>
            </w:pPr>
          </w:p>
        </w:tc>
      </w:tr>
      <w:tr w:rsidR="00F3282C" w:rsidRPr="00F3282C" w:rsidTr="00F3282C">
        <w:tc>
          <w:tcPr>
            <w:tcW w:w="6"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13"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1D6CE7" w:rsidRPr="00F3282C" w:rsidTr="00F3282C">
              <w:trPr>
                <w:trHeight w:val="600"/>
              </w:trPr>
              <w:tc>
                <w:tcPr>
                  <w:tcW w:w="9579" w:type="dxa"/>
                  <w:tcMar>
                    <w:top w:w="40" w:type="dxa"/>
                    <w:left w:w="40" w:type="dxa"/>
                    <w:bottom w:w="40" w:type="dxa"/>
                    <w:right w:w="40" w:type="dxa"/>
                  </w:tcMar>
                </w:tcPr>
                <w:p w:rsidR="001D6CE7" w:rsidRPr="00F3282C" w:rsidRDefault="00465B19">
                  <w:pPr>
                    <w:jc w:val="center"/>
                    <w:rPr>
                      <w:lang w:val="lt-LT"/>
                    </w:rPr>
                  </w:pPr>
                  <w:r w:rsidRPr="00F3282C">
                    <w:rPr>
                      <w:b/>
                      <w:color w:val="000000"/>
                      <w:sz w:val="24"/>
                      <w:lang w:val="lt-LT"/>
                    </w:rPr>
                    <w:t>V SKYRIUS</w:t>
                  </w:r>
                </w:p>
                <w:p w:rsidR="001D6CE7" w:rsidRPr="00F3282C" w:rsidRDefault="00465B19">
                  <w:pPr>
                    <w:jc w:val="center"/>
                    <w:rPr>
                      <w:lang w:val="lt-LT"/>
                    </w:rPr>
                  </w:pPr>
                  <w:r w:rsidRPr="00F3282C">
                    <w:rPr>
                      <w:b/>
                      <w:color w:val="000000"/>
                      <w:sz w:val="24"/>
                      <w:lang w:val="lt-LT"/>
                    </w:rPr>
                    <w:t>SPECIALIEJI REIKALAVIMAI</w:t>
                  </w:r>
                </w:p>
              </w:tc>
            </w:tr>
            <w:tr w:rsidR="001D6CE7" w:rsidRPr="00F3282C" w:rsidTr="00F3282C">
              <w:trPr>
                <w:trHeight w:val="260"/>
              </w:trPr>
              <w:tc>
                <w:tcPr>
                  <w:tcW w:w="957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26. Išsilavinimo ir darbo patirties reikalavimai:</w:t>
                  </w:r>
                  <w:r w:rsidRPr="00F3282C">
                    <w:rPr>
                      <w:color w:val="FFFFFF"/>
                      <w:sz w:val="24"/>
                      <w:lang w:val="lt-LT"/>
                    </w:rPr>
                    <w:t>0</w:t>
                  </w:r>
                </w:p>
              </w:tc>
            </w:tr>
            <w:tr w:rsidR="001D6CE7" w:rsidRPr="00F3282C" w:rsidTr="00F3282C">
              <w:trPr>
                <w:trHeight w:val="284"/>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1D6CE7" w:rsidRPr="00F3282C">
                    <w:trPr>
                      <w:trHeight w:val="169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1D6CE7" w:rsidRPr="00F3282C" w:rsidTr="00F3282C">
                          <w:trPr>
                            <w:trHeight w:val="259"/>
                          </w:trPr>
                          <w:tc>
                            <w:tcPr>
                              <w:tcW w:w="9579"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 xml:space="preserve">26.1. išsilavinimas – aukštasis universitetinis išsilavinimas (bakalauro kvalifikacinis laipsnis) arba jam lygiavertė aukštojo mokslo kvalifikacija; </w:t>
                              </w:r>
                            </w:p>
                          </w:tc>
                        </w:tr>
                        <w:tr w:rsidR="001D6CE7" w:rsidRPr="00F3282C" w:rsidTr="00F3282C">
                          <w:trPr>
                            <w:trHeight w:val="259"/>
                          </w:trPr>
                          <w:tc>
                            <w:tcPr>
                              <w:tcW w:w="957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26.2. studijų kryptis – statybos inžinerija (arba);</w:t>
                              </w:r>
                            </w:p>
                          </w:tc>
                        </w:tr>
                        <w:tr w:rsidR="001D6CE7" w:rsidRPr="00F3282C" w:rsidTr="00F3282C">
                          <w:trPr>
                            <w:trHeight w:val="259"/>
                          </w:trPr>
                          <w:tc>
                            <w:tcPr>
                              <w:tcW w:w="957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26.3. studijų kryptis – vadyba (arba);</w:t>
                              </w:r>
                            </w:p>
                          </w:tc>
                        </w:tr>
                        <w:tr w:rsidR="001D6CE7" w:rsidRPr="00F3282C" w:rsidTr="00F3282C">
                          <w:trPr>
                            <w:trHeight w:val="259"/>
                          </w:trPr>
                          <w:tc>
                            <w:tcPr>
                              <w:tcW w:w="957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26.4. studijų kryptis – kraštovaizdžio architektūra (arba);</w:t>
                              </w:r>
                            </w:p>
                          </w:tc>
                        </w:tr>
                        <w:tr w:rsidR="001D6CE7" w:rsidRPr="00F3282C" w:rsidTr="00F3282C">
                          <w:trPr>
                            <w:trHeight w:val="259"/>
                          </w:trPr>
                          <w:tc>
                            <w:tcPr>
                              <w:tcW w:w="957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26.5. studijų kryptis – viešasis administravimas (arba);</w:t>
                              </w:r>
                            </w:p>
                          </w:tc>
                        </w:tr>
                      </w:tbl>
                      <w:p w:rsidR="001D6CE7" w:rsidRPr="00F3282C" w:rsidRDefault="001D6CE7">
                        <w:pPr>
                          <w:rPr>
                            <w:lang w:val="lt-LT"/>
                          </w:rPr>
                        </w:pPr>
                      </w:p>
                    </w:tc>
                  </w:tr>
                  <w:tr w:rsidR="001D6CE7" w:rsidRPr="00F3282C">
                    <w:trPr>
                      <w:trHeight w:val="265"/>
                    </w:trPr>
                    <w:tc>
                      <w:tcPr>
                        <w:tcW w:w="9070" w:type="dxa"/>
                        <w:tcMar>
                          <w:top w:w="40" w:type="dxa"/>
                          <w:left w:w="40" w:type="dxa"/>
                          <w:bottom w:w="40" w:type="dxa"/>
                          <w:right w:w="40" w:type="dxa"/>
                        </w:tcMar>
                      </w:tcPr>
                      <w:p w:rsidR="001D6CE7" w:rsidRPr="00F3282C" w:rsidRDefault="00465B19">
                        <w:pPr>
                          <w:rPr>
                            <w:lang w:val="lt-LT"/>
                          </w:rPr>
                        </w:pPr>
                        <w:r w:rsidRPr="00F3282C">
                          <w:rPr>
                            <w:rFonts w:ascii="Arial" w:eastAsia="Arial" w:hAnsi="Arial"/>
                            <w:color w:val="000000"/>
                            <w:lang w:val="lt-LT"/>
                          </w:rPr>
                          <w:t>arba:</w:t>
                        </w:r>
                      </w:p>
                    </w:tc>
                  </w:tr>
                  <w:tr w:rsidR="001D6CE7" w:rsidRPr="00F3282C">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1D6CE7" w:rsidRPr="00F3282C" w:rsidTr="00F3282C">
                          <w:trPr>
                            <w:trHeight w:val="259"/>
                          </w:trPr>
                          <w:tc>
                            <w:tcPr>
                              <w:tcW w:w="9579"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 xml:space="preserve">26.6. išsilavinimas – aukštasis universitetinis išsilavinimas (bakalauro kvalifikacinis laipsnis) arba jam lygiavertė aukštojo mokslo kvalifikacija; </w:t>
                              </w:r>
                            </w:p>
                          </w:tc>
                        </w:tr>
                        <w:tr w:rsidR="001D6CE7" w:rsidRPr="00F3282C" w:rsidTr="00F3282C">
                          <w:trPr>
                            <w:trHeight w:val="259"/>
                          </w:trPr>
                          <w:tc>
                            <w:tcPr>
                              <w:tcW w:w="957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26.7. darbo patirtis – statybų organizavimo ar priežiūros patirtis;</w:t>
                              </w:r>
                            </w:p>
                          </w:tc>
                        </w:tr>
                        <w:tr w:rsidR="001D6CE7" w:rsidRPr="00F3282C" w:rsidTr="00F3282C">
                          <w:trPr>
                            <w:trHeight w:val="259"/>
                          </w:trPr>
                          <w:tc>
                            <w:tcPr>
                              <w:tcW w:w="957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 xml:space="preserve">26.8. darbo patirties trukmė – 5 metai; </w:t>
                              </w:r>
                            </w:p>
                          </w:tc>
                        </w:tr>
                      </w:tbl>
                      <w:p w:rsidR="001D6CE7" w:rsidRPr="00F3282C" w:rsidRDefault="001D6CE7">
                        <w:pPr>
                          <w:rPr>
                            <w:lang w:val="lt-LT"/>
                          </w:rPr>
                        </w:pPr>
                      </w:p>
                    </w:tc>
                  </w:tr>
                  <w:tr w:rsidR="001D6CE7" w:rsidRPr="00F3282C">
                    <w:trPr>
                      <w:trHeight w:val="265"/>
                    </w:trPr>
                    <w:tc>
                      <w:tcPr>
                        <w:tcW w:w="9070" w:type="dxa"/>
                        <w:tcMar>
                          <w:top w:w="40" w:type="dxa"/>
                          <w:left w:w="40" w:type="dxa"/>
                          <w:bottom w:w="40" w:type="dxa"/>
                          <w:right w:w="40" w:type="dxa"/>
                        </w:tcMar>
                      </w:tcPr>
                      <w:p w:rsidR="001D6CE7" w:rsidRPr="00F3282C" w:rsidRDefault="00465B19">
                        <w:pPr>
                          <w:rPr>
                            <w:lang w:val="lt-LT"/>
                          </w:rPr>
                        </w:pPr>
                        <w:r w:rsidRPr="00F3282C">
                          <w:rPr>
                            <w:rFonts w:ascii="Arial" w:eastAsia="Arial" w:hAnsi="Arial"/>
                            <w:color w:val="000000"/>
                            <w:lang w:val="lt-LT"/>
                          </w:rPr>
                          <w:t>arba:</w:t>
                        </w:r>
                      </w:p>
                    </w:tc>
                  </w:tr>
                  <w:tr w:rsidR="001D6CE7" w:rsidRPr="00F3282C" w:rsidTr="00F3282C">
                    <w:trPr>
                      <w:trHeight w:val="284"/>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1D6CE7" w:rsidRPr="00F3282C" w:rsidTr="00F3282C">
                          <w:trPr>
                            <w:trHeight w:val="259"/>
                          </w:trPr>
                          <w:tc>
                            <w:tcPr>
                              <w:tcW w:w="9579"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 xml:space="preserve">26.9. išsilavinimas – aukštasis universitetinis išsilavinimas (bakalauro kvalifikacinis laipsnis) arba jam lygiavertė aukštojo mokslo kvalifikacija; </w:t>
                              </w:r>
                            </w:p>
                          </w:tc>
                        </w:tr>
                        <w:tr w:rsidR="001D6CE7" w:rsidRPr="00F3282C" w:rsidTr="00F3282C">
                          <w:trPr>
                            <w:trHeight w:val="259"/>
                          </w:trPr>
                          <w:tc>
                            <w:tcPr>
                              <w:tcW w:w="957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26.10. darbo patirtis – investicijų srities patirtis;</w:t>
                              </w:r>
                            </w:p>
                          </w:tc>
                        </w:tr>
                        <w:tr w:rsidR="001D6CE7" w:rsidRPr="00F3282C" w:rsidTr="00F3282C">
                          <w:trPr>
                            <w:trHeight w:val="259"/>
                          </w:trPr>
                          <w:tc>
                            <w:tcPr>
                              <w:tcW w:w="957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lastRenderedPageBreak/>
                                <w:t xml:space="preserve">26.11. darbo patirties trukmė – 5 metai; </w:t>
                              </w:r>
                            </w:p>
                          </w:tc>
                        </w:tr>
                      </w:tbl>
                      <w:p w:rsidR="001D6CE7" w:rsidRPr="00F3282C" w:rsidRDefault="001D6CE7">
                        <w:pPr>
                          <w:rPr>
                            <w:lang w:val="lt-LT"/>
                          </w:rPr>
                        </w:pPr>
                      </w:p>
                    </w:tc>
                  </w:tr>
                </w:tbl>
                <w:p w:rsidR="001D6CE7" w:rsidRPr="00F3282C" w:rsidRDefault="001D6CE7">
                  <w:pPr>
                    <w:rPr>
                      <w:lang w:val="lt-LT"/>
                    </w:rPr>
                  </w:pPr>
                </w:p>
              </w:tc>
            </w:tr>
            <w:tr w:rsidR="001D6CE7" w:rsidRPr="00F3282C" w:rsidTr="00F3282C">
              <w:trPr>
                <w:trHeight w:val="260"/>
              </w:trPr>
              <w:tc>
                <w:tcPr>
                  <w:tcW w:w="957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lastRenderedPageBreak/>
                    <w:t>27. Atitikimas kitiems reikalavimams:</w:t>
                  </w:r>
                  <w:r w:rsidRPr="00F3282C">
                    <w:rPr>
                      <w:color w:val="FFFFFF"/>
                      <w:sz w:val="24"/>
                      <w:lang w:val="lt-LT"/>
                    </w:rPr>
                    <w:t>0</w:t>
                  </w:r>
                </w:p>
              </w:tc>
            </w:tr>
            <w:tr w:rsidR="001D6CE7" w:rsidRPr="00F3282C" w:rsidTr="00F3282C">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D6CE7" w:rsidRPr="00F3282C">
                    <w:trPr>
                      <w:trHeight w:val="260"/>
                    </w:trPr>
                    <w:tc>
                      <w:tcPr>
                        <w:tcW w:w="9070" w:type="dxa"/>
                        <w:tcMar>
                          <w:top w:w="40" w:type="dxa"/>
                          <w:left w:w="40" w:type="dxa"/>
                          <w:bottom w:w="40" w:type="dxa"/>
                          <w:right w:w="40" w:type="dxa"/>
                        </w:tcMar>
                      </w:tcPr>
                      <w:p w:rsidR="001D6CE7" w:rsidRPr="00F3282C" w:rsidRDefault="00465B19" w:rsidP="00F3282C">
                        <w:pPr>
                          <w:jc w:val="both"/>
                          <w:rPr>
                            <w:lang w:val="lt-LT"/>
                          </w:rPr>
                        </w:pPr>
                        <w:r w:rsidRPr="00F3282C">
                          <w:rPr>
                            <w:color w:val="000000"/>
                            <w:sz w:val="24"/>
                            <w:lang w:val="lt-LT"/>
                          </w:rPr>
                          <w:t xml:space="preserve">27.1. </w:t>
                        </w:r>
                        <w:r w:rsidR="00B317F4" w:rsidRPr="00B317F4">
                          <w:rPr>
                            <w:i/>
                            <w:iCs/>
                            <w:color w:val="000000"/>
                            <w:sz w:val="24"/>
                            <w:lang w:val="lt-LT"/>
                          </w:rPr>
                          <w:t>(duomenys neskelbtini)</w:t>
                        </w:r>
                        <w:r w:rsidRPr="00F3282C">
                          <w:rPr>
                            <w:color w:val="000000"/>
                            <w:sz w:val="24"/>
                            <w:lang w:val="lt-LT"/>
                          </w:rPr>
                          <w:t>.</w:t>
                        </w:r>
                      </w:p>
                    </w:tc>
                  </w:tr>
                </w:tbl>
                <w:p w:rsidR="001D6CE7" w:rsidRPr="00F3282C" w:rsidRDefault="001D6CE7">
                  <w:pPr>
                    <w:rPr>
                      <w:lang w:val="lt-LT"/>
                    </w:rPr>
                  </w:pPr>
                </w:p>
              </w:tc>
            </w:tr>
            <w:tr w:rsidR="001D6CE7" w:rsidRPr="00F3282C" w:rsidTr="00F3282C">
              <w:trPr>
                <w:trHeight w:val="260"/>
              </w:trPr>
              <w:tc>
                <w:tcPr>
                  <w:tcW w:w="957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28. Transporto priemonių pažymėjimai:</w:t>
                  </w:r>
                  <w:r w:rsidRPr="00F3282C">
                    <w:rPr>
                      <w:color w:val="FFFFFF"/>
                      <w:sz w:val="24"/>
                      <w:lang w:val="lt-LT"/>
                    </w:rPr>
                    <w:t>0</w:t>
                  </w:r>
                </w:p>
              </w:tc>
            </w:tr>
            <w:tr w:rsidR="001D6CE7" w:rsidRPr="00F3282C" w:rsidTr="00F3282C">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D6CE7" w:rsidRPr="00F3282C">
                    <w:trPr>
                      <w:trHeight w:val="260"/>
                    </w:trPr>
                    <w:tc>
                      <w:tcPr>
                        <w:tcW w:w="9070"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28.1. turėti vairuotojo pažymėjimą (B kategorija).</w:t>
                        </w:r>
                      </w:p>
                    </w:tc>
                  </w:tr>
                </w:tbl>
                <w:p w:rsidR="001D6CE7" w:rsidRPr="00F3282C" w:rsidRDefault="001D6CE7">
                  <w:pPr>
                    <w:rPr>
                      <w:lang w:val="lt-LT"/>
                    </w:rPr>
                  </w:pPr>
                </w:p>
              </w:tc>
            </w:tr>
          </w:tbl>
          <w:p w:rsidR="001D6CE7" w:rsidRPr="00F3282C" w:rsidRDefault="001D6CE7">
            <w:pPr>
              <w:rPr>
                <w:lang w:val="lt-LT"/>
              </w:rPr>
            </w:pPr>
          </w:p>
        </w:tc>
      </w:tr>
      <w:tr w:rsidR="001D6CE7" w:rsidRPr="00F3282C" w:rsidTr="00F3282C">
        <w:trPr>
          <w:trHeight w:val="40"/>
        </w:trPr>
        <w:tc>
          <w:tcPr>
            <w:tcW w:w="6"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13"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6" w:type="dxa"/>
          </w:tcPr>
          <w:p w:rsidR="001D6CE7" w:rsidRPr="00F3282C" w:rsidRDefault="001D6CE7">
            <w:pPr>
              <w:pStyle w:val="EmptyLayoutCell"/>
              <w:rPr>
                <w:lang w:val="lt-LT"/>
              </w:rPr>
            </w:pPr>
          </w:p>
        </w:tc>
        <w:tc>
          <w:tcPr>
            <w:tcW w:w="9048" w:type="dxa"/>
          </w:tcPr>
          <w:p w:rsidR="001D6CE7" w:rsidRPr="00F3282C" w:rsidRDefault="001D6CE7">
            <w:pPr>
              <w:pStyle w:val="EmptyLayoutCell"/>
              <w:rPr>
                <w:lang w:val="lt-LT"/>
              </w:rPr>
            </w:pPr>
          </w:p>
        </w:tc>
        <w:tc>
          <w:tcPr>
            <w:tcW w:w="13" w:type="dxa"/>
          </w:tcPr>
          <w:p w:rsidR="001D6CE7" w:rsidRPr="00F3282C" w:rsidRDefault="001D6CE7">
            <w:pPr>
              <w:pStyle w:val="EmptyLayoutCell"/>
              <w:rPr>
                <w:lang w:val="lt-LT"/>
              </w:rPr>
            </w:pPr>
          </w:p>
        </w:tc>
      </w:tr>
      <w:tr w:rsidR="00F3282C" w:rsidRPr="00F3282C" w:rsidTr="00F3282C">
        <w:tc>
          <w:tcPr>
            <w:tcW w:w="9085" w:type="dxa"/>
            <w:gridSpan w:val="6"/>
          </w:tcPr>
          <w:tbl>
            <w:tblPr>
              <w:tblW w:w="9639" w:type="dxa"/>
              <w:tblCellMar>
                <w:left w:w="0" w:type="dxa"/>
                <w:right w:w="0" w:type="dxa"/>
              </w:tblCellMar>
              <w:tblLook w:val="0000" w:firstRow="0" w:lastRow="0" w:firstColumn="0" w:lastColumn="0" w:noHBand="0" w:noVBand="0"/>
            </w:tblPr>
            <w:tblGrid>
              <w:gridCol w:w="9639"/>
            </w:tblGrid>
            <w:tr w:rsidR="001D6CE7" w:rsidRPr="00F3282C" w:rsidTr="00F3282C">
              <w:trPr>
                <w:trHeight w:val="600"/>
              </w:trPr>
              <w:tc>
                <w:tcPr>
                  <w:tcW w:w="9639" w:type="dxa"/>
                  <w:tcMar>
                    <w:top w:w="40" w:type="dxa"/>
                    <w:left w:w="40" w:type="dxa"/>
                    <w:bottom w:w="40" w:type="dxa"/>
                    <w:right w:w="40" w:type="dxa"/>
                  </w:tcMar>
                </w:tcPr>
                <w:p w:rsidR="001D6CE7" w:rsidRPr="00F3282C" w:rsidRDefault="00465B19">
                  <w:pPr>
                    <w:jc w:val="center"/>
                    <w:rPr>
                      <w:lang w:val="lt-LT"/>
                    </w:rPr>
                  </w:pPr>
                  <w:r w:rsidRPr="00F3282C">
                    <w:rPr>
                      <w:b/>
                      <w:color w:val="000000"/>
                      <w:sz w:val="24"/>
                      <w:lang w:val="lt-LT"/>
                    </w:rPr>
                    <w:t>VI SKYRIUS</w:t>
                  </w:r>
                </w:p>
                <w:p w:rsidR="001D6CE7" w:rsidRPr="00F3282C" w:rsidRDefault="00465B19">
                  <w:pPr>
                    <w:jc w:val="center"/>
                    <w:rPr>
                      <w:lang w:val="lt-LT"/>
                    </w:rPr>
                  </w:pPr>
                  <w:r w:rsidRPr="00F3282C">
                    <w:rPr>
                      <w:b/>
                      <w:color w:val="000000"/>
                      <w:sz w:val="24"/>
                      <w:lang w:val="lt-LT"/>
                    </w:rPr>
                    <w:t>KOMPETENCIJOS</w:t>
                  </w:r>
                </w:p>
              </w:tc>
            </w:tr>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29. Bendrosios kompetencijos ir jų pakankami lygiai:</w:t>
                  </w:r>
                  <w:r w:rsidRPr="00F3282C">
                    <w:rPr>
                      <w:color w:val="FFFFFF"/>
                      <w:sz w:val="24"/>
                      <w:lang w:val="lt-LT"/>
                    </w:rPr>
                    <w:t>0</w:t>
                  </w:r>
                </w:p>
              </w:tc>
            </w:tr>
            <w:tr w:rsidR="001D6CE7" w:rsidRPr="00F3282C" w:rsidTr="00F3282C">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29.1. vertės visuomenei kūrimas – 4;</w:t>
                        </w:r>
                      </w:p>
                    </w:tc>
                  </w:tr>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29.2. organizuotumas – 4;</w:t>
                        </w:r>
                      </w:p>
                    </w:tc>
                  </w:tr>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29.3. patikimumas ir atsakingumas – 4;</w:t>
                        </w:r>
                      </w:p>
                    </w:tc>
                  </w:tr>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29.4. analizė ir pagrindimas – 5;</w:t>
                        </w:r>
                      </w:p>
                    </w:tc>
                  </w:tr>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29.5. komunikacija – 4.</w:t>
                        </w:r>
                      </w:p>
                    </w:tc>
                  </w:tr>
                </w:tbl>
                <w:p w:rsidR="001D6CE7" w:rsidRPr="00F3282C" w:rsidRDefault="001D6CE7">
                  <w:pPr>
                    <w:rPr>
                      <w:lang w:val="lt-LT"/>
                    </w:rPr>
                  </w:pPr>
                </w:p>
              </w:tc>
            </w:tr>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30. Vadybinės ir lyderystės kompetencijos ir jų pakankami lygiai:</w:t>
                  </w:r>
                  <w:r w:rsidRPr="00F3282C">
                    <w:rPr>
                      <w:color w:val="FFFFFF"/>
                      <w:sz w:val="24"/>
                      <w:lang w:val="lt-LT"/>
                    </w:rPr>
                    <w:t>0</w:t>
                  </w:r>
                </w:p>
              </w:tc>
            </w:tr>
            <w:tr w:rsidR="001D6CE7" w:rsidRPr="00F3282C" w:rsidTr="00F3282C">
              <w:trPr>
                <w:trHeight w:val="102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30.1. strateginis požiūris – 4;</w:t>
                        </w:r>
                      </w:p>
                    </w:tc>
                  </w:tr>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30.2. veiklos valdymas – 4;</w:t>
                        </w:r>
                      </w:p>
                    </w:tc>
                  </w:tr>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30.3. lyderystė – 4.</w:t>
                        </w:r>
                      </w:p>
                    </w:tc>
                  </w:tr>
                </w:tbl>
                <w:p w:rsidR="001D6CE7" w:rsidRPr="00F3282C" w:rsidRDefault="001D6CE7">
                  <w:pPr>
                    <w:rPr>
                      <w:lang w:val="lt-LT"/>
                    </w:rPr>
                  </w:pPr>
                </w:p>
              </w:tc>
            </w:tr>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31. Specifinės kompetencijos ir jų pakankami lygiai:</w:t>
                  </w:r>
                  <w:r w:rsidRPr="00F3282C">
                    <w:rPr>
                      <w:color w:val="FFFFFF"/>
                      <w:sz w:val="24"/>
                      <w:lang w:val="lt-LT"/>
                    </w:rPr>
                    <w:t>0</w:t>
                  </w:r>
                </w:p>
              </w:tc>
            </w:tr>
            <w:tr w:rsidR="001D6CE7" w:rsidRPr="00F3282C" w:rsidTr="00F3282C">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31.1. įžvalgumas – 4;</w:t>
                        </w:r>
                      </w:p>
                    </w:tc>
                  </w:tr>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31.2. informacijos valdymas – 4.</w:t>
                        </w:r>
                      </w:p>
                    </w:tc>
                  </w:tr>
                </w:tbl>
                <w:p w:rsidR="001D6CE7" w:rsidRPr="00F3282C" w:rsidRDefault="001D6CE7">
                  <w:pPr>
                    <w:rPr>
                      <w:lang w:val="lt-LT"/>
                    </w:rPr>
                  </w:pPr>
                </w:p>
              </w:tc>
            </w:tr>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32. Profesinės kompetencijos ir jų pakankami lygiai:</w:t>
                  </w:r>
                  <w:r w:rsidRPr="00F3282C">
                    <w:rPr>
                      <w:color w:val="FFFFFF"/>
                      <w:sz w:val="24"/>
                      <w:lang w:val="lt-LT"/>
                    </w:rPr>
                    <w:t>0</w:t>
                  </w:r>
                </w:p>
              </w:tc>
            </w:tr>
            <w:tr w:rsidR="001D6CE7" w:rsidRPr="00F3282C" w:rsidTr="00F3282C">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1D6CE7" w:rsidRPr="00F3282C" w:rsidTr="00F3282C">
                    <w:trPr>
                      <w:trHeight w:val="260"/>
                    </w:trPr>
                    <w:tc>
                      <w:tcPr>
                        <w:tcW w:w="9639"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32.1. veiklos planavimas – 4.</w:t>
                        </w:r>
                      </w:p>
                    </w:tc>
                  </w:tr>
                </w:tbl>
                <w:p w:rsidR="001D6CE7" w:rsidRPr="00F3282C" w:rsidRDefault="001D6CE7">
                  <w:pPr>
                    <w:rPr>
                      <w:lang w:val="lt-LT"/>
                    </w:rPr>
                  </w:pPr>
                </w:p>
              </w:tc>
            </w:tr>
          </w:tbl>
          <w:p w:rsidR="001D6CE7" w:rsidRPr="00F3282C" w:rsidRDefault="001D6CE7">
            <w:pPr>
              <w:rPr>
                <w:lang w:val="lt-LT"/>
              </w:rPr>
            </w:pPr>
          </w:p>
        </w:tc>
        <w:tc>
          <w:tcPr>
            <w:tcW w:w="13" w:type="dxa"/>
          </w:tcPr>
          <w:p w:rsidR="001D6CE7" w:rsidRPr="00F3282C" w:rsidRDefault="001D6CE7">
            <w:pPr>
              <w:pStyle w:val="EmptyLayoutCell"/>
              <w:rPr>
                <w:lang w:val="lt-LT"/>
              </w:rPr>
            </w:pPr>
          </w:p>
        </w:tc>
      </w:tr>
      <w:tr w:rsidR="001D6CE7" w:rsidTr="00F3282C">
        <w:trPr>
          <w:trHeight w:val="450"/>
        </w:trPr>
        <w:tc>
          <w:tcPr>
            <w:tcW w:w="6" w:type="dxa"/>
          </w:tcPr>
          <w:p w:rsidR="001D6CE7" w:rsidRDefault="001D6CE7">
            <w:pPr>
              <w:pStyle w:val="EmptyLayoutCell"/>
            </w:pPr>
          </w:p>
        </w:tc>
        <w:tc>
          <w:tcPr>
            <w:tcW w:w="6" w:type="dxa"/>
          </w:tcPr>
          <w:p w:rsidR="001D6CE7" w:rsidRDefault="001D6CE7">
            <w:pPr>
              <w:pStyle w:val="EmptyLayoutCell"/>
            </w:pPr>
          </w:p>
        </w:tc>
        <w:tc>
          <w:tcPr>
            <w:tcW w:w="13" w:type="dxa"/>
          </w:tcPr>
          <w:p w:rsidR="001D6CE7" w:rsidRDefault="001D6CE7">
            <w:pPr>
              <w:pStyle w:val="EmptyLayoutCell"/>
            </w:pPr>
          </w:p>
        </w:tc>
        <w:tc>
          <w:tcPr>
            <w:tcW w:w="6" w:type="dxa"/>
          </w:tcPr>
          <w:p w:rsidR="001D6CE7" w:rsidRDefault="001D6CE7">
            <w:pPr>
              <w:pStyle w:val="EmptyLayoutCell"/>
            </w:pPr>
          </w:p>
        </w:tc>
        <w:tc>
          <w:tcPr>
            <w:tcW w:w="6" w:type="dxa"/>
          </w:tcPr>
          <w:p w:rsidR="001D6CE7" w:rsidRDefault="001D6CE7">
            <w:pPr>
              <w:pStyle w:val="EmptyLayoutCell"/>
            </w:pPr>
          </w:p>
        </w:tc>
        <w:tc>
          <w:tcPr>
            <w:tcW w:w="9048" w:type="dxa"/>
          </w:tcPr>
          <w:p w:rsidR="001D6CE7" w:rsidRDefault="001D6CE7">
            <w:pPr>
              <w:pStyle w:val="EmptyLayoutCell"/>
            </w:pPr>
          </w:p>
        </w:tc>
        <w:tc>
          <w:tcPr>
            <w:tcW w:w="13" w:type="dxa"/>
          </w:tcPr>
          <w:p w:rsidR="001D6CE7" w:rsidRDefault="001D6CE7">
            <w:pPr>
              <w:pStyle w:val="EmptyLayoutCell"/>
            </w:pPr>
          </w:p>
        </w:tc>
      </w:tr>
      <w:tr w:rsidR="00F3282C" w:rsidRPr="00F3282C" w:rsidTr="00F3282C">
        <w:tc>
          <w:tcPr>
            <w:tcW w:w="6" w:type="dxa"/>
          </w:tcPr>
          <w:p w:rsidR="001D6CE7" w:rsidRPr="00F3282C" w:rsidRDefault="001D6CE7">
            <w:pPr>
              <w:pStyle w:val="EmptyLayoutCell"/>
              <w:rPr>
                <w:lang w:val="lt-LT"/>
              </w:rPr>
            </w:pPr>
          </w:p>
        </w:tc>
        <w:tc>
          <w:tcPr>
            <w:tcW w:w="9079"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1D6CE7" w:rsidRPr="00F3282C">
              <w:trPr>
                <w:trHeight w:val="260"/>
              </w:trPr>
              <w:tc>
                <w:tcPr>
                  <w:tcW w:w="3401" w:type="dxa"/>
                  <w:tcMar>
                    <w:top w:w="40" w:type="dxa"/>
                    <w:left w:w="40" w:type="dxa"/>
                    <w:bottom w:w="40" w:type="dxa"/>
                    <w:right w:w="40" w:type="dxa"/>
                  </w:tcMar>
                </w:tcPr>
                <w:p w:rsidR="001D6CE7" w:rsidRPr="00F3282C" w:rsidRDefault="00465B19">
                  <w:pPr>
                    <w:rPr>
                      <w:lang w:val="lt-LT"/>
                    </w:rPr>
                  </w:pPr>
                  <w:r w:rsidRPr="00F3282C">
                    <w:rPr>
                      <w:color w:val="000000"/>
                      <w:sz w:val="24"/>
                      <w:lang w:val="lt-LT"/>
                    </w:rPr>
                    <w:t>Susipažinau</w:t>
                  </w:r>
                </w:p>
              </w:tc>
              <w:tc>
                <w:tcPr>
                  <w:tcW w:w="5669" w:type="dxa"/>
                  <w:tcMar>
                    <w:top w:w="40" w:type="dxa"/>
                    <w:left w:w="40" w:type="dxa"/>
                    <w:bottom w:w="40" w:type="dxa"/>
                    <w:right w:w="40" w:type="dxa"/>
                  </w:tcMar>
                </w:tcPr>
                <w:p w:rsidR="001D6CE7" w:rsidRPr="00F3282C" w:rsidRDefault="001D6CE7">
                  <w:pPr>
                    <w:rPr>
                      <w:lang w:val="lt-LT"/>
                    </w:rPr>
                  </w:pPr>
                </w:p>
              </w:tc>
            </w:tr>
            <w:tr w:rsidR="001D6CE7" w:rsidRPr="00F3282C">
              <w:trPr>
                <w:trHeight w:val="260"/>
              </w:trPr>
              <w:tc>
                <w:tcPr>
                  <w:tcW w:w="3401" w:type="dxa"/>
                  <w:tcBorders>
                    <w:bottom w:val="single" w:sz="2" w:space="0" w:color="000000"/>
                  </w:tcBorders>
                  <w:tcMar>
                    <w:top w:w="40" w:type="dxa"/>
                    <w:left w:w="40" w:type="dxa"/>
                    <w:bottom w:w="40" w:type="dxa"/>
                    <w:right w:w="40" w:type="dxa"/>
                  </w:tcMar>
                </w:tcPr>
                <w:p w:rsidR="001D6CE7" w:rsidRPr="00F3282C" w:rsidRDefault="001D6CE7">
                  <w:pPr>
                    <w:rPr>
                      <w:lang w:val="lt-LT"/>
                    </w:rPr>
                  </w:pPr>
                </w:p>
              </w:tc>
              <w:tc>
                <w:tcPr>
                  <w:tcW w:w="5669" w:type="dxa"/>
                  <w:tcMar>
                    <w:top w:w="40" w:type="dxa"/>
                    <w:left w:w="40" w:type="dxa"/>
                    <w:bottom w:w="40" w:type="dxa"/>
                    <w:right w:w="40" w:type="dxa"/>
                  </w:tcMar>
                </w:tcPr>
                <w:p w:rsidR="001D6CE7" w:rsidRPr="00F3282C" w:rsidRDefault="001D6CE7">
                  <w:pPr>
                    <w:rPr>
                      <w:lang w:val="lt-LT"/>
                    </w:rPr>
                  </w:pPr>
                </w:p>
              </w:tc>
            </w:tr>
            <w:tr w:rsidR="001D6CE7" w:rsidRPr="00F3282C">
              <w:trPr>
                <w:trHeight w:val="260"/>
              </w:trPr>
              <w:tc>
                <w:tcPr>
                  <w:tcW w:w="3401" w:type="dxa"/>
                  <w:tcMar>
                    <w:top w:w="40" w:type="dxa"/>
                    <w:left w:w="40" w:type="dxa"/>
                    <w:bottom w:w="40" w:type="dxa"/>
                    <w:right w:w="40" w:type="dxa"/>
                  </w:tcMar>
                </w:tcPr>
                <w:p w:rsidR="001D6CE7" w:rsidRPr="00F3282C" w:rsidRDefault="00465B19">
                  <w:pPr>
                    <w:rPr>
                      <w:lang w:val="lt-LT"/>
                    </w:rPr>
                  </w:pPr>
                  <w:r w:rsidRPr="00F3282C">
                    <w:rPr>
                      <w:color w:val="000000"/>
                      <w:lang w:val="lt-LT"/>
                    </w:rPr>
                    <w:t>(Parašas)</w:t>
                  </w:r>
                </w:p>
              </w:tc>
              <w:tc>
                <w:tcPr>
                  <w:tcW w:w="5669" w:type="dxa"/>
                  <w:tcMar>
                    <w:top w:w="40" w:type="dxa"/>
                    <w:left w:w="40" w:type="dxa"/>
                    <w:bottom w:w="40" w:type="dxa"/>
                    <w:right w:w="40" w:type="dxa"/>
                  </w:tcMar>
                </w:tcPr>
                <w:p w:rsidR="001D6CE7" w:rsidRPr="00F3282C" w:rsidRDefault="001D6CE7">
                  <w:pPr>
                    <w:rPr>
                      <w:lang w:val="lt-LT"/>
                    </w:rPr>
                  </w:pPr>
                </w:p>
              </w:tc>
            </w:tr>
            <w:tr w:rsidR="001D6CE7" w:rsidRPr="00F3282C">
              <w:trPr>
                <w:trHeight w:val="260"/>
              </w:trPr>
              <w:tc>
                <w:tcPr>
                  <w:tcW w:w="3401" w:type="dxa"/>
                  <w:tcBorders>
                    <w:bottom w:val="single" w:sz="2" w:space="0" w:color="000000"/>
                  </w:tcBorders>
                  <w:tcMar>
                    <w:top w:w="40" w:type="dxa"/>
                    <w:left w:w="40" w:type="dxa"/>
                    <w:bottom w:w="40" w:type="dxa"/>
                    <w:right w:w="40" w:type="dxa"/>
                  </w:tcMar>
                </w:tcPr>
                <w:p w:rsidR="001D6CE7" w:rsidRPr="00F3282C" w:rsidRDefault="001D6CE7">
                  <w:pPr>
                    <w:rPr>
                      <w:lang w:val="lt-LT"/>
                    </w:rPr>
                  </w:pPr>
                </w:p>
              </w:tc>
              <w:tc>
                <w:tcPr>
                  <w:tcW w:w="5669" w:type="dxa"/>
                  <w:tcMar>
                    <w:top w:w="40" w:type="dxa"/>
                    <w:left w:w="40" w:type="dxa"/>
                    <w:bottom w:w="40" w:type="dxa"/>
                    <w:right w:w="40" w:type="dxa"/>
                  </w:tcMar>
                </w:tcPr>
                <w:p w:rsidR="001D6CE7" w:rsidRPr="00F3282C" w:rsidRDefault="001D6CE7">
                  <w:pPr>
                    <w:rPr>
                      <w:lang w:val="lt-LT"/>
                    </w:rPr>
                  </w:pPr>
                </w:p>
              </w:tc>
            </w:tr>
            <w:tr w:rsidR="001D6CE7" w:rsidRPr="00F3282C">
              <w:trPr>
                <w:trHeight w:val="260"/>
              </w:trPr>
              <w:tc>
                <w:tcPr>
                  <w:tcW w:w="3401" w:type="dxa"/>
                  <w:tcMar>
                    <w:top w:w="40" w:type="dxa"/>
                    <w:left w:w="40" w:type="dxa"/>
                    <w:bottom w:w="40" w:type="dxa"/>
                    <w:right w:w="40" w:type="dxa"/>
                  </w:tcMar>
                </w:tcPr>
                <w:p w:rsidR="001D6CE7" w:rsidRPr="00F3282C" w:rsidRDefault="00465B19">
                  <w:pPr>
                    <w:rPr>
                      <w:lang w:val="lt-LT"/>
                    </w:rPr>
                  </w:pPr>
                  <w:r w:rsidRPr="00F3282C">
                    <w:rPr>
                      <w:color w:val="000000"/>
                      <w:lang w:val="lt-LT"/>
                    </w:rPr>
                    <w:t>(Vardas ir pavardė)</w:t>
                  </w:r>
                </w:p>
              </w:tc>
              <w:tc>
                <w:tcPr>
                  <w:tcW w:w="5669" w:type="dxa"/>
                  <w:tcMar>
                    <w:top w:w="40" w:type="dxa"/>
                    <w:left w:w="40" w:type="dxa"/>
                    <w:bottom w:w="40" w:type="dxa"/>
                    <w:right w:w="40" w:type="dxa"/>
                  </w:tcMar>
                </w:tcPr>
                <w:p w:rsidR="001D6CE7" w:rsidRPr="00F3282C" w:rsidRDefault="001D6CE7">
                  <w:pPr>
                    <w:rPr>
                      <w:lang w:val="lt-LT"/>
                    </w:rPr>
                  </w:pPr>
                </w:p>
              </w:tc>
            </w:tr>
            <w:tr w:rsidR="001D6CE7" w:rsidRPr="00F3282C">
              <w:trPr>
                <w:trHeight w:val="260"/>
              </w:trPr>
              <w:tc>
                <w:tcPr>
                  <w:tcW w:w="3401" w:type="dxa"/>
                  <w:tcBorders>
                    <w:bottom w:val="single" w:sz="2" w:space="0" w:color="000000"/>
                  </w:tcBorders>
                  <w:tcMar>
                    <w:top w:w="40" w:type="dxa"/>
                    <w:left w:w="40" w:type="dxa"/>
                    <w:bottom w:w="40" w:type="dxa"/>
                    <w:right w:w="40" w:type="dxa"/>
                  </w:tcMar>
                </w:tcPr>
                <w:p w:rsidR="001D6CE7" w:rsidRPr="00F3282C" w:rsidRDefault="001D6CE7">
                  <w:pPr>
                    <w:rPr>
                      <w:lang w:val="lt-LT"/>
                    </w:rPr>
                  </w:pPr>
                </w:p>
              </w:tc>
              <w:tc>
                <w:tcPr>
                  <w:tcW w:w="5669" w:type="dxa"/>
                  <w:tcMar>
                    <w:top w:w="40" w:type="dxa"/>
                    <w:left w:w="40" w:type="dxa"/>
                    <w:bottom w:w="40" w:type="dxa"/>
                    <w:right w:w="40" w:type="dxa"/>
                  </w:tcMar>
                </w:tcPr>
                <w:p w:rsidR="001D6CE7" w:rsidRPr="00F3282C" w:rsidRDefault="001D6CE7">
                  <w:pPr>
                    <w:rPr>
                      <w:lang w:val="lt-LT"/>
                    </w:rPr>
                  </w:pPr>
                </w:p>
              </w:tc>
            </w:tr>
            <w:tr w:rsidR="001D6CE7" w:rsidRPr="00F3282C">
              <w:trPr>
                <w:trHeight w:val="260"/>
              </w:trPr>
              <w:tc>
                <w:tcPr>
                  <w:tcW w:w="3401" w:type="dxa"/>
                  <w:tcMar>
                    <w:top w:w="40" w:type="dxa"/>
                    <w:left w:w="40" w:type="dxa"/>
                    <w:bottom w:w="40" w:type="dxa"/>
                    <w:right w:w="40" w:type="dxa"/>
                  </w:tcMar>
                </w:tcPr>
                <w:p w:rsidR="001D6CE7" w:rsidRPr="00F3282C" w:rsidRDefault="00465B19">
                  <w:pPr>
                    <w:rPr>
                      <w:lang w:val="lt-LT"/>
                    </w:rPr>
                  </w:pPr>
                  <w:r w:rsidRPr="00F3282C">
                    <w:rPr>
                      <w:color w:val="000000"/>
                      <w:lang w:val="lt-LT"/>
                    </w:rPr>
                    <w:t>(Data)</w:t>
                  </w:r>
                </w:p>
              </w:tc>
              <w:tc>
                <w:tcPr>
                  <w:tcW w:w="5669" w:type="dxa"/>
                  <w:tcMar>
                    <w:top w:w="40" w:type="dxa"/>
                    <w:left w:w="40" w:type="dxa"/>
                    <w:bottom w:w="40" w:type="dxa"/>
                    <w:right w:w="40" w:type="dxa"/>
                  </w:tcMar>
                </w:tcPr>
                <w:p w:rsidR="001D6CE7" w:rsidRPr="00F3282C" w:rsidRDefault="001D6CE7">
                  <w:pPr>
                    <w:rPr>
                      <w:lang w:val="lt-LT"/>
                    </w:rPr>
                  </w:pPr>
                </w:p>
              </w:tc>
            </w:tr>
            <w:tr w:rsidR="001D6CE7" w:rsidRPr="00F3282C">
              <w:trPr>
                <w:trHeight w:val="260"/>
              </w:trPr>
              <w:tc>
                <w:tcPr>
                  <w:tcW w:w="3401" w:type="dxa"/>
                  <w:tcMar>
                    <w:top w:w="40" w:type="dxa"/>
                    <w:left w:w="40" w:type="dxa"/>
                    <w:bottom w:w="40" w:type="dxa"/>
                    <w:right w:w="40" w:type="dxa"/>
                  </w:tcMar>
                </w:tcPr>
                <w:p w:rsidR="001D6CE7" w:rsidRPr="00F3282C" w:rsidRDefault="001D6CE7">
                  <w:pPr>
                    <w:rPr>
                      <w:lang w:val="lt-LT"/>
                    </w:rPr>
                  </w:pPr>
                </w:p>
              </w:tc>
              <w:tc>
                <w:tcPr>
                  <w:tcW w:w="5669" w:type="dxa"/>
                  <w:tcMar>
                    <w:top w:w="40" w:type="dxa"/>
                    <w:left w:w="40" w:type="dxa"/>
                    <w:bottom w:w="40" w:type="dxa"/>
                    <w:right w:w="40" w:type="dxa"/>
                  </w:tcMar>
                </w:tcPr>
                <w:p w:rsidR="001D6CE7" w:rsidRPr="00F3282C" w:rsidRDefault="001D6CE7">
                  <w:pPr>
                    <w:rPr>
                      <w:lang w:val="lt-LT"/>
                    </w:rPr>
                  </w:pPr>
                </w:p>
              </w:tc>
            </w:tr>
          </w:tbl>
          <w:p w:rsidR="001D6CE7" w:rsidRPr="00F3282C" w:rsidRDefault="001D6CE7">
            <w:pPr>
              <w:rPr>
                <w:lang w:val="lt-LT"/>
              </w:rPr>
            </w:pPr>
          </w:p>
        </w:tc>
        <w:tc>
          <w:tcPr>
            <w:tcW w:w="13" w:type="dxa"/>
          </w:tcPr>
          <w:p w:rsidR="001D6CE7" w:rsidRPr="00F3282C" w:rsidRDefault="001D6CE7">
            <w:pPr>
              <w:pStyle w:val="EmptyLayoutCell"/>
              <w:rPr>
                <w:lang w:val="lt-LT"/>
              </w:rPr>
            </w:pPr>
          </w:p>
        </w:tc>
      </w:tr>
      <w:tr w:rsidR="001D6CE7" w:rsidTr="00F3282C">
        <w:trPr>
          <w:trHeight w:val="911"/>
        </w:trPr>
        <w:tc>
          <w:tcPr>
            <w:tcW w:w="6" w:type="dxa"/>
          </w:tcPr>
          <w:p w:rsidR="001D6CE7" w:rsidRDefault="001D6CE7">
            <w:pPr>
              <w:pStyle w:val="EmptyLayoutCell"/>
            </w:pPr>
          </w:p>
        </w:tc>
        <w:tc>
          <w:tcPr>
            <w:tcW w:w="6" w:type="dxa"/>
          </w:tcPr>
          <w:p w:rsidR="001D6CE7" w:rsidRDefault="001D6CE7">
            <w:pPr>
              <w:pStyle w:val="EmptyLayoutCell"/>
            </w:pPr>
          </w:p>
        </w:tc>
        <w:tc>
          <w:tcPr>
            <w:tcW w:w="13" w:type="dxa"/>
          </w:tcPr>
          <w:p w:rsidR="001D6CE7" w:rsidRDefault="001D6CE7">
            <w:pPr>
              <w:pStyle w:val="EmptyLayoutCell"/>
            </w:pPr>
          </w:p>
        </w:tc>
        <w:tc>
          <w:tcPr>
            <w:tcW w:w="6" w:type="dxa"/>
          </w:tcPr>
          <w:p w:rsidR="001D6CE7" w:rsidRDefault="001D6CE7">
            <w:pPr>
              <w:pStyle w:val="EmptyLayoutCell"/>
            </w:pPr>
          </w:p>
        </w:tc>
        <w:tc>
          <w:tcPr>
            <w:tcW w:w="6" w:type="dxa"/>
          </w:tcPr>
          <w:p w:rsidR="001D6CE7" w:rsidRDefault="001D6CE7">
            <w:pPr>
              <w:pStyle w:val="EmptyLayoutCell"/>
            </w:pPr>
          </w:p>
        </w:tc>
        <w:tc>
          <w:tcPr>
            <w:tcW w:w="9048" w:type="dxa"/>
          </w:tcPr>
          <w:p w:rsidR="001D6CE7" w:rsidRDefault="001D6CE7">
            <w:pPr>
              <w:pStyle w:val="EmptyLayoutCell"/>
            </w:pPr>
          </w:p>
        </w:tc>
        <w:tc>
          <w:tcPr>
            <w:tcW w:w="13" w:type="dxa"/>
          </w:tcPr>
          <w:p w:rsidR="001D6CE7" w:rsidRDefault="001D6CE7">
            <w:pPr>
              <w:pStyle w:val="EmptyLayoutCell"/>
            </w:pPr>
          </w:p>
        </w:tc>
      </w:tr>
    </w:tbl>
    <w:p w:rsidR="00465B19" w:rsidRDefault="00465B19"/>
    <w:sectPr w:rsidR="00465B19" w:rsidSect="00F3282C">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2335" w:rsidRDefault="00742335" w:rsidP="00F3282C">
      <w:r>
        <w:separator/>
      </w:r>
    </w:p>
  </w:endnote>
  <w:endnote w:type="continuationSeparator" w:id="0">
    <w:p w:rsidR="00742335" w:rsidRDefault="00742335" w:rsidP="00F3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2335" w:rsidRDefault="00742335" w:rsidP="00F3282C">
      <w:r>
        <w:separator/>
      </w:r>
    </w:p>
  </w:footnote>
  <w:footnote w:type="continuationSeparator" w:id="0">
    <w:p w:rsidR="00742335" w:rsidRDefault="00742335" w:rsidP="00F32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282C" w:rsidRDefault="00F3282C">
    <w:pPr>
      <w:pStyle w:val="Antrats"/>
      <w:jc w:val="center"/>
      <w:rPr>
        <w:sz w:val="24"/>
        <w:szCs w:val="24"/>
      </w:rPr>
    </w:pPr>
  </w:p>
  <w:p w:rsidR="00F3282C" w:rsidRDefault="00F3282C">
    <w:pPr>
      <w:pStyle w:val="Antrats"/>
      <w:jc w:val="center"/>
      <w:rPr>
        <w:sz w:val="24"/>
        <w:szCs w:val="24"/>
      </w:rPr>
    </w:pPr>
  </w:p>
  <w:p w:rsidR="00F3282C" w:rsidRPr="00F3282C" w:rsidRDefault="00F3282C">
    <w:pPr>
      <w:pStyle w:val="Antrats"/>
      <w:jc w:val="center"/>
      <w:rPr>
        <w:sz w:val="24"/>
        <w:szCs w:val="24"/>
      </w:rPr>
    </w:pPr>
    <w:r w:rsidRPr="00F3282C">
      <w:rPr>
        <w:sz w:val="24"/>
        <w:szCs w:val="24"/>
      </w:rPr>
      <w:fldChar w:fldCharType="begin"/>
    </w:r>
    <w:r w:rsidRPr="00F3282C">
      <w:rPr>
        <w:sz w:val="24"/>
        <w:szCs w:val="24"/>
      </w:rPr>
      <w:instrText>PAGE   \* MERGEFORMAT</w:instrText>
    </w:r>
    <w:r w:rsidRPr="00F3282C">
      <w:rPr>
        <w:sz w:val="24"/>
        <w:szCs w:val="24"/>
      </w:rPr>
      <w:fldChar w:fldCharType="separate"/>
    </w:r>
    <w:r w:rsidRPr="00F3282C">
      <w:rPr>
        <w:noProof/>
        <w:sz w:val="24"/>
        <w:szCs w:val="24"/>
        <w:lang w:val="lt-LT"/>
      </w:rPr>
      <w:t>3</w:t>
    </w:r>
    <w:r w:rsidRPr="00F3282C">
      <w:rPr>
        <w:sz w:val="24"/>
        <w:szCs w:val="24"/>
      </w:rPr>
      <w:fldChar w:fldCharType="end"/>
    </w:r>
  </w:p>
  <w:p w:rsidR="00F3282C" w:rsidRDefault="00F3282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2C"/>
    <w:rsid w:val="001D6CE7"/>
    <w:rsid w:val="00465B19"/>
    <w:rsid w:val="00742335"/>
    <w:rsid w:val="0082516D"/>
    <w:rsid w:val="00B317F4"/>
    <w:rsid w:val="00F328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BC306"/>
  <w15:chartTrackingRefBased/>
  <w15:docId w15:val="{3C906290-B5D8-454B-B865-4D767D34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3282C"/>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F3282C"/>
    <w:rPr>
      <w:lang w:val="en-US" w:eastAsia="en-US"/>
    </w:rPr>
  </w:style>
  <w:style w:type="paragraph" w:styleId="Porat">
    <w:name w:val="footer"/>
    <w:basedOn w:val="prastasis"/>
    <w:link w:val="PoratDiagrama"/>
    <w:uiPriority w:val="99"/>
    <w:unhideWhenUsed/>
    <w:rsid w:val="00F3282C"/>
    <w:pPr>
      <w:tabs>
        <w:tab w:val="center" w:pos="4819"/>
        <w:tab w:val="right" w:pos="9638"/>
      </w:tabs>
    </w:pPr>
  </w:style>
  <w:style w:type="character" w:customStyle="1" w:styleId="PoratDiagrama">
    <w:name w:val="Poraštė Diagrama"/>
    <w:basedOn w:val="Numatytasispastraiposriftas"/>
    <w:link w:val="Porat"/>
    <w:uiPriority w:val="99"/>
    <w:rsid w:val="00F3282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3857</Words>
  <Characters>2199</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Admin</cp:lastModifiedBy>
  <cp:revision>2</cp:revision>
  <dcterms:created xsi:type="dcterms:W3CDTF">2025-03-21T11:24:00Z</dcterms:created>
  <dcterms:modified xsi:type="dcterms:W3CDTF">2025-03-21T11:24:00Z</dcterms:modified>
</cp:coreProperties>
</file>