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4"/>
      </w:tblGrid>
      <w:tr w:rsidR="006572E2" w14:paraId="4305F7A4" w14:textId="77777777">
        <w:trPr>
          <w:trHeight w:val="340"/>
        </w:trPr>
        <w:tc>
          <w:tcPr>
            <w:tcW w:w="158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4"/>
            </w:tblGrid>
            <w:tr w:rsidR="006572E2" w14:paraId="086964AF" w14:textId="77777777">
              <w:trPr>
                <w:trHeight w:val="260"/>
              </w:trPr>
              <w:tc>
                <w:tcPr>
                  <w:tcW w:w="158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12FF4" w14:textId="4153DB11" w:rsidR="006572E2" w:rsidRDefault="006572E2" w:rsidP="00DE6D45">
                  <w:pPr>
                    <w:tabs>
                      <w:tab w:val="left" w:pos="12105"/>
                      <w:tab w:val="right" w:pos="15794"/>
                    </w:tabs>
                  </w:pPr>
                </w:p>
              </w:tc>
            </w:tr>
          </w:tbl>
          <w:p w14:paraId="4E483429" w14:textId="77777777" w:rsidR="006572E2" w:rsidRDefault="006572E2"/>
        </w:tc>
      </w:tr>
      <w:tr w:rsidR="006572E2" w14:paraId="52D9C5FA" w14:textId="77777777">
        <w:trPr>
          <w:trHeight w:val="100"/>
        </w:trPr>
        <w:tc>
          <w:tcPr>
            <w:tcW w:w="15874" w:type="dxa"/>
          </w:tcPr>
          <w:p w14:paraId="56FA13E3" w14:textId="77777777" w:rsidR="006572E2" w:rsidRDefault="006572E2">
            <w:pPr>
              <w:pStyle w:val="EmptyLayoutCell"/>
            </w:pPr>
          </w:p>
        </w:tc>
      </w:tr>
      <w:tr w:rsidR="006572E2" w14:paraId="3EE857B3" w14:textId="77777777">
        <w:trPr>
          <w:trHeight w:val="340"/>
        </w:trPr>
        <w:tc>
          <w:tcPr>
            <w:tcW w:w="158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74"/>
            </w:tblGrid>
            <w:tr w:rsidR="006572E2" w14:paraId="4526C622" w14:textId="77777777">
              <w:trPr>
                <w:trHeight w:val="260"/>
              </w:trPr>
              <w:tc>
                <w:tcPr>
                  <w:tcW w:w="158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E5E698" w14:textId="3913B34F" w:rsidR="006572E2" w:rsidRDefault="009054EC" w:rsidP="00DE6D45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ŠILALĖS</w:t>
                  </w:r>
                  <w:r w:rsidR="00DE6D45"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RAJONO </w:t>
                  </w:r>
                  <w:r w:rsidR="00DE6D45">
                    <w:rPr>
                      <w:b/>
                      <w:color w:val="000000"/>
                      <w:sz w:val="24"/>
                    </w:rPr>
                    <w:t>SAVIVALDYBĖS ADMINISTRACIJO</w:t>
                  </w:r>
                  <w:r w:rsidR="003E0BAB">
                    <w:rPr>
                      <w:b/>
                      <w:color w:val="000000"/>
                      <w:sz w:val="24"/>
                    </w:rPr>
                    <w:t>JE</w:t>
                  </w:r>
                  <w:r w:rsidR="00DE6D45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492F14">
                    <w:rPr>
                      <w:b/>
                      <w:color w:val="000000"/>
                      <w:sz w:val="24"/>
                    </w:rPr>
                    <w:t xml:space="preserve">DIRBANČIŲJŲ </w:t>
                  </w:r>
                  <w:r w:rsidR="00DE6D45">
                    <w:rPr>
                      <w:b/>
                      <w:color w:val="000000"/>
                      <w:sz w:val="24"/>
                    </w:rPr>
                    <w:t>DARBUOTOJŲ SITUACIJOS ANALIZĖ</w:t>
                  </w:r>
                </w:p>
                <w:p w14:paraId="078CF1D9" w14:textId="1745C7DD" w:rsidR="00DE6D45" w:rsidRDefault="00DE6D45" w:rsidP="00A42D55">
                  <w:pPr>
                    <w:jc w:val="center"/>
                  </w:pPr>
                </w:p>
              </w:tc>
            </w:tr>
          </w:tbl>
          <w:p w14:paraId="7B8BD7F2" w14:textId="77777777" w:rsidR="006572E2" w:rsidRDefault="006572E2"/>
        </w:tc>
      </w:tr>
      <w:tr w:rsidR="006572E2" w14:paraId="30A76E41" w14:textId="77777777">
        <w:trPr>
          <w:trHeight w:val="100"/>
        </w:trPr>
        <w:tc>
          <w:tcPr>
            <w:tcW w:w="15874" w:type="dxa"/>
          </w:tcPr>
          <w:p w14:paraId="7279405F" w14:textId="77777777" w:rsidR="006572E2" w:rsidRDefault="006572E2">
            <w:pPr>
              <w:pStyle w:val="EmptyLayoutCell"/>
            </w:pPr>
          </w:p>
        </w:tc>
      </w:tr>
      <w:tr w:rsidR="006572E2" w14:paraId="5DF5034A" w14:textId="77777777">
        <w:trPr>
          <w:trHeight w:val="340"/>
        </w:trPr>
        <w:tc>
          <w:tcPr>
            <w:tcW w:w="15874" w:type="dxa"/>
          </w:tcPr>
          <w:p w14:paraId="15404D12" w14:textId="5B9F0759" w:rsidR="00BF5A56" w:rsidRPr="00A42D55" w:rsidRDefault="00BF5A56">
            <w:pPr>
              <w:rPr>
                <w:b/>
                <w:sz w:val="24"/>
                <w:szCs w:val="24"/>
                <w:lang w:val="lt-LT"/>
              </w:rPr>
            </w:pPr>
          </w:p>
          <w:p w14:paraId="7109FD2F" w14:textId="4E2C3F21" w:rsidR="006572E2" w:rsidRPr="00A42D55" w:rsidRDefault="00C53110">
            <w:pPr>
              <w:rPr>
                <w:b/>
                <w:sz w:val="24"/>
                <w:szCs w:val="24"/>
                <w:lang w:val="lt-LT"/>
              </w:rPr>
            </w:pPr>
            <w:r w:rsidRPr="00A42D55">
              <w:rPr>
                <w:b/>
                <w:sz w:val="24"/>
                <w:szCs w:val="24"/>
                <w:lang w:val="lt-LT"/>
              </w:rPr>
              <w:t>D</w:t>
            </w:r>
            <w:r w:rsidR="00DE6D45" w:rsidRPr="00A42D55">
              <w:rPr>
                <w:b/>
                <w:sz w:val="24"/>
                <w:szCs w:val="24"/>
                <w:lang w:val="lt-LT"/>
              </w:rPr>
              <w:t>irbančių moterų skaičius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 xml:space="preserve"> – </w:t>
            </w:r>
            <w:r w:rsidR="009B39FE">
              <w:rPr>
                <w:b/>
                <w:sz w:val="24"/>
                <w:szCs w:val="24"/>
                <w:lang w:val="lt-LT"/>
              </w:rPr>
              <w:t>14</w:t>
            </w:r>
            <w:r w:rsidR="00474DB0">
              <w:rPr>
                <w:b/>
                <w:sz w:val="24"/>
                <w:szCs w:val="24"/>
                <w:lang w:val="lt-LT"/>
              </w:rPr>
              <w:t>0</w:t>
            </w:r>
          </w:p>
          <w:p w14:paraId="2045A9EA" w14:textId="77777777" w:rsidR="00BF5A56" w:rsidRPr="00A42D55" w:rsidRDefault="00BF5A56">
            <w:pPr>
              <w:rPr>
                <w:b/>
                <w:sz w:val="24"/>
                <w:szCs w:val="24"/>
                <w:lang w:val="lt-LT"/>
              </w:rPr>
            </w:pPr>
          </w:p>
          <w:p w14:paraId="0D577FA9" w14:textId="1F791E89" w:rsidR="00BF5A56" w:rsidRPr="00A42D55" w:rsidRDefault="00C53110" w:rsidP="00BF5A56">
            <w:pPr>
              <w:rPr>
                <w:b/>
                <w:sz w:val="24"/>
                <w:szCs w:val="24"/>
                <w:lang w:val="lt-LT"/>
              </w:rPr>
            </w:pPr>
            <w:r w:rsidRPr="00A42D55">
              <w:rPr>
                <w:b/>
                <w:sz w:val="24"/>
                <w:szCs w:val="24"/>
                <w:lang w:val="lt-LT"/>
              </w:rPr>
              <w:t>D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 xml:space="preserve">irbančių vyrų skaičius – </w:t>
            </w:r>
            <w:r w:rsidR="009B39FE">
              <w:rPr>
                <w:b/>
                <w:sz w:val="24"/>
                <w:szCs w:val="24"/>
                <w:lang w:val="lt-LT"/>
              </w:rPr>
              <w:t>7</w:t>
            </w:r>
            <w:r w:rsidR="00474DB0">
              <w:rPr>
                <w:b/>
                <w:sz w:val="24"/>
                <w:szCs w:val="24"/>
                <w:lang w:val="lt-LT"/>
              </w:rPr>
              <w:t>7</w:t>
            </w:r>
          </w:p>
          <w:p w14:paraId="09B85A29" w14:textId="77777777" w:rsidR="00BF5A56" w:rsidRPr="00A42D55" w:rsidRDefault="00BF5A56" w:rsidP="00BF5A56">
            <w:pPr>
              <w:rPr>
                <w:b/>
                <w:sz w:val="24"/>
                <w:szCs w:val="24"/>
                <w:lang w:val="lt-LT"/>
              </w:rPr>
            </w:pPr>
          </w:p>
          <w:p w14:paraId="1DD85FD6" w14:textId="76082FF3" w:rsidR="00BF5A56" w:rsidRPr="00A42D55" w:rsidRDefault="00C53110" w:rsidP="00BF5A56">
            <w:pPr>
              <w:rPr>
                <w:b/>
                <w:sz w:val="24"/>
                <w:szCs w:val="24"/>
                <w:lang w:val="lt-LT"/>
              </w:rPr>
            </w:pPr>
            <w:r w:rsidRPr="00A42D55">
              <w:rPr>
                <w:b/>
                <w:sz w:val="24"/>
                <w:szCs w:val="24"/>
                <w:lang w:val="lt-LT"/>
              </w:rPr>
              <w:t>V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>adovaujančias pareigas užimančios moterys –</w:t>
            </w:r>
            <w:r w:rsidR="009B39FE">
              <w:rPr>
                <w:b/>
                <w:sz w:val="24"/>
                <w:szCs w:val="24"/>
                <w:lang w:val="lt-LT"/>
              </w:rPr>
              <w:t xml:space="preserve"> </w:t>
            </w:r>
            <w:r w:rsidR="003E0BAB">
              <w:rPr>
                <w:b/>
                <w:sz w:val="24"/>
                <w:szCs w:val="24"/>
                <w:lang w:val="lt-LT"/>
              </w:rPr>
              <w:t>6</w:t>
            </w:r>
            <w:r w:rsidR="00474DB0">
              <w:rPr>
                <w:b/>
                <w:sz w:val="24"/>
                <w:szCs w:val="24"/>
                <w:lang w:val="lt-LT"/>
              </w:rPr>
              <w:t>1,54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>%</w:t>
            </w:r>
          </w:p>
          <w:p w14:paraId="7F650F39" w14:textId="1BF841A6" w:rsidR="00BF5A56" w:rsidRPr="00A42D55" w:rsidRDefault="00BF5A56" w:rsidP="00BF5A56">
            <w:pPr>
              <w:tabs>
                <w:tab w:val="left" w:pos="11550"/>
              </w:tabs>
              <w:rPr>
                <w:b/>
                <w:sz w:val="24"/>
                <w:szCs w:val="24"/>
                <w:lang w:val="lt-LT"/>
              </w:rPr>
            </w:pPr>
            <w:r w:rsidRPr="00A42D55">
              <w:rPr>
                <w:b/>
                <w:sz w:val="24"/>
                <w:szCs w:val="24"/>
                <w:lang w:val="lt-LT"/>
              </w:rPr>
              <w:tab/>
            </w:r>
          </w:p>
          <w:p w14:paraId="495FF0C2" w14:textId="2B5BD7F6" w:rsidR="00BF5A56" w:rsidRPr="00A42D55" w:rsidRDefault="00C53110" w:rsidP="00BF5A56">
            <w:pPr>
              <w:rPr>
                <w:b/>
                <w:sz w:val="24"/>
                <w:szCs w:val="24"/>
                <w:lang w:val="lt-LT"/>
              </w:rPr>
            </w:pPr>
            <w:r w:rsidRPr="00A42D55">
              <w:rPr>
                <w:b/>
                <w:sz w:val="24"/>
                <w:szCs w:val="24"/>
                <w:lang w:val="lt-LT"/>
              </w:rPr>
              <w:t>V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>adovaujančias pareigas užimantys vyrai –</w:t>
            </w:r>
            <w:r w:rsidR="009B39FE">
              <w:rPr>
                <w:b/>
                <w:sz w:val="24"/>
                <w:szCs w:val="24"/>
                <w:lang w:val="lt-LT"/>
              </w:rPr>
              <w:t xml:space="preserve"> </w:t>
            </w:r>
            <w:r w:rsidR="003E0BAB">
              <w:rPr>
                <w:b/>
                <w:sz w:val="24"/>
                <w:szCs w:val="24"/>
                <w:lang w:val="lt-LT"/>
              </w:rPr>
              <w:t>3</w:t>
            </w:r>
            <w:r w:rsidR="00474DB0">
              <w:rPr>
                <w:b/>
                <w:sz w:val="24"/>
                <w:szCs w:val="24"/>
                <w:lang w:val="lt-LT"/>
              </w:rPr>
              <w:t>8,46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>%</w:t>
            </w:r>
          </w:p>
          <w:p w14:paraId="3AB30690" w14:textId="77777777" w:rsidR="00BF5A56" w:rsidRPr="00A42D55" w:rsidRDefault="00BF5A56" w:rsidP="00BF5A56">
            <w:pPr>
              <w:rPr>
                <w:b/>
                <w:sz w:val="24"/>
                <w:szCs w:val="24"/>
                <w:lang w:val="lt-LT"/>
              </w:rPr>
            </w:pPr>
          </w:p>
          <w:p w14:paraId="010F9CFB" w14:textId="1CF48626" w:rsidR="00BF5A56" w:rsidRPr="00A42D55" w:rsidRDefault="007C22E8" w:rsidP="00BF5A56">
            <w:pPr>
              <w:rPr>
                <w:b/>
                <w:sz w:val="24"/>
                <w:szCs w:val="24"/>
                <w:lang w:val="lt-LT"/>
              </w:rPr>
            </w:pPr>
            <w:bookmarkStart w:id="0" w:name="_Hlk201146408"/>
            <w:r>
              <w:rPr>
                <w:b/>
                <w:sz w:val="24"/>
                <w:szCs w:val="24"/>
                <w:lang w:val="lt-LT"/>
              </w:rPr>
              <w:t>Vaiko p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 xml:space="preserve">riežiūros atostogose esančių moterų skaičius – </w:t>
            </w:r>
            <w:r w:rsidR="00474DB0">
              <w:rPr>
                <w:b/>
                <w:sz w:val="24"/>
                <w:szCs w:val="24"/>
                <w:lang w:val="lt-LT"/>
              </w:rPr>
              <w:t>1</w:t>
            </w:r>
          </w:p>
          <w:p w14:paraId="67D38073" w14:textId="77777777" w:rsidR="00BF5A56" w:rsidRPr="00A42D55" w:rsidRDefault="00BF5A56" w:rsidP="00BF5A56">
            <w:pPr>
              <w:rPr>
                <w:b/>
                <w:sz w:val="24"/>
                <w:szCs w:val="24"/>
                <w:lang w:val="lt-LT"/>
              </w:rPr>
            </w:pPr>
          </w:p>
          <w:p w14:paraId="18C7E8AA" w14:textId="1A065D98" w:rsidR="00BF5A56" w:rsidRDefault="007C22E8" w:rsidP="00BF5A56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Vaiko p</w:t>
            </w:r>
            <w:r w:rsidR="00BF5A56" w:rsidRPr="00A42D55">
              <w:rPr>
                <w:b/>
                <w:sz w:val="24"/>
                <w:szCs w:val="24"/>
                <w:lang w:val="lt-LT"/>
              </w:rPr>
              <w:t xml:space="preserve">riežiūros atostogose esančių vyrų skaičius – </w:t>
            </w:r>
            <w:r w:rsidR="009B39FE">
              <w:rPr>
                <w:b/>
                <w:sz w:val="24"/>
                <w:szCs w:val="24"/>
                <w:lang w:val="lt-LT"/>
              </w:rPr>
              <w:t>0</w:t>
            </w:r>
          </w:p>
          <w:p w14:paraId="15B44CAE" w14:textId="77777777" w:rsidR="009B39FE" w:rsidRDefault="009B39FE" w:rsidP="00BF5A56">
            <w:pPr>
              <w:rPr>
                <w:b/>
                <w:sz w:val="24"/>
                <w:szCs w:val="24"/>
                <w:lang w:val="lt-LT"/>
              </w:rPr>
            </w:pPr>
          </w:p>
          <w:p w14:paraId="0E29ACBE" w14:textId="25A94C7A" w:rsidR="0037039F" w:rsidRPr="00A42D55" w:rsidRDefault="0037039F" w:rsidP="00BF5A56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Darbuotojų skaičius su negalia -  </w:t>
            </w:r>
            <w:r w:rsidR="00474DB0">
              <w:rPr>
                <w:b/>
                <w:sz w:val="24"/>
                <w:szCs w:val="24"/>
                <w:lang w:val="lt-LT"/>
              </w:rPr>
              <w:t>4,61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A42D55">
              <w:rPr>
                <w:b/>
                <w:sz w:val="24"/>
                <w:szCs w:val="24"/>
                <w:lang w:val="lt-LT"/>
              </w:rPr>
              <w:t>%</w:t>
            </w:r>
            <w:r>
              <w:rPr>
                <w:b/>
                <w:sz w:val="24"/>
                <w:szCs w:val="24"/>
                <w:lang w:val="lt-LT"/>
              </w:rPr>
              <w:t xml:space="preserve"> nuo visų darbuotojų;</w:t>
            </w:r>
          </w:p>
          <w:bookmarkEnd w:id="0"/>
          <w:p w14:paraId="37F3A32E" w14:textId="77777777" w:rsidR="00BF5A56" w:rsidRPr="00A42D55" w:rsidRDefault="00BF5A56" w:rsidP="00BF5A56">
            <w:pPr>
              <w:rPr>
                <w:b/>
                <w:sz w:val="24"/>
                <w:szCs w:val="24"/>
                <w:lang w:val="lt-LT"/>
              </w:rPr>
            </w:pPr>
          </w:p>
          <w:p w14:paraId="61BAFFD2" w14:textId="578C927A" w:rsidR="00BF5A56" w:rsidRPr="00A42D55" w:rsidRDefault="00A42D55" w:rsidP="00BF5A56">
            <w:pPr>
              <w:rPr>
                <w:b/>
                <w:sz w:val="24"/>
                <w:szCs w:val="24"/>
                <w:lang w:val="lt-LT"/>
              </w:rPr>
            </w:pPr>
            <w:bookmarkStart w:id="1" w:name="_Hlk201146145"/>
            <w:r>
              <w:rPr>
                <w:b/>
                <w:sz w:val="24"/>
                <w:szCs w:val="24"/>
                <w:lang w:val="lt-LT"/>
              </w:rPr>
              <w:t>Dirbančių moterų ir vyrų skaičius pagal amžių:</w:t>
            </w:r>
            <w:bookmarkEnd w:id="1"/>
          </w:p>
        </w:tc>
      </w:tr>
      <w:tr w:rsidR="006572E2" w14:paraId="66BD8E1E" w14:textId="77777777">
        <w:trPr>
          <w:trHeight w:val="100"/>
        </w:trPr>
        <w:tc>
          <w:tcPr>
            <w:tcW w:w="15874" w:type="dxa"/>
          </w:tcPr>
          <w:p w14:paraId="1B8C0C38" w14:textId="77777777" w:rsidR="006572E2" w:rsidRPr="00A42D55" w:rsidRDefault="006572E2">
            <w:pPr>
              <w:pStyle w:val="EmptyLayoutCell"/>
              <w:rPr>
                <w:lang w:val="lt-LT"/>
              </w:rPr>
            </w:pPr>
          </w:p>
        </w:tc>
      </w:tr>
      <w:tr w:rsidR="006572E2" w14:paraId="6460A5A9" w14:textId="77777777">
        <w:trPr>
          <w:trHeight w:val="340"/>
        </w:trPr>
        <w:tc>
          <w:tcPr>
            <w:tcW w:w="15874" w:type="dxa"/>
          </w:tcPr>
          <w:p w14:paraId="2E1485E0" w14:textId="77777777" w:rsidR="006572E2" w:rsidRPr="00A42D55" w:rsidRDefault="006572E2">
            <w:pPr>
              <w:rPr>
                <w:lang w:val="lt-LT"/>
              </w:rPr>
            </w:pPr>
          </w:p>
        </w:tc>
      </w:tr>
      <w:tr w:rsidR="006572E2" w14:paraId="67FB6DF7" w14:textId="77777777">
        <w:trPr>
          <w:trHeight w:val="100"/>
        </w:trPr>
        <w:tc>
          <w:tcPr>
            <w:tcW w:w="15874" w:type="dxa"/>
          </w:tcPr>
          <w:p w14:paraId="6AC02294" w14:textId="77777777" w:rsidR="006572E2" w:rsidRPr="00A42D55" w:rsidRDefault="006572E2">
            <w:pPr>
              <w:pStyle w:val="EmptyLayoutCell"/>
              <w:rPr>
                <w:lang w:val="lt-LT"/>
              </w:rPr>
            </w:pPr>
          </w:p>
        </w:tc>
      </w:tr>
      <w:tr w:rsidR="006572E2" w14:paraId="18F350AA" w14:textId="77777777">
        <w:tc>
          <w:tcPr>
            <w:tcW w:w="158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1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623"/>
              <w:gridCol w:w="623"/>
              <w:gridCol w:w="1447"/>
            </w:tblGrid>
            <w:tr w:rsidR="00492F14" w:rsidRPr="00A42D55" w14:paraId="276F14FE" w14:textId="77777777" w:rsidTr="00492F14">
              <w:trPr>
                <w:trHeight w:val="245"/>
              </w:trPr>
              <w:tc>
                <w:tcPr>
                  <w:tcW w:w="32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693A5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Įstaiga</w:t>
                  </w:r>
                </w:p>
              </w:tc>
              <w:tc>
                <w:tcPr>
                  <w:tcW w:w="11212" w:type="dxa"/>
                  <w:gridSpan w:val="2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ADE87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Amžiaus grupės (m.) / Lytis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4C0A4" w14:textId="77777777" w:rsidR="006572E2" w:rsidRPr="00A42D55" w:rsidRDefault="006572E2">
                  <w:pPr>
                    <w:rPr>
                      <w:lang w:val="lt-LT"/>
                    </w:rPr>
                  </w:pPr>
                </w:p>
              </w:tc>
            </w:tr>
            <w:tr w:rsidR="00492F14" w:rsidRPr="00A42D55" w14:paraId="155EF4C7" w14:textId="77777777" w:rsidTr="00492F14">
              <w:trPr>
                <w:trHeight w:val="516"/>
              </w:trPr>
              <w:tc>
                <w:tcPr>
                  <w:tcW w:w="320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51DB3" w14:textId="77777777" w:rsidR="006572E2" w:rsidRPr="00A42D55" w:rsidRDefault="006572E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D15C87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36D794AA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15 – 19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6DAB53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6C526F6F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20 – 24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3614E7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62CCA9FF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25 – 29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C02A1B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021C3656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30 – 34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F84EC9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5BF33096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35 – 39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1AC7C8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526F13FB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40 – 44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ABF079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62353D54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45 – 49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7A5676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7853C607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50 – 54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0790D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4890932E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55 – 59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1CC9E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2863960D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60 – 64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ADF40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 </w:t>
                  </w:r>
                </w:p>
                <w:p w14:paraId="1A76F01B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 xml:space="preserve">65 ir </w:t>
                  </w:r>
                </w:p>
                <w:p w14:paraId="5FE60D8E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vyresni</w:t>
                  </w:r>
                </w:p>
              </w:tc>
              <w:tc>
                <w:tcPr>
                  <w:tcW w:w="12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9C6E04" w14:textId="77777777" w:rsidR="006572E2" w:rsidRPr="00A42D55" w:rsidRDefault="006572E2">
                  <w:pPr>
                    <w:jc w:val="center"/>
                    <w:rPr>
                      <w:lang w:val="lt-LT"/>
                    </w:rPr>
                  </w:pPr>
                </w:p>
                <w:p w14:paraId="323581F2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Iš viso</w:t>
                  </w:r>
                </w:p>
              </w:tc>
              <w:tc>
                <w:tcPr>
                  <w:tcW w:w="144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3ADC9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b/>
                      <w:color w:val="000000"/>
                      <w:lang w:val="lt-LT"/>
                    </w:rPr>
                    <w:t>Vidutinis darbuotojų amžius</w:t>
                  </w:r>
                </w:p>
              </w:tc>
            </w:tr>
            <w:tr w:rsidR="006572E2" w:rsidRPr="00A42D55" w14:paraId="3BCF3A23" w14:textId="77777777">
              <w:trPr>
                <w:trHeight w:val="275"/>
              </w:trPr>
              <w:tc>
                <w:tcPr>
                  <w:tcW w:w="32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13A66" w14:textId="77777777" w:rsidR="006572E2" w:rsidRPr="00A42D55" w:rsidRDefault="006572E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A5F87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F9D48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18177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06F7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0519C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7CEC6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45A9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3684F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56D4C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6EEB3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207A0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B67F5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FEBE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91AAF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1A6C1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72BA2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1A072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510E6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A63F72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C9D81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33456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B82E3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9086B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vyr.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4D56D" w14:textId="77777777" w:rsidR="006572E2" w:rsidRPr="00A42D55" w:rsidRDefault="00492F14">
                  <w:pPr>
                    <w:jc w:val="center"/>
                    <w:rPr>
                      <w:lang w:val="lt-LT"/>
                    </w:rPr>
                  </w:pPr>
                  <w:r w:rsidRPr="00A42D55">
                    <w:rPr>
                      <w:color w:val="000000"/>
                      <w:lang w:val="lt-LT"/>
                    </w:rPr>
                    <w:t>mot.</w:t>
                  </w:r>
                </w:p>
              </w:tc>
              <w:tc>
                <w:tcPr>
                  <w:tcW w:w="14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C874B" w14:textId="77777777" w:rsidR="006572E2" w:rsidRPr="00A42D55" w:rsidRDefault="006572E2">
                  <w:pPr>
                    <w:rPr>
                      <w:lang w:val="lt-LT"/>
                    </w:rPr>
                  </w:pPr>
                </w:p>
              </w:tc>
            </w:tr>
            <w:tr w:rsidR="006572E2" w:rsidRPr="00A42D55" w14:paraId="4153F8C6" w14:textId="77777777">
              <w:trPr>
                <w:trHeight w:val="1620"/>
              </w:trPr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62E27" w14:textId="467A0A22" w:rsidR="006572E2" w:rsidRPr="00A42D55" w:rsidRDefault="009054EC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lang w:val="lt-LT"/>
                    </w:rPr>
                    <w:t>Šilalės rajono</w:t>
                  </w:r>
                  <w:r w:rsidR="00492F14" w:rsidRPr="00A42D55">
                    <w:rPr>
                      <w:color w:val="000000"/>
                      <w:lang w:val="lt-LT"/>
                    </w:rPr>
                    <w:t xml:space="preserve"> savivaldybės administracija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5550D" w14:textId="288C66E2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CA71F" w14:textId="2D53C1F9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40A1A" w14:textId="01452715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49056" w14:textId="54F8F7E4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22E0C" w14:textId="04F0AE64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D7765" w14:textId="40AC2ECE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A5341" w14:textId="205EF013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8BE3A" w14:textId="20DA1FA0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9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69A34" w14:textId="5E52B53A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6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67C48" w14:textId="51E70F16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474DB0">
                    <w:rPr>
                      <w:lang w:val="lt-LT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AA341" w14:textId="6C75E47F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5F14C" w14:textId="006FB9CB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474DB0">
                    <w:rPr>
                      <w:lang w:val="lt-LT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6ADAD" w14:textId="3B05D31C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6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C1A11D" w14:textId="07B3FF09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474DB0">
                    <w:rPr>
                      <w:lang w:val="lt-LT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E9226" w14:textId="35996473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474DB0">
                    <w:rPr>
                      <w:lang w:val="lt-LT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9B9FC" w14:textId="051D241D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23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0CDE3" w14:textId="5BB2824E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</w:t>
                  </w:r>
                  <w:r w:rsidR="00474DB0">
                    <w:rPr>
                      <w:lang w:val="lt-LT"/>
                    </w:rPr>
                    <w:t>5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77965" w14:textId="1EAFC302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36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9022A" w14:textId="04B03B61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25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4E35E" w14:textId="6F4E6E5B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24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36C63" w14:textId="6D56F838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1C046" w14:textId="30E1497E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8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9FAA5" w14:textId="57C91F59" w:rsidR="006572E2" w:rsidRPr="00A42D55" w:rsidRDefault="00474DB0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77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180A5" w14:textId="619A041C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14</w:t>
                  </w:r>
                  <w:r w:rsidR="00474DB0">
                    <w:rPr>
                      <w:lang w:val="lt-LT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0FCEE" w14:textId="1E3ECF43" w:rsidR="006572E2" w:rsidRPr="00A42D55" w:rsidRDefault="009B39FE">
                  <w:pP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53</w:t>
                  </w:r>
                </w:p>
              </w:tc>
            </w:tr>
          </w:tbl>
          <w:p w14:paraId="4D7B9441" w14:textId="77777777" w:rsidR="006572E2" w:rsidRPr="00A42D55" w:rsidRDefault="006572E2">
            <w:pPr>
              <w:rPr>
                <w:lang w:val="lt-LT"/>
              </w:rPr>
            </w:pPr>
          </w:p>
        </w:tc>
      </w:tr>
      <w:tr w:rsidR="00090EA2" w14:paraId="23CA1A78" w14:textId="77777777">
        <w:tc>
          <w:tcPr>
            <w:tcW w:w="15874" w:type="dxa"/>
          </w:tcPr>
          <w:p w14:paraId="56BD8E61" w14:textId="77777777" w:rsidR="00474DB0" w:rsidRDefault="00474DB0" w:rsidP="00474DB0">
            <w:pPr>
              <w:jc w:val="right"/>
              <w:rPr>
                <w:bCs/>
                <w:i/>
                <w:iCs/>
                <w:color w:val="000000"/>
                <w:lang w:val="lt-LT"/>
              </w:rPr>
            </w:pPr>
          </w:p>
          <w:p w14:paraId="1B6633A7" w14:textId="04E816C1" w:rsidR="00090EA2" w:rsidRPr="00474DB0" w:rsidRDefault="00474DB0" w:rsidP="00474DB0">
            <w:pPr>
              <w:jc w:val="right"/>
              <w:rPr>
                <w:bCs/>
                <w:i/>
                <w:iCs/>
                <w:color w:val="000000"/>
                <w:lang w:val="lt-LT"/>
              </w:rPr>
            </w:pPr>
            <w:r w:rsidRPr="00474DB0">
              <w:rPr>
                <w:bCs/>
                <w:i/>
                <w:iCs/>
                <w:color w:val="000000"/>
                <w:lang w:val="lt-LT"/>
              </w:rPr>
              <w:t>Ataskaita suformuota: 2025 m. birželio 18 d.</w:t>
            </w:r>
          </w:p>
          <w:p w14:paraId="7405F663" w14:textId="77777777" w:rsidR="00090EA2" w:rsidRPr="00474DB0" w:rsidRDefault="00090EA2" w:rsidP="00474DB0">
            <w:pPr>
              <w:jc w:val="right"/>
              <w:rPr>
                <w:bCs/>
                <w:i/>
                <w:iCs/>
                <w:color w:val="000000"/>
                <w:lang w:val="lt-LT"/>
              </w:rPr>
            </w:pPr>
          </w:p>
        </w:tc>
      </w:tr>
      <w:tr w:rsidR="006572E2" w14:paraId="0F5C6EB3" w14:textId="77777777">
        <w:trPr>
          <w:trHeight w:val="100"/>
        </w:trPr>
        <w:tc>
          <w:tcPr>
            <w:tcW w:w="15874" w:type="dxa"/>
          </w:tcPr>
          <w:p w14:paraId="496A556F" w14:textId="77777777" w:rsidR="006572E2" w:rsidRDefault="006572E2">
            <w:pPr>
              <w:pStyle w:val="EmptyLayoutCell"/>
            </w:pPr>
          </w:p>
        </w:tc>
      </w:tr>
      <w:tr w:rsidR="006572E2" w14:paraId="0D7D2056" w14:textId="77777777">
        <w:trPr>
          <w:trHeight w:val="340"/>
        </w:trPr>
        <w:tc>
          <w:tcPr>
            <w:tcW w:w="15874" w:type="dxa"/>
          </w:tcPr>
          <w:p w14:paraId="11232CDF" w14:textId="77777777" w:rsidR="006572E2" w:rsidRDefault="006572E2"/>
        </w:tc>
      </w:tr>
    </w:tbl>
    <w:p w14:paraId="144E34FF" w14:textId="164997B4" w:rsidR="006572E2" w:rsidRDefault="006572E2"/>
    <w:sectPr w:rsidR="006572E2">
      <w:headerReference w:type="default" r:id="rId6"/>
      <w:footerReference w:type="default" r:id="rId7"/>
      <w:pgSz w:w="16837" w:h="11905" w:orient="landscape"/>
      <w:pgMar w:top="283" w:right="283" w:bottom="283" w:left="283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6D9F" w14:textId="77777777" w:rsidR="002715BD" w:rsidRDefault="002715BD">
      <w:r>
        <w:separator/>
      </w:r>
    </w:p>
  </w:endnote>
  <w:endnote w:type="continuationSeparator" w:id="0">
    <w:p w14:paraId="5CAB6228" w14:textId="77777777" w:rsidR="002715BD" w:rsidRDefault="002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03"/>
      <w:gridCol w:w="2970"/>
    </w:tblGrid>
    <w:tr w:rsidR="006572E2" w14:paraId="196C804B" w14:textId="77777777">
      <w:tc>
        <w:tcPr>
          <w:tcW w:w="12903" w:type="dxa"/>
        </w:tcPr>
        <w:p w14:paraId="2CBC6199" w14:textId="77777777" w:rsidR="006572E2" w:rsidRDefault="006572E2">
          <w:pPr>
            <w:pStyle w:val="EmptyLayoutCell"/>
          </w:pPr>
        </w:p>
      </w:tc>
      <w:tc>
        <w:tcPr>
          <w:tcW w:w="297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70"/>
          </w:tblGrid>
          <w:tr w:rsidR="006572E2" w14:paraId="591755CF" w14:textId="77777777">
            <w:trPr>
              <w:trHeight w:val="260"/>
            </w:trPr>
            <w:tc>
              <w:tcPr>
                <w:tcW w:w="2970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F903E5" w14:textId="77777777" w:rsidR="006572E2" w:rsidRDefault="00492F14">
                <w:pPr>
                  <w:jc w:val="right"/>
                </w:pPr>
                <w:r>
                  <w:rPr>
                    <w:color w:val="000000"/>
                    <w:sz w:val="22"/>
                  </w:rPr>
                  <w:fldChar w:fldCharType="begin"/>
                </w:r>
                <w:r>
                  <w:rPr>
                    <w:color w:val="000000"/>
                    <w:sz w:val="22"/>
                  </w:rPr>
                  <w:instrText xml:space="preserve"> PAGE </w:instrText>
                </w:r>
                <w:r>
                  <w:rPr>
                    <w:color w:val="000000"/>
                    <w:sz w:val="22"/>
                  </w:rPr>
                  <w:fldChar w:fldCharType="separate"/>
                </w:r>
                <w:r w:rsidR="003704B9">
                  <w:rPr>
                    <w:noProof/>
                    <w:color w:val="000000"/>
                    <w:sz w:val="22"/>
                  </w:rPr>
                  <w:t>1</w:t>
                </w:r>
                <w:r>
                  <w:rPr>
                    <w:color w:val="000000"/>
                    <w:sz w:val="22"/>
                  </w:rPr>
                  <w:fldChar w:fldCharType="end"/>
                </w:r>
                <w:r>
                  <w:rPr>
                    <w:color w:val="000000"/>
                    <w:sz w:val="22"/>
                  </w:rPr>
                  <w:t xml:space="preserve"> </w:t>
                </w:r>
                <w:proofErr w:type="spellStart"/>
                <w:r>
                  <w:rPr>
                    <w:color w:val="000000"/>
                    <w:sz w:val="22"/>
                  </w:rPr>
                  <w:t>iš</w:t>
                </w:r>
                <w:proofErr w:type="spellEnd"/>
                <w:r>
                  <w:rPr>
                    <w:color w:val="000000"/>
                    <w:sz w:val="22"/>
                  </w:rPr>
                  <w:t xml:space="preserve"> </w:t>
                </w:r>
                <w:r>
                  <w:rPr>
                    <w:color w:val="000000"/>
                    <w:sz w:val="22"/>
                  </w:rPr>
                  <w:fldChar w:fldCharType="begin"/>
                </w:r>
                <w:r>
                  <w:rPr>
                    <w:color w:val="000000"/>
                    <w:sz w:val="22"/>
                  </w:rPr>
                  <w:instrText xml:space="preserve"> NUMPAGES </w:instrText>
                </w:r>
                <w:r>
                  <w:rPr>
                    <w:color w:val="000000"/>
                    <w:sz w:val="22"/>
                  </w:rPr>
                  <w:fldChar w:fldCharType="separate"/>
                </w:r>
                <w:r w:rsidR="003704B9">
                  <w:rPr>
                    <w:noProof/>
                    <w:color w:val="000000"/>
                    <w:sz w:val="22"/>
                  </w:rPr>
                  <w:t>1</w:t>
                </w:r>
                <w:r>
                  <w:rPr>
                    <w:color w:val="000000"/>
                    <w:sz w:val="22"/>
                  </w:rPr>
                  <w:fldChar w:fldCharType="end"/>
                </w:r>
              </w:p>
            </w:tc>
          </w:tr>
        </w:tbl>
        <w:p w14:paraId="6F43DC6F" w14:textId="77777777" w:rsidR="006572E2" w:rsidRDefault="006572E2"/>
      </w:tc>
    </w:tr>
    <w:tr w:rsidR="006572E2" w14:paraId="6D8D5F99" w14:textId="77777777">
      <w:tc>
        <w:tcPr>
          <w:tcW w:w="12903" w:type="dxa"/>
        </w:tcPr>
        <w:p w14:paraId="72827B5C" w14:textId="77777777" w:rsidR="006572E2" w:rsidRDefault="006572E2">
          <w:pPr>
            <w:pStyle w:val="EmptyLayoutCell"/>
          </w:pPr>
        </w:p>
      </w:tc>
      <w:tc>
        <w:tcPr>
          <w:tcW w:w="2970" w:type="dxa"/>
        </w:tcPr>
        <w:p w14:paraId="12C36885" w14:textId="77777777" w:rsidR="006572E2" w:rsidRDefault="006572E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0731" w14:textId="77777777" w:rsidR="002715BD" w:rsidRDefault="002715BD">
      <w:r>
        <w:separator/>
      </w:r>
    </w:p>
  </w:footnote>
  <w:footnote w:type="continuationSeparator" w:id="0">
    <w:p w14:paraId="74E86273" w14:textId="77777777" w:rsidR="002715BD" w:rsidRDefault="00271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2754" w14:textId="77777777" w:rsidR="0006182B" w:rsidRDefault="005E682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14"/>
    <w:rsid w:val="00020F9D"/>
    <w:rsid w:val="0006182B"/>
    <w:rsid w:val="00090EA2"/>
    <w:rsid w:val="001A684E"/>
    <w:rsid w:val="001E462B"/>
    <w:rsid w:val="001E79E9"/>
    <w:rsid w:val="002715BD"/>
    <w:rsid w:val="00361BF2"/>
    <w:rsid w:val="0037039F"/>
    <w:rsid w:val="003704B9"/>
    <w:rsid w:val="003E0BAB"/>
    <w:rsid w:val="00474DB0"/>
    <w:rsid w:val="00492F14"/>
    <w:rsid w:val="004D6863"/>
    <w:rsid w:val="005A035F"/>
    <w:rsid w:val="005E6827"/>
    <w:rsid w:val="005F3EDF"/>
    <w:rsid w:val="00642489"/>
    <w:rsid w:val="00645EC8"/>
    <w:rsid w:val="006572E2"/>
    <w:rsid w:val="007C22E8"/>
    <w:rsid w:val="008A0AAA"/>
    <w:rsid w:val="008B078B"/>
    <w:rsid w:val="009054EC"/>
    <w:rsid w:val="009B39FE"/>
    <w:rsid w:val="00A42D55"/>
    <w:rsid w:val="00B57B49"/>
    <w:rsid w:val="00BF4DF9"/>
    <w:rsid w:val="00BF5A56"/>
    <w:rsid w:val="00C53110"/>
    <w:rsid w:val="00CF7CB0"/>
    <w:rsid w:val="00D3264F"/>
    <w:rsid w:val="00D56C77"/>
    <w:rsid w:val="00DE6092"/>
    <w:rsid w:val="00DE6D45"/>
    <w:rsid w:val="00E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2C406"/>
  <w15:docId w15:val="{A6C0EEE6-2A35-4DDC-A941-31DC493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  <w:style w:type="character" w:styleId="Hipersaitas">
    <w:name w:val="Hyperlink"/>
    <w:basedOn w:val="Numatytasispastraiposriftas"/>
    <w:uiPriority w:val="99"/>
    <w:unhideWhenUsed/>
    <w:rsid w:val="00A4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DirbanciujuSkaiciusAmziusLytis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DirbanciujuSkaiciusAmziusLytis</dc:title>
  <dc:creator>Birutė Gencerauskienė</dc:creator>
  <cp:lastModifiedBy>Admin</cp:lastModifiedBy>
  <cp:revision>4</cp:revision>
  <cp:lastPrinted>2025-06-18T10:36:00Z</cp:lastPrinted>
  <dcterms:created xsi:type="dcterms:W3CDTF">2025-06-18T10:45:00Z</dcterms:created>
  <dcterms:modified xsi:type="dcterms:W3CDTF">2025-06-18T12:30:00Z</dcterms:modified>
</cp:coreProperties>
</file>