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6944" w14:textId="498C0A74"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 xml:space="preserve">ŠILALĖS RAJONO SAVIVALDYBĖS TARYBOS </w:t>
      </w:r>
      <w:r w:rsidR="00E94CC1">
        <w:rPr>
          <w:rFonts w:ascii="Times New Roman" w:eastAsia="Times New Roman" w:hAnsi="Times New Roman" w:cs="Times New Roman"/>
          <w:b/>
          <w:sz w:val="24"/>
          <w:szCs w:val="24"/>
        </w:rPr>
        <w:t>30</w:t>
      </w:r>
      <w:r w:rsidR="007F0937">
        <w:rPr>
          <w:rFonts w:ascii="Times New Roman" w:eastAsia="Times New Roman" w:hAnsi="Times New Roman" w:cs="Times New Roman"/>
          <w:b/>
          <w:sz w:val="24"/>
          <w:szCs w:val="24"/>
        </w:rPr>
        <w:t xml:space="preserve"> </w:t>
      </w:r>
      <w:r w:rsidRPr="00F502D8">
        <w:rPr>
          <w:rFonts w:ascii="Times New Roman" w:eastAsia="Times New Roman" w:hAnsi="Times New Roman" w:cs="Times New Roman"/>
          <w:b/>
          <w:sz w:val="24"/>
          <w:szCs w:val="24"/>
        </w:rPr>
        <w:t xml:space="preserve">POSĖDŽIO </w:t>
      </w:r>
    </w:p>
    <w:p w14:paraId="1A064593" w14:textId="3684F765"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SPRENDIMŲ SĄRAŠA</w:t>
      </w:r>
      <w:r w:rsidR="00233A84">
        <w:rPr>
          <w:rFonts w:ascii="Times New Roman" w:eastAsia="Times New Roman" w:hAnsi="Times New Roman" w:cs="Times New Roman"/>
          <w:b/>
          <w:sz w:val="24"/>
          <w:szCs w:val="24"/>
        </w:rPr>
        <w:t>S</w:t>
      </w:r>
    </w:p>
    <w:p w14:paraId="7DA7D338" w14:textId="77777777" w:rsidR="00126C0D" w:rsidRPr="00F502D8" w:rsidRDefault="00126C0D" w:rsidP="00406147">
      <w:pPr>
        <w:ind w:firstLine="0"/>
        <w:jc w:val="center"/>
        <w:rPr>
          <w:rFonts w:ascii="Times New Roman" w:eastAsia="Times New Roman" w:hAnsi="Times New Roman" w:cs="Times New Roman"/>
          <w:b/>
          <w:sz w:val="24"/>
          <w:szCs w:val="24"/>
        </w:rPr>
      </w:pPr>
    </w:p>
    <w:p w14:paraId="2A5EFBBD" w14:textId="77777777" w:rsidR="00126C0D" w:rsidRPr="00F502D8" w:rsidRDefault="00126C0D" w:rsidP="00406147">
      <w:pPr>
        <w:ind w:firstLine="0"/>
        <w:jc w:val="center"/>
        <w:rPr>
          <w:rFonts w:ascii="Times New Roman" w:eastAsia="Times New Roman" w:hAnsi="Times New Roman" w:cs="Times New Roman"/>
          <w:sz w:val="24"/>
          <w:szCs w:val="24"/>
        </w:rPr>
      </w:pPr>
      <w:r w:rsidRPr="00F502D8">
        <w:rPr>
          <w:rFonts w:ascii="Times New Roman" w:eastAsia="Times New Roman" w:hAnsi="Times New Roman" w:cs="Times New Roman"/>
          <w:sz w:val="24"/>
          <w:szCs w:val="24"/>
        </w:rPr>
        <w:t>Šilalė</w:t>
      </w:r>
    </w:p>
    <w:p w14:paraId="18EC46D2" w14:textId="05AB3B7D" w:rsidR="00126C0D" w:rsidRPr="00F502D8" w:rsidRDefault="00F70519" w:rsidP="004061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AA6EC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AA6EC5">
        <w:rPr>
          <w:rFonts w:ascii="Times New Roman" w:eastAsia="Times New Roman" w:hAnsi="Times New Roman" w:cs="Times New Roman"/>
          <w:sz w:val="24"/>
          <w:szCs w:val="24"/>
        </w:rPr>
        <w:t>0</w:t>
      </w:r>
      <w:r w:rsidR="00E94CC1">
        <w:rPr>
          <w:rFonts w:ascii="Times New Roman" w:eastAsia="Times New Roman" w:hAnsi="Times New Roman" w:cs="Times New Roman"/>
          <w:sz w:val="24"/>
          <w:szCs w:val="24"/>
        </w:rPr>
        <w:t>5-22</w:t>
      </w:r>
    </w:p>
    <w:p w14:paraId="3B65B2DE" w14:textId="77777777" w:rsidR="00126C0D" w:rsidRPr="00F502D8" w:rsidRDefault="00126C0D" w:rsidP="00406147">
      <w:pPr>
        <w:ind w:firstLine="0"/>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328"/>
      </w:tblGrid>
      <w:tr w:rsidR="00126C0D" w:rsidRPr="00F502D8" w14:paraId="1CB3505C" w14:textId="77777777" w:rsidTr="002D77C1">
        <w:tc>
          <w:tcPr>
            <w:tcW w:w="1350" w:type="dxa"/>
            <w:shd w:val="clear" w:color="auto" w:fill="auto"/>
          </w:tcPr>
          <w:p w14:paraId="478BBA8D" w14:textId="77777777"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Sprendimo Nr.</w:t>
            </w:r>
          </w:p>
        </w:tc>
        <w:tc>
          <w:tcPr>
            <w:tcW w:w="8328" w:type="dxa"/>
            <w:shd w:val="clear" w:color="auto" w:fill="auto"/>
          </w:tcPr>
          <w:p w14:paraId="56808D23" w14:textId="77777777"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Tarybos sprendimo pavadinimas</w:t>
            </w:r>
          </w:p>
        </w:tc>
      </w:tr>
      <w:tr w:rsidR="000A22F5" w:rsidRPr="00DD2C8B" w14:paraId="28A9C02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61E8854" w14:textId="4D44CBB3" w:rsidR="000A22F5" w:rsidRPr="00187F71" w:rsidRDefault="00E94CC1" w:rsidP="008A3543">
            <w:pPr>
              <w:ind w:firstLine="0"/>
              <w:jc w:val="center"/>
              <w:rPr>
                <w:rFonts w:ascii="Times New Roman" w:hAnsi="Times New Roman" w:cs="Times New Roman"/>
                <w:sz w:val="24"/>
                <w:szCs w:val="24"/>
              </w:rPr>
            </w:pPr>
            <w:r>
              <w:rPr>
                <w:rFonts w:ascii="Times New Roman" w:hAnsi="Times New Roman" w:cs="Times New Roman"/>
                <w:sz w:val="24"/>
                <w:szCs w:val="24"/>
              </w:rPr>
              <w:t>T1-126</w:t>
            </w:r>
          </w:p>
        </w:tc>
        <w:tc>
          <w:tcPr>
            <w:tcW w:w="8328" w:type="dxa"/>
            <w:tcBorders>
              <w:top w:val="single" w:sz="7" w:space="0" w:color="000000"/>
              <w:left w:val="single" w:sz="7" w:space="0" w:color="000000"/>
              <w:bottom w:val="single" w:sz="7" w:space="0" w:color="000000"/>
              <w:right w:val="single" w:sz="7" w:space="0" w:color="000000"/>
            </w:tcBorders>
          </w:tcPr>
          <w:p w14:paraId="7C60CD1D" w14:textId="5CC57CF2" w:rsidR="000A22F5" w:rsidRPr="00D6466B" w:rsidRDefault="001627A6" w:rsidP="00D6466B">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Budinčių gydytojų pediatrų pagrindinio darbo užmokesčio pastoviosios dalies apmokėjimo už budėjimus VšĮ Šilalės rajono savivaldybės sveikatos centro Priėmimo ir skubios pagalbos skyriuje iš Šilalės rajono savivaldybės biudžeto lėšų tvarkos aprašo patvirtinimo</w:t>
            </w:r>
          </w:p>
        </w:tc>
      </w:tr>
      <w:tr w:rsidR="00B03374" w:rsidRPr="00DD2C8B" w14:paraId="01135CA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33C8FBA" w14:textId="4D798A09" w:rsidR="00B03374" w:rsidRPr="00312612" w:rsidRDefault="001627A6" w:rsidP="00B03374">
            <w:pPr>
              <w:ind w:firstLine="29"/>
              <w:jc w:val="center"/>
              <w:rPr>
                <w:rFonts w:ascii="Times New Roman" w:hAnsi="Times New Roman" w:cs="Times New Roman"/>
                <w:sz w:val="24"/>
                <w:szCs w:val="24"/>
              </w:rPr>
            </w:pPr>
            <w:r>
              <w:rPr>
                <w:rFonts w:ascii="Times New Roman" w:hAnsi="Times New Roman" w:cs="Times New Roman"/>
                <w:sz w:val="24"/>
                <w:szCs w:val="24"/>
              </w:rPr>
              <w:t>T1-127</w:t>
            </w:r>
          </w:p>
        </w:tc>
        <w:tc>
          <w:tcPr>
            <w:tcW w:w="8328" w:type="dxa"/>
            <w:tcBorders>
              <w:top w:val="single" w:sz="7" w:space="0" w:color="000000"/>
              <w:left w:val="single" w:sz="7" w:space="0" w:color="000000"/>
              <w:bottom w:val="single" w:sz="7" w:space="0" w:color="000000"/>
              <w:right w:val="single" w:sz="7" w:space="0" w:color="000000"/>
            </w:tcBorders>
          </w:tcPr>
          <w:p w14:paraId="15628EF7" w14:textId="31A63165" w:rsidR="00B03374" w:rsidRPr="0038723E" w:rsidRDefault="001627A6" w:rsidP="00B03374">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2024 metų Šilalės rajono savivaldybės metinių ataskaitų rinkinio patvirtinimo</w:t>
            </w:r>
          </w:p>
        </w:tc>
      </w:tr>
      <w:tr w:rsidR="001627A6" w:rsidRPr="00DD2C8B" w14:paraId="35F6BAD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ED5E148" w14:textId="438B9730"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128</w:t>
            </w:r>
          </w:p>
        </w:tc>
        <w:tc>
          <w:tcPr>
            <w:tcW w:w="8328" w:type="dxa"/>
            <w:tcBorders>
              <w:top w:val="single" w:sz="7" w:space="0" w:color="000000"/>
              <w:left w:val="single" w:sz="7" w:space="0" w:color="000000"/>
              <w:bottom w:val="single" w:sz="7" w:space="0" w:color="000000"/>
              <w:right w:val="single" w:sz="7" w:space="0" w:color="000000"/>
            </w:tcBorders>
          </w:tcPr>
          <w:p w14:paraId="4E3081F7" w14:textId="775827C7"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Šilalės rajono savivaldybės tarybos 2025 m. vasario 21 d. sprendimo Nr. T1-26 „Dėl Šilalės rajono savivaldybės 2025–2027 metų strateginio veiklos plano patvirtinimo“ pakeitimo</w:t>
            </w:r>
          </w:p>
        </w:tc>
      </w:tr>
      <w:tr w:rsidR="001627A6" w:rsidRPr="00DD2C8B" w14:paraId="51483143"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56BC431" w14:textId="771A6AE4"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129</w:t>
            </w:r>
          </w:p>
        </w:tc>
        <w:tc>
          <w:tcPr>
            <w:tcW w:w="8328" w:type="dxa"/>
            <w:tcBorders>
              <w:top w:val="single" w:sz="7" w:space="0" w:color="000000"/>
              <w:left w:val="single" w:sz="7" w:space="0" w:color="000000"/>
              <w:bottom w:val="single" w:sz="7" w:space="0" w:color="000000"/>
              <w:right w:val="single" w:sz="7" w:space="0" w:color="000000"/>
            </w:tcBorders>
          </w:tcPr>
          <w:p w14:paraId="22527B12" w14:textId="1A5509AD"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Šilalės rajono savivaldybės tarybos 2025 m. vasario 21 d. sprendimo Nr. T1-27 „Dėl Šilalės rajono savivaldybės 2025–2027 metų biudžeto patvirtinimo“ pakeitimo</w:t>
            </w:r>
          </w:p>
        </w:tc>
      </w:tr>
      <w:tr w:rsidR="001627A6" w:rsidRPr="00DD2C8B" w14:paraId="1AAEE120"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996BB5E" w14:textId="0644EDC1"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130</w:t>
            </w:r>
          </w:p>
        </w:tc>
        <w:tc>
          <w:tcPr>
            <w:tcW w:w="8328" w:type="dxa"/>
            <w:tcBorders>
              <w:top w:val="single" w:sz="7" w:space="0" w:color="000000"/>
              <w:left w:val="single" w:sz="7" w:space="0" w:color="000000"/>
              <w:bottom w:val="single" w:sz="7" w:space="0" w:color="000000"/>
              <w:right w:val="single" w:sz="7" w:space="0" w:color="000000"/>
            </w:tcBorders>
          </w:tcPr>
          <w:p w14:paraId="069EF1CC" w14:textId="513592FB"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Šilalės rajono savivaldybės biudžeto sudarymo ir vykdymo taisyklių patvirtinimo</w:t>
            </w:r>
          </w:p>
        </w:tc>
      </w:tr>
      <w:tr w:rsidR="001627A6" w:rsidRPr="00DD2C8B" w14:paraId="09934FD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1FF3D13" w14:textId="70844D36"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131</w:t>
            </w:r>
          </w:p>
        </w:tc>
        <w:tc>
          <w:tcPr>
            <w:tcW w:w="8328" w:type="dxa"/>
            <w:tcBorders>
              <w:top w:val="single" w:sz="7" w:space="0" w:color="000000"/>
              <w:left w:val="single" w:sz="7" w:space="0" w:color="000000"/>
              <w:bottom w:val="single" w:sz="7" w:space="0" w:color="000000"/>
              <w:right w:val="single" w:sz="7" w:space="0" w:color="000000"/>
            </w:tcBorders>
          </w:tcPr>
          <w:p w14:paraId="77D6E16F" w14:textId="08639438"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tarnybinių lengvųjų automobilių įsigijimo</w:t>
            </w:r>
          </w:p>
        </w:tc>
      </w:tr>
      <w:tr w:rsidR="001627A6" w:rsidRPr="00DD2C8B" w14:paraId="6433EACA"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36BCAE4" w14:textId="2EB84637"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132</w:t>
            </w:r>
          </w:p>
        </w:tc>
        <w:tc>
          <w:tcPr>
            <w:tcW w:w="8328" w:type="dxa"/>
            <w:tcBorders>
              <w:top w:val="single" w:sz="7" w:space="0" w:color="000000"/>
              <w:left w:val="single" w:sz="7" w:space="0" w:color="000000"/>
              <w:bottom w:val="single" w:sz="7" w:space="0" w:color="000000"/>
              <w:right w:val="single" w:sz="7" w:space="0" w:color="000000"/>
            </w:tcBorders>
          </w:tcPr>
          <w:p w14:paraId="09538577" w14:textId="6B360F19"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Visos dienos mokyklos grupės/pailgintos darbo dienos grupės veiklos organizavimo Šilalės rajono savivaldybės bendrojo ugdymo mokyklose tvarkos aprašo patvirtinimo</w:t>
            </w:r>
          </w:p>
        </w:tc>
      </w:tr>
      <w:tr w:rsidR="001627A6" w:rsidRPr="00DD2C8B" w14:paraId="04DBFB40"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D762774" w14:textId="5CEE12FB"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133</w:t>
            </w:r>
          </w:p>
        </w:tc>
        <w:tc>
          <w:tcPr>
            <w:tcW w:w="8328" w:type="dxa"/>
            <w:tcBorders>
              <w:top w:val="single" w:sz="7" w:space="0" w:color="000000"/>
              <w:left w:val="single" w:sz="7" w:space="0" w:color="000000"/>
              <w:bottom w:val="single" w:sz="7" w:space="0" w:color="000000"/>
              <w:right w:val="single" w:sz="7" w:space="0" w:color="000000"/>
            </w:tcBorders>
          </w:tcPr>
          <w:p w14:paraId="78D4555E" w14:textId="03F1E2A9"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Šilalės Dariaus ir Girėno progimnazijos nuostatų, patvirtintų Šilalės rajono savivaldybės tarybos 2024 m. liepos 25 d. sprendimu Nr. T1-199 „Dėl Šilalės Dariaus ir Girėno progimnazijos nuostatų patvirtinimo“, pakeitimo</w:t>
            </w:r>
          </w:p>
        </w:tc>
      </w:tr>
      <w:tr w:rsidR="001627A6" w:rsidRPr="00DD2C8B" w14:paraId="1B3879D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8AC14CA" w14:textId="6FBD03CC"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134</w:t>
            </w:r>
          </w:p>
        </w:tc>
        <w:tc>
          <w:tcPr>
            <w:tcW w:w="8328" w:type="dxa"/>
            <w:tcBorders>
              <w:top w:val="single" w:sz="7" w:space="0" w:color="000000"/>
              <w:left w:val="single" w:sz="7" w:space="0" w:color="000000"/>
              <w:bottom w:val="single" w:sz="7" w:space="0" w:color="000000"/>
              <w:right w:val="single" w:sz="7" w:space="0" w:color="000000"/>
            </w:tcBorders>
          </w:tcPr>
          <w:p w14:paraId="7CA68490" w14:textId="78A1DF97"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Šilalės rajono savivaldybės kultūros centro ir struktūrinių padalinių – filialų teikiamų mokamų paslaugų kainų sąrašo patvirtinimo</w:t>
            </w:r>
          </w:p>
        </w:tc>
      </w:tr>
      <w:tr w:rsidR="001627A6" w:rsidRPr="00DD2C8B" w14:paraId="7B03C4C8"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25940854" w14:textId="54EF3544"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135</w:t>
            </w:r>
          </w:p>
        </w:tc>
        <w:tc>
          <w:tcPr>
            <w:tcW w:w="8328" w:type="dxa"/>
            <w:tcBorders>
              <w:top w:val="single" w:sz="7" w:space="0" w:color="000000"/>
              <w:left w:val="single" w:sz="7" w:space="0" w:color="000000"/>
              <w:bottom w:val="single" w:sz="7" w:space="0" w:color="000000"/>
              <w:right w:val="single" w:sz="7" w:space="0" w:color="000000"/>
            </w:tcBorders>
          </w:tcPr>
          <w:p w14:paraId="3B104A6B" w14:textId="18BFECCD"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Šilalės rajono savivaldybės tarybos 2025 m. balandžio 24 d. sprendimo Nr. T1-93 „Dėl Šilalės rajono savivaldybės teritorijoje esančių nekilnojamųjų kultūros paveldo vertybių ir architektūrinę, kultūrinę, sakralinę reikšmę turinčių objektų tvarkymo ir pritaikymo visuomenės poreikiams finansavimo paraiškų atrankos darbo grupės veiklos nuostatų patvirtinimo“ pakeitimo</w:t>
            </w:r>
          </w:p>
        </w:tc>
      </w:tr>
      <w:tr w:rsidR="001627A6" w:rsidRPr="00DD2C8B" w14:paraId="39BB0C59"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C3F733A" w14:textId="169D9AFF"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136</w:t>
            </w:r>
          </w:p>
        </w:tc>
        <w:tc>
          <w:tcPr>
            <w:tcW w:w="8328" w:type="dxa"/>
            <w:tcBorders>
              <w:top w:val="single" w:sz="7" w:space="0" w:color="000000"/>
              <w:left w:val="single" w:sz="7" w:space="0" w:color="000000"/>
              <w:bottom w:val="single" w:sz="7" w:space="0" w:color="000000"/>
              <w:right w:val="single" w:sz="7" w:space="0" w:color="000000"/>
            </w:tcBorders>
          </w:tcPr>
          <w:p w14:paraId="093462B2" w14:textId="71DBCFF2"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pritarimo Šilalės rajono savivaldybės ir Raseinių rajono savivaldybės bendradarbiavimo sutarties pasirašymui</w:t>
            </w:r>
          </w:p>
        </w:tc>
      </w:tr>
      <w:tr w:rsidR="001627A6" w:rsidRPr="00DD2C8B" w14:paraId="00B17A9A"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075C5F94" w14:textId="3468F40D"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137</w:t>
            </w:r>
          </w:p>
        </w:tc>
        <w:tc>
          <w:tcPr>
            <w:tcW w:w="8328" w:type="dxa"/>
            <w:tcBorders>
              <w:top w:val="single" w:sz="7" w:space="0" w:color="000000"/>
              <w:left w:val="single" w:sz="7" w:space="0" w:color="000000"/>
              <w:bottom w:val="single" w:sz="7" w:space="0" w:color="000000"/>
              <w:right w:val="single" w:sz="7" w:space="0" w:color="000000"/>
            </w:tcBorders>
          </w:tcPr>
          <w:p w14:paraId="7DCB70C0" w14:textId="6DA120CC"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projekto „Šilalės rajono gatvių apšvietimo modernizavimo investicijų projekto įgyvendinimas valdžios ir privataus subjektų partnerystės būdu“ įgyvendinimo valdžios ir privataus subjektų partnerystės būdu tikslingumo</w:t>
            </w:r>
          </w:p>
        </w:tc>
      </w:tr>
      <w:tr w:rsidR="001627A6" w:rsidRPr="00DD2C8B" w14:paraId="22BC519E"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0A90B54" w14:textId="3E0FB182"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138</w:t>
            </w:r>
          </w:p>
        </w:tc>
        <w:tc>
          <w:tcPr>
            <w:tcW w:w="8328" w:type="dxa"/>
            <w:tcBorders>
              <w:top w:val="single" w:sz="7" w:space="0" w:color="000000"/>
              <w:left w:val="single" w:sz="7" w:space="0" w:color="000000"/>
              <w:bottom w:val="single" w:sz="7" w:space="0" w:color="000000"/>
              <w:right w:val="single" w:sz="7" w:space="0" w:color="000000"/>
            </w:tcBorders>
          </w:tcPr>
          <w:p w14:paraId="50247C2B" w14:textId="11AB30F1"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valstybinės žemės sklypo, esančio Tenenių miestelyje, Tenenių seniūnijoje, Šilalės rajono savivaldybėje, įrašymo į neprivatizuojamų žemių planus</w:t>
            </w:r>
          </w:p>
        </w:tc>
      </w:tr>
      <w:tr w:rsidR="001627A6" w:rsidRPr="00DD2C8B" w14:paraId="2EFF328C"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530B117" w14:textId="2809DDD4"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139</w:t>
            </w:r>
          </w:p>
        </w:tc>
        <w:tc>
          <w:tcPr>
            <w:tcW w:w="8328" w:type="dxa"/>
            <w:tcBorders>
              <w:top w:val="single" w:sz="7" w:space="0" w:color="000000"/>
              <w:left w:val="single" w:sz="7" w:space="0" w:color="000000"/>
              <w:bottom w:val="single" w:sz="7" w:space="0" w:color="000000"/>
              <w:right w:val="single" w:sz="7" w:space="0" w:color="000000"/>
            </w:tcBorders>
          </w:tcPr>
          <w:p w14:paraId="78069140" w14:textId="26F74644"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valstybinės žemės ūkio paskirties žemės sklypo, kadastro Nr. 8734/0008:530, unikalus Nr. 4400-0989-2295, esančio Šilalės rajono savivaldybėje, Kaltinėnų seniūnijoje, Kaltinėnų miestelyje, nuomos</w:t>
            </w:r>
          </w:p>
        </w:tc>
      </w:tr>
      <w:tr w:rsidR="001627A6" w:rsidRPr="00DD2C8B" w14:paraId="39530DC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6015167" w14:textId="44727531"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140</w:t>
            </w:r>
          </w:p>
        </w:tc>
        <w:tc>
          <w:tcPr>
            <w:tcW w:w="8328" w:type="dxa"/>
            <w:tcBorders>
              <w:top w:val="single" w:sz="7" w:space="0" w:color="000000"/>
              <w:left w:val="single" w:sz="7" w:space="0" w:color="000000"/>
              <w:bottom w:val="single" w:sz="7" w:space="0" w:color="000000"/>
              <w:right w:val="single" w:sz="7" w:space="0" w:color="000000"/>
            </w:tcBorders>
          </w:tcPr>
          <w:p w14:paraId="2B9CCC36" w14:textId="01584D6C"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 xml:space="preserve">Dėl Šilalės rajono savivaldybės Traksėdžio seniūnijos </w:t>
            </w:r>
            <w:proofErr w:type="spellStart"/>
            <w:r w:rsidRPr="001627A6">
              <w:rPr>
                <w:rFonts w:ascii="Times New Roman" w:eastAsia="Times New Roman" w:hAnsi="Times New Roman" w:cs="Times New Roman"/>
                <w:sz w:val="24"/>
                <w:szCs w:val="24"/>
                <w:lang w:eastAsia="lt-LT"/>
              </w:rPr>
              <w:t>Dirkintų</w:t>
            </w:r>
            <w:proofErr w:type="spellEnd"/>
            <w:r w:rsidRPr="001627A6">
              <w:rPr>
                <w:rFonts w:ascii="Times New Roman" w:eastAsia="Times New Roman" w:hAnsi="Times New Roman" w:cs="Times New Roman"/>
                <w:sz w:val="24"/>
                <w:szCs w:val="24"/>
                <w:lang w:eastAsia="lt-LT"/>
              </w:rPr>
              <w:t xml:space="preserve"> kaimo Paupio gatvės geografinių charakteristikų pakeitimo</w:t>
            </w:r>
          </w:p>
        </w:tc>
      </w:tr>
      <w:tr w:rsidR="001627A6" w:rsidRPr="00DD2C8B" w14:paraId="69406205"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77F027B1" w14:textId="7B154AE2"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141</w:t>
            </w:r>
          </w:p>
        </w:tc>
        <w:tc>
          <w:tcPr>
            <w:tcW w:w="8328" w:type="dxa"/>
            <w:tcBorders>
              <w:top w:val="single" w:sz="7" w:space="0" w:color="000000"/>
              <w:left w:val="single" w:sz="7" w:space="0" w:color="000000"/>
              <w:bottom w:val="single" w:sz="7" w:space="0" w:color="000000"/>
              <w:right w:val="single" w:sz="7" w:space="0" w:color="000000"/>
            </w:tcBorders>
          </w:tcPr>
          <w:p w14:paraId="532FBBB1" w14:textId="4EF82A70"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elektros oro linijų atramų pirkimo</w:t>
            </w:r>
          </w:p>
        </w:tc>
      </w:tr>
      <w:tr w:rsidR="001627A6" w:rsidRPr="00DD2C8B" w14:paraId="3B2585C2"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4C0DDA66" w14:textId="01D4E4AA"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142</w:t>
            </w:r>
          </w:p>
        </w:tc>
        <w:tc>
          <w:tcPr>
            <w:tcW w:w="8328" w:type="dxa"/>
            <w:tcBorders>
              <w:top w:val="single" w:sz="7" w:space="0" w:color="000000"/>
              <w:left w:val="single" w:sz="7" w:space="0" w:color="000000"/>
              <w:bottom w:val="single" w:sz="7" w:space="0" w:color="000000"/>
              <w:right w:val="single" w:sz="7" w:space="0" w:color="000000"/>
            </w:tcBorders>
          </w:tcPr>
          <w:p w14:paraId="4A806813" w14:textId="226FBC00"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Šilalės rajono savivaldybei nuosavybės teise priklausančio turto nurašymo, išardymo ir likvidavimo</w:t>
            </w:r>
          </w:p>
        </w:tc>
      </w:tr>
      <w:tr w:rsidR="001627A6" w:rsidRPr="00DD2C8B" w14:paraId="630E8A26"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3D391F1E" w14:textId="4F65EFCB"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143</w:t>
            </w:r>
          </w:p>
        </w:tc>
        <w:tc>
          <w:tcPr>
            <w:tcW w:w="8328" w:type="dxa"/>
            <w:tcBorders>
              <w:top w:val="single" w:sz="7" w:space="0" w:color="000000"/>
              <w:left w:val="single" w:sz="7" w:space="0" w:color="000000"/>
              <w:bottom w:val="single" w:sz="7" w:space="0" w:color="000000"/>
              <w:right w:val="single" w:sz="7" w:space="0" w:color="000000"/>
            </w:tcBorders>
          </w:tcPr>
          <w:p w14:paraId="536BA10E" w14:textId="62A2B56F"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žemės mokesčio ir valstybinės žemės nuomos mokesčio lengvatų 2025 metams nustatymo</w:t>
            </w:r>
          </w:p>
        </w:tc>
      </w:tr>
      <w:tr w:rsidR="001627A6" w:rsidRPr="00DD2C8B" w14:paraId="67D118BE"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B933A32" w14:textId="2C4B29AF"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lastRenderedPageBreak/>
              <w:t>T1-</w:t>
            </w:r>
            <w:r>
              <w:rPr>
                <w:rFonts w:ascii="Times New Roman" w:hAnsi="Times New Roman" w:cs="Times New Roman"/>
                <w:sz w:val="24"/>
                <w:szCs w:val="24"/>
              </w:rPr>
              <w:t>144</w:t>
            </w:r>
          </w:p>
        </w:tc>
        <w:tc>
          <w:tcPr>
            <w:tcW w:w="8328" w:type="dxa"/>
            <w:tcBorders>
              <w:top w:val="single" w:sz="7" w:space="0" w:color="000000"/>
              <w:left w:val="single" w:sz="7" w:space="0" w:color="000000"/>
              <w:bottom w:val="single" w:sz="7" w:space="0" w:color="000000"/>
              <w:right w:val="single" w:sz="7" w:space="0" w:color="000000"/>
            </w:tcBorders>
          </w:tcPr>
          <w:p w14:paraId="0A2C7D57" w14:textId="3C2CB6B3"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2025 metų neapmokestinamojo žemės sklypo dydžio nustatymo</w:t>
            </w:r>
          </w:p>
        </w:tc>
      </w:tr>
      <w:tr w:rsidR="001627A6" w:rsidRPr="00DD2C8B" w14:paraId="721F1D19"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57429DEB" w14:textId="007BAC04"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145</w:t>
            </w:r>
          </w:p>
        </w:tc>
        <w:tc>
          <w:tcPr>
            <w:tcW w:w="8328" w:type="dxa"/>
            <w:tcBorders>
              <w:top w:val="single" w:sz="7" w:space="0" w:color="000000"/>
              <w:left w:val="single" w:sz="7" w:space="0" w:color="000000"/>
              <w:bottom w:val="single" w:sz="7" w:space="0" w:color="000000"/>
              <w:right w:val="single" w:sz="7" w:space="0" w:color="000000"/>
            </w:tcBorders>
          </w:tcPr>
          <w:p w14:paraId="31B1192A" w14:textId="44871ACC"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žemės mokesčio tarifų nustatymo 2026 ir vėlesniems metams</w:t>
            </w:r>
          </w:p>
        </w:tc>
      </w:tr>
      <w:tr w:rsidR="001627A6" w:rsidRPr="00DD2C8B" w14:paraId="59A2458F"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086D877E" w14:textId="5FA5E75E"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146</w:t>
            </w:r>
          </w:p>
        </w:tc>
        <w:tc>
          <w:tcPr>
            <w:tcW w:w="8328" w:type="dxa"/>
            <w:tcBorders>
              <w:top w:val="single" w:sz="7" w:space="0" w:color="000000"/>
              <w:left w:val="single" w:sz="7" w:space="0" w:color="000000"/>
              <w:bottom w:val="single" w:sz="7" w:space="0" w:color="000000"/>
              <w:right w:val="single" w:sz="7" w:space="0" w:color="000000"/>
            </w:tcBorders>
          </w:tcPr>
          <w:p w14:paraId="6CF3A232" w14:textId="203EAC23"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Šilalės rajono savivaldybės tarybos 2025 m. sausio 30 d. sprendimo Nr. T1-22 „Dėl Šilalės rajono savivaldybės 2025 metų melioracijos darbų, finansuojamų valstybės biudžeto lėšomis, sąrašo patvirtinimo“ pakeitimo</w:t>
            </w:r>
          </w:p>
        </w:tc>
      </w:tr>
      <w:tr w:rsidR="001627A6" w:rsidRPr="00DD2C8B" w14:paraId="032D3284"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6D09C28A" w14:textId="615EB17E" w:rsidR="001627A6" w:rsidRPr="00312612"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147</w:t>
            </w:r>
          </w:p>
        </w:tc>
        <w:tc>
          <w:tcPr>
            <w:tcW w:w="8328" w:type="dxa"/>
            <w:tcBorders>
              <w:top w:val="single" w:sz="7" w:space="0" w:color="000000"/>
              <w:left w:val="single" w:sz="7" w:space="0" w:color="000000"/>
              <w:bottom w:val="single" w:sz="7" w:space="0" w:color="000000"/>
              <w:right w:val="single" w:sz="7" w:space="0" w:color="000000"/>
            </w:tcBorders>
          </w:tcPr>
          <w:p w14:paraId="2A791BD3" w14:textId="492D16EE"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Šilalės rajono savivaldybės saugotinų želdinių kirtimo, kitokio pašalinimo iš augimo vietos ar intensyvaus genėjimo leidimų išdavimo, prašymų dėl želdinių atkuriamosios vertės kompensacijos dydžio perskaičiavimo nagrinėjimo, sumokėtos želdinių atkuriamosios vertės kompensacijos grąžinimo tvarkos aprašo patvirtinimo</w:t>
            </w:r>
          </w:p>
        </w:tc>
      </w:tr>
      <w:tr w:rsidR="001627A6" w:rsidRPr="00DD2C8B" w14:paraId="338C6217" w14:textId="77777777" w:rsidTr="000077F1">
        <w:tc>
          <w:tcPr>
            <w:tcW w:w="1350" w:type="dxa"/>
            <w:tcBorders>
              <w:top w:val="single" w:sz="7" w:space="0" w:color="000000"/>
              <w:left w:val="single" w:sz="7" w:space="0" w:color="000000"/>
              <w:bottom w:val="single" w:sz="7" w:space="0" w:color="000000"/>
              <w:right w:val="single" w:sz="7" w:space="0" w:color="000000"/>
            </w:tcBorders>
          </w:tcPr>
          <w:p w14:paraId="15CF286E" w14:textId="1934A07C" w:rsidR="001627A6" w:rsidRDefault="001627A6" w:rsidP="001627A6">
            <w:pPr>
              <w:ind w:firstLine="29"/>
              <w:jc w:val="center"/>
              <w:rPr>
                <w:rFonts w:ascii="Times New Roman" w:hAnsi="Times New Roman" w:cs="Times New Roman"/>
                <w:sz w:val="24"/>
                <w:szCs w:val="24"/>
              </w:rPr>
            </w:pPr>
            <w:r w:rsidRPr="007B28A3">
              <w:rPr>
                <w:rFonts w:ascii="Times New Roman" w:hAnsi="Times New Roman" w:cs="Times New Roman"/>
                <w:sz w:val="24"/>
                <w:szCs w:val="24"/>
              </w:rPr>
              <w:t>T1-</w:t>
            </w:r>
            <w:r>
              <w:rPr>
                <w:rFonts w:ascii="Times New Roman" w:hAnsi="Times New Roman" w:cs="Times New Roman"/>
                <w:sz w:val="24"/>
                <w:szCs w:val="24"/>
              </w:rPr>
              <w:t>148</w:t>
            </w:r>
          </w:p>
        </w:tc>
        <w:tc>
          <w:tcPr>
            <w:tcW w:w="8328" w:type="dxa"/>
            <w:tcBorders>
              <w:top w:val="single" w:sz="7" w:space="0" w:color="000000"/>
              <w:left w:val="single" w:sz="7" w:space="0" w:color="000000"/>
              <w:bottom w:val="single" w:sz="7" w:space="0" w:color="000000"/>
              <w:right w:val="single" w:sz="7" w:space="0" w:color="000000"/>
            </w:tcBorders>
          </w:tcPr>
          <w:p w14:paraId="474EC29A" w14:textId="24658CA7" w:rsidR="001627A6" w:rsidRPr="0038723E" w:rsidRDefault="001627A6" w:rsidP="001627A6">
            <w:pPr>
              <w:tabs>
                <w:tab w:val="left" w:pos="1134"/>
              </w:tabs>
              <w:ind w:firstLine="0"/>
              <w:rPr>
                <w:rFonts w:ascii="Times New Roman" w:eastAsia="Times New Roman" w:hAnsi="Times New Roman" w:cs="Times New Roman"/>
                <w:sz w:val="24"/>
                <w:szCs w:val="24"/>
                <w:lang w:eastAsia="lt-LT"/>
              </w:rPr>
            </w:pPr>
            <w:r w:rsidRPr="001627A6">
              <w:rPr>
                <w:rFonts w:ascii="Times New Roman" w:eastAsia="Times New Roman" w:hAnsi="Times New Roman" w:cs="Times New Roman"/>
                <w:sz w:val="24"/>
                <w:szCs w:val="24"/>
                <w:lang w:eastAsia="lt-LT"/>
              </w:rPr>
              <w:t>Dėl Šilalės rajono savivaldybės tarybos 2022 m. kovo 30 d. sprendimo Nr. T1-91 „Dėl Šilalės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patvirtinimo“ pakeitimo</w:t>
            </w:r>
          </w:p>
        </w:tc>
      </w:tr>
    </w:tbl>
    <w:p w14:paraId="677FF85D" w14:textId="77777777" w:rsidR="00556A21" w:rsidRPr="00F502D8" w:rsidRDefault="00556A21" w:rsidP="00406147">
      <w:pPr>
        <w:ind w:firstLine="0"/>
        <w:rPr>
          <w:rFonts w:ascii="Times New Roman" w:hAnsi="Times New Roman" w:cs="Times New Roman"/>
          <w:sz w:val="24"/>
          <w:szCs w:val="24"/>
        </w:rPr>
      </w:pPr>
    </w:p>
    <w:sectPr w:rsidR="00556A21" w:rsidRPr="00F502D8" w:rsidSect="00585045">
      <w:headerReference w:type="even" r:id="rId7"/>
      <w:headerReference w:type="default" r:id="rId8"/>
      <w:pgSz w:w="12240" w:h="15840" w:code="1"/>
      <w:pgMar w:top="680"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B256" w14:textId="77777777" w:rsidR="00411544" w:rsidRDefault="00411544">
      <w:r>
        <w:separator/>
      </w:r>
    </w:p>
  </w:endnote>
  <w:endnote w:type="continuationSeparator" w:id="0">
    <w:p w14:paraId="3786A8D3" w14:textId="77777777" w:rsidR="00411544" w:rsidRDefault="0041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B1EC5" w14:textId="77777777" w:rsidR="00411544" w:rsidRDefault="00411544">
      <w:r>
        <w:separator/>
      </w:r>
    </w:p>
  </w:footnote>
  <w:footnote w:type="continuationSeparator" w:id="0">
    <w:p w14:paraId="3DB7FF59" w14:textId="77777777" w:rsidR="00411544" w:rsidRDefault="00411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C494" w14:textId="77777777" w:rsidR="00A42025"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DD23B5" w14:textId="77777777" w:rsidR="00A42025" w:rsidRDefault="00A4202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34DBF" w14:textId="77777777" w:rsidR="00A42025" w:rsidRPr="001E0EDD" w:rsidRDefault="00406147" w:rsidP="001E0EDD">
    <w:pPr>
      <w:pStyle w:val="Antrats"/>
      <w:framePr w:wrap="around" w:vAnchor="text" w:hAnchor="margin" w:xAlign="center" w:y="1"/>
      <w:ind w:firstLine="0"/>
      <w:rPr>
        <w:rStyle w:val="Puslapionumeris"/>
        <w:rFonts w:ascii="Times New Roman" w:hAnsi="Times New Roman" w:cs="Times New Roman"/>
      </w:rPr>
    </w:pPr>
    <w:r w:rsidRPr="001E0EDD">
      <w:rPr>
        <w:rStyle w:val="Puslapionumeris"/>
        <w:rFonts w:ascii="Times New Roman" w:hAnsi="Times New Roman" w:cs="Times New Roman"/>
      </w:rPr>
      <w:fldChar w:fldCharType="begin"/>
    </w:r>
    <w:r w:rsidRPr="001E0EDD">
      <w:rPr>
        <w:rStyle w:val="Puslapionumeris"/>
        <w:rFonts w:ascii="Times New Roman" w:hAnsi="Times New Roman" w:cs="Times New Roman"/>
      </w:rPr>
      <w:instrText xml:space="preserve">PAGE  </w:instrText>
    </w:r>
    <w:r w:rsidRPr="001E0EDD">
      <w:rPr>
        <w:rStyle w:val="Puslapionumeris"/>
        <w:rFonts w:ascii="Times New Roman" w:hAnsi="Times New Roman" w:cs="Times New Roman"/>
      </w:rPr>
      <w:fldChar w:fldCharType="separate"/>
    </w:r>
    <w:r w:rsidR="00963BA0">
      <w:rPr>
        <w:rStyle w:val="Puslapionumeris"/>
        <w:rFonts w:ascii="Times New Roman" w:hAnsi="Times New Roman" w:cs="Times New Roman"/>
        <w:noProof/>
      </w:rPr>
      <w:t>2</w:t>
    </w:r>
    <w:r w:rsidRPr="001E0EDD">
      <w:rPr>
        <w:rStyle w:val="Puslapionumeris"/>
        <w:rFonts w:ascii="Times New Roman" w:hAnsi="Times New Roman" w:cs="Times New Roman"/>
      </w:rPr>
      <w:fldChar w:fldCharType="end"/>
    </w:r>
  </w:p>
  <w:p w14:paraId="712A8960" w14:textId="77777777" w:rsidR="00A42025" w:rsidRDefault="00A4202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0D"/>
    <w:rsid w:val="00003D6A"/>
    <w:rsid w:val="00013A5A"/>
    <w:rsid w:val="00025056"/>
    <w:rsid w:val="000319BD"/>
    <w:rsid w:val="00042C9A"/>
    <w:rsid w:val="00045E55"/>
    <w:rsid w:val="00061D91"/>
    <w:rsid w:val="00064F50"/>
    <w:rsid w:val="0006558B"/>
    <w:rsid w:val="0006783D"/>
    <w:rsid w:val="000728D2"/>
    <w:rsid w:val="0008264E"/>
    <w:rsid w:val="00083786"/>
    <w:rsid w:val="00085E8F"/>
    <w:rsid w:val="000A22F5"/>
    <w:rsid w:val="000A55D3"/>
    <w:rsid w:val="000B00E8"/>
    <w:rsid w:val="000B22F4"/>
    <w:rsid w:val="000B459B"/>
    <w:rsid w:val="000C17D6"/>
    <w:rsid w:val="000D0AB7"/>
    <w:rsid w:val="000D38A7"/>
    <w:rsid w:val="000E17E2"/>
    <w:rsid w:val="0011135C"/>
    <w:rsid w:val="001179B7"/>
    <w:rsid w:val="0012698C"/>
    <w:rsid w:val="00126C0D"/>
    <w:rsid w:val="00126F28"/>
    <w:rsid w:val="00131C2E"/>
    <w:rsid w:val="001374BF"/>
    <w:rsid w:val="00146AE8"/>
    <w:rsid w:val="0015153E"/>
    <w:rsid w:val="00152CB5"/>
    <w:rsid w:val="001627A6"/>
    <w:rsid w:val="0017320E"/>
    <w:rsid w:val="001834CE"/>
    <w:rsid w:val="00187F71"/>
    <w:rsid w:val="00191454"/>
    <w:rsid w:val="001930EB"/>
    <w:rsid w:val="001939EB"/>
    <w:rsid w:val="001A25F6"/>
    <w:rsid w:val="001A338C"/>
    <w:rsid w:val="001C2C93"/>
    <w:rsid w:val="001D66C8"/>
    <w:rsid w:val="001E0EDD"/>
    <w:rsid w:val="001F09EB"/>
    <w:rsid w:val="001F2189"/>
    <w:rsid w:val="00206B88"/>
    <w:rsid w:val="002114D0"/>
    <w:rsid w:val="00212D9D"/>
    <w:rsid w:val="002144AD"/>
    <w:rsid w:val="00233A84"/>
    <w:rsid w:val="00236AFF"/>
    <w:rsid w:val="00243BF8"/>
    <w:rsid w:val="00246404"/>
    <w:rsid w:val="002631DE"/>
    <w:rsid w:val="00270E3B"/>
    <w:rsid w:val="00290A7F"/>
    <w:rsid w:val="00295EE8"/>
    <w:rsid w:val="002969F2"/>
    <w:rsid w:val="00296A72"/>
    <w:rsid w:val="002A0576"/>
    <w:rsid w:val="002A2FD5"/>
    <w:rsid w:val="002B05B7"/>
    <w:rsid w:val="002B0B02"/>
    <w:rsid w:val="002B3AFB"/>
    <w:rsid w:val="002B60C0"/>
    <w:rsid w:val="002C0C5A"/>
    <w:rsid w:val="002C11B1"/>
    <w:rsid w:val="002D2214"/>
    <w:rsid w:val="002F6521"/>
    <w:rsid w:val="00307C63"/>
    <w:rsid w:val="00312612"/>
    <w:rsid w:val="00313939"/>
    <w:rsid w:val="003159B2"/>
    <w:rsid w:val="00315ADE"/>
    <w:rsid w:val="00315D83"/>
    <w:rsid w:val="00317EEC"/>
    <w:rsid w:val="00341D5A"/>
    <w:rsid w:val="0035315D"/>
    <w:rsid w:val="00366F8F"/>
    <w:rsid w:val="003749B5"/>
    <w:rsid w:val="003808D1"/>
    <w:rsid w:val="0038723E"/>
    <w:rsid w:val="003931E9"/>
    <w:rsid w:val="00396A57"/>
    <w:rsid w:val="003A2C15"/>
    <w:rsid w:val="003A46FC"/>
    <w:rsid w:val="003B38E5"/>
    <w:rsid w:val="003B4B47"/>
    <w:rsid w:val="003C137A"/>
    <w:rsid w:val="003D3B11"/>
    <w:rsid w:val="003D5103"/>
    <w:rsid w:val="003E62E6"/>
    <w:rsid w:val="003F63F3"/>
    <w:rsid w:val="003F7060"/>
    <w:rsid w:val="00401497"/>
    <w:rsid w:val="00406147"/>
    <w:rsid w:val="00411544"/>
    <w:rsid w:val="00421307"/>
    <w:rsid w:val="004259FA"/>
    <w:rsid w:val="0042606A"/>
    <w:rsid w:val="004261DC"/>
    <w:rsid w:val="0043657E"/>
    <w:rsid w:val="00441704"/>
    <w:rsid w:val="00441F30"/>
    <w:rsid w:val="00442457"/>
    <w:rsid w:val="00452030"/>
    <w:rsid w:val="0045646C"/>
    <w:rsid w:val="00477CB1"/>
    <w:rsid w:val="004804CD"/>
    <w:rsid w:val="0048613C"/>
    <w:rsid w:val="00491DA4"/>
    <w:rsid w:val="004A4FC4"/>
    <w:rsid w:val="004A66EC"/>
    <w:rsid w:val="004B2244"/>
    <w:rsid w:val="004B2F88"/>
    <w:rsid w:val="004B46AF"/>
    <w:rsid w:val="00503D84"/>
    <w:rsid w:val="00511007"/>
    <w:rsid w:val="00513E06"/>
    <w:rsid w:val="0052312A"/>
    <w:rsid w:val="00532EDF"/>
    <w:rsid w:val="005349CC"/>
    <w:rsid w:val="0054373E"/>
    <w:rsid w:val="00556A21"/>
    <w:rsid w:val="00564D50"/>
    <w:rsid w:val="00566494"/>
    <w:rsid w:val="005824F5"/>
    <w:rsid w:val="00583C56"/>
    <w:rsid w:val="00585045"/>
    <w:rsid w:val="00585122"/>
    <w:rsid w:val="005A5015"/>
    <w:rsid w:val="005A7787"/>
    <w:rsid w:val="005B04ED"/>
    <w:rsid w:val="005B2BAB"/>
    <w:rsid w:val="005B7EE7"/>
    <w:rsid w:val="005C6D99"/>
    <w:rsid w:val="005D48C4"/>
    <w:rsid w:val="005E543D"/>
    <w:rsid w:val="005E75C6"/>
    <w:rsid w:val="005F703F"/>
    <w:rsid w:val="005F7333"/>
    <w:rsid w:val="0060612A"/>
    <w:rsid w:val="006120C1"/>
    <w:rsid w:val="00613F32"/>
    <w:rsid w:val="00627A08"/>
    <w:rsid w:val="006421C7"/>
    <w:rsid w:val="006456D7"/>
    <w:rsid w:val="00647E40"/>
    <w:rsid w:val="0065042A"/>
    <w:rsid w:val="00655CA2"/>
    <w:rsid w:val="00656ADF"/>
    <w:rsid w:val="0067627C"/>
    <w:rsid w:val="00677149"/>
    <w:rsid w:val="00685294"/>
    <w:rsid w:val="0069198C"/>
    <w:rsid w:val="006958CD"/>
    <w:rsid w:val="006A2C34"/>
    <w:rsid w:val="006A5E8C"/>
    <w:rsid w:val="006B7C8D"/>
    <w:rsid w:val="006C41D7"/>
    <w:rsid w:val="006C49A8"/>
    <w:rsid w:val="006C555F"/>
    <w:rsid w:val="006F2B29"/>
    <w:rsid w:val="006F5232"/>
    <w:rsid w:val="006F788C"/>
    <w:rsid w:val="007032E2"/>
    <w:rsid w:val="00705A9D"/>
    <w:rsid w:val="00705BFE"/>
    <w:rsid w:val="0070619D"/>
    <w:rsid w:val="00710BCF"/>
    <w:rsid w:val="00715C1C"/>
    <w:rsid w:val="00721372"/>
    <w:rsid w:val="00723117"/>
    <w:rsid w:val="0073310F"/>
    <w:rsid w:val="0073355D"/>
    <w:rsid w:val="00733730"/>
    <w:rsid w:val="00752559"/>
    <w:rsid w:val="007530D1"/>
    <w:rsid w:val="00753661"/>
    <w:rsid w:val="00757AEB"/>
    <w:rsid w:val="007848A2"/>
    <w:rsid w:val="0078569C"/>
    <w:rsid w:val="00787F1D"/>
    <w:rsid w:val="007A26D8"/>
    <w:rsid w:val="007A3EB3"/>
    <w:rsid w:val="007A62BD"/>
    <w:rsid w:val="007A6ED8"/>
    <w:rsid w:val="007B0B35"/>
    <w:rsid w:val="007E44AF"/>
    <w:rsid w:val="007E4945"/>
    <w:rsid w:val="007F0937"/>
    <w:rsid w:val="007F485C"/>
    <w:rsid w:val="007F4C72"/>
    <w:rsid w:val="00813E29"/>
    <w:rsid w:val="00815969"/>
    <w:rsid w:val="00832CB4"/>
    <w:rsid w:val="00840552"/>
    <w:rsid w:val="008603A5"/>
    <w:rsid w:val="00860B6F"/>
    <w:rsid w:val="00861BDC"/>
    <w:rsid w:val="00866465"/>
    <w:rsid w:val="00874964"/>
    <w:rsid w:val="00881913"/>
    <w:rsid w:val="008867FB"/>
    <w:rsid w:val="0089222A"/>
    <w:rsid w:val="00893107"/>
    <w:rsid w:val="00893C61"/>
    <w:rsid w:val="008A08B8"/>
    <w:rsid w:val="008A3543"/>
    <w:rsid w:val="008A3FD0"/>
    <w:rsid w:val="008A61FE"/>
    <w:rsid w:val="008C4248"/>
    <w:rsid w:val="008D1F1F"/>
    <w:rsid w:val="008D6087"/>
    <w:rsid w:val="008E0554"/>
    <w:rsid w:val="008E5E14"/>
    <w:rsid w:val="008F573A"/>
    <w:rsid w:val="00905DAD"/>
    <w:rsid w:val="009210BD"/>
    <w:rsid w:val="0092403B"/>
    <w:rsid w:val="0092580C"/>
    <w:rsid w:val="009264BE"/>
    <w:rsid w:val="0093441A"/>
    <w:rsid w:val="009365DD"/>
    <w:rsid w:val="00944039"/>
    <w:rsid w:val="00963BA0"/>
    <w:rsid w:val="00971EBD"/>
    <w:rsid w:val="00977477"/>
    <w:rsid w:val="00985423"/>
    <w:rsid w:val="009B50FF"/>
    <w:rsid w:val="009C7DED"/>
    <w:rsid w:val="009D1289"/>
    <w:rsid w:val="009D27C1"/>
    <w:rsid w:val="009D36F6"/>
    <w:rsid w:val="009F434D"/>
    <w:rsid w:val="009F5C1F"/>
    <w:rsid w:val="009F73D8"/>
    <w:rsid w:val="00A03B52"/>
    <w:rsid w:val="00A06AC3"/>
    <w:rsid w:val="00A1441A"/>
    <w:rsid w:val="00A14D6C"/>
    <w:rsid w:val="00A27E44"/>
    <w:rsid w:val="00A3038C"/>
    <w:rsid w:val="00A42025"/>
    <w:rsid w:val="00A427D3"/>
    <w:rsid w:val="00A446B7"/>
    <w:rsid w:val="00A52AC3"/>
    <w:rsid w:val="00A54034"/>
    <w:rsid w:val="00A7117F"/>
    <w:rsid w:val="00A761A7"/>
    <w:rsid w:val="00A7659E"/>
    <w:rsid w:val="00A8751D"/>
    <w:rsid w:val="00A911BF"/>
    <w:rsid w:val="00A94432"/>
    <w:rsid w:val="00AA6EC5"/>
    <w:rsid w:val="00AB16E4"/>
    <w:rsid w:val="00AB1A38"/>
    <w:rsid w:val="00AC46D3"/>
    <w:rsid w:val="00AD580B"/>
    <w:rsid w:val="00AD5943"/>
    <w:rsid w:val="00AF0F4A"/>
    <w:rsid w:val="00AF7F07"/>
    <w:rsid w:val="00B009F5"/>
    <w:rsid w:val="00B02E30"/>
    <w:rsid w:val="00B03374"/>
    <w:rsid w:val="00B05218"/>
    <w:rsid w:val="00B06E41"/>
    <w:rsid w:val="00B26045"/>
    <w:rsid w:val="00B46B5A"/>
    <w:rsid w:val="00B558E4"/>
    <w:rsid w:val="00B611D3"/>
    <w:rsid w:val="00BB2937"/>
    <w:rsid w:val="00BC4F9D"/>
    <w:rsid w:val="00BD20F4"/>
    <w:rsid w:val="00BE04F5"/>
    <w:rsid w:val="00BE182C"/>
    <w:rsid w:val="00BF15FC"/>
    <w:rsid w:val="00BF335F"/>
    <w:rsid w:val="00C0075E"/>
    <w:rsid w:val="00C041B2"/>
    <w:rsid w:val="00C05AAC"/>
    <w:rsid w:val="00C10717"/>
    <w:rsid w:val="00C117FE"/>
    <w:rsid w:val="00C15CC2"/>
    <w:rsid w:val="00C17C69"/>
    <w:rsid w:val="00C21024"/>
    <w:rsid w:val="00C239F3"/>
    <w:rsid w:val="00C30D79"/>
    <w:rsid w:val="00C37094"/>
    <w:rsid w:val="00C44374"/>
    <w:rsid w:val="00C52765"/>
    <w:rsid w:val="00C67A31"/>
    <w:rsid w:val="00C92EAF"/>
    <w:rsid w:val="00C96FC9"/>
    <w:rsid w:val="00CD0F9A"/>
    <w:rsid w:val="00CE56AD"/>
    <w:rsid w:val="00CF4B63"/>
    <w:rsid w:val="00CF7869"/>
    <w:rsid w:val="00D1310D"/>
    <w:rsid w:val="00D218C7"/>
    <w:rsid w:val="00D31B16"/>
    <w:rsid w:val="00D37663"/>
    <w:rsid w:val="00D46AC8"/>
    <w:rsid w:val="00D4709A"/>
    <w:rsid w:val="00D5691D"/>
    <w:rsid w:val="00D6466B"/>
    <w:rsid w:val="00D6684D"/>
    <w:rsid w:val="00D7385E"/>
    <w:rsid w:val="00D74822"/>
    <w:rsid w:val="00D84847"/>
    <w:rsid w:val="00D84CE4"/>
    <w:rsid w:val="00D9080B"/>
    <w:rsid w:val="00D94050"/>
    <w:rsid w:val="00DA3CBE"/>
    <w:rsid w:val="00DA44CB"/>
    <w:rsid w:val="00DA7B76"/>
    <w:rsid w:val="00DC0C8F"/>
    <w:rsid w:val="00DC7B6A"/>
    <w:rsid w:val="00DD0243"/>
    <w:rsid w:val="00DD2C8B"/>
    <w:rsid w:val="00DD5BD0"/>
    <w:rsid w:val="00DE4B18"/>
    <w:rsid w:val="00DF2952"/>
    <w:rsid w:val="00DF62E4"/>
    <w:rsid w:val="00E03BFE"/>
    <w:rsid w:val="00E14CFC"/>
    <w:rsid w:val="00E169DE"/>
    <w:rsid w:val="00E31A72"/>
    <w:rsid w:val="00E439C0"/>
    <w:rsid w:val="00E53819"/>
    <w:rsid w:val="00E71C90"/>
    <w:rsid w:val="00E834B3"/>
    <w:rsid w:val="00E91B87"/>
    <w:rsid w:val="00E94CC1"/>
    <w:rsid w:val="00E95209"/>
    <w:rsid w:val="00E96166"/>
    <w:rsid w:val="00EA16FE"/>
    <w:rsid w:val="00EB0C9F"/>
    <w:rsid w:val="00EB7DC0"/>
    <w:rsid w:val="00EC67BF"/>
    <w:rsid w:val="00ED01E2"/>
    <w:rsid w:val="00EE31B2"/>
    <w:rsid w:val="00EF47AF"/>
    <w:rsid w:val="00F12BD1"/>
    <w:rsid w:val="00F13D21"/>
    <w:rsid w:val="00F22380"/>
    <w:rsid w:val="00F35618"/>
    <w:rsid w:val="00F36342"/>
    <w:rsid w:val="00F4035C"/>
    <w:rsid w:val="00F40B3E"/>
    <w:rsid w:val="00F429A1"/>
    <w:rsid w:val="00F45AFA"/>
    <w:rsid w:val="00F4650D"/>
    <w:rsid w:val="00F502D8"/>
    <w:rsid w:val="00F50443"/>
    <w:rsid w:val="00F53EE1"/>
    <w:rsid w:val="00F5797F"/>
    <w:rsid w:val="00F57D07"/>
    <w:rsid w:val="00F6174E"/>
    <w:rsid w:val="00F70519"/>
    <w:rsid w:val="00F7489F"/>
    <w:rsid w:val="00F763A7"/>
    <w:rsid w:val="00FC3F6A"/>
    <w:rsid w:val="00FD2630"/>
    <w:rsid w:val="00FE333E"/>
    <w:rsid w:val="00FE68C7"/>
    <w:rsid w:val="00FF5C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51C"/>
  <w15:docId w15:val="{1BC2A109-271E-4A57-8437-E53A816E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ind w:firstLine="90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26C0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26C0D"/>
    <w:pPr>
      <w:tabs>
        <w:tab w:val="center" w:pos="4819"/>
        <w:tab w:val="right" w:pos="9638"/>
      </w:tabs>
    </w:pPr>
  </w:style>
  <w:style w:type="character" w:customStyle="1" w:styleId="AntratsDiagrama">
    <w:name w:val="Antraštės Diagrama"/>
    <w:basedOn w:val="Numatytasispastraiposriftas"/>
    <w:link w:val="Antrats"/>
    <w:uiPriority w:val="99"/>
    <w:rsid w:val="00126C0D"/>
  </w:style>
  <w:style w:type="character" w:styleId="Puslapionumeris">
    <w:name w:val="page number"/>
    <w:basedOn w:val="Numatytasispastraiposriftas"/>
    <w:rsid w:val="00126C0D"/>
  </w:style>
  <w:style w:type="paragraph" w:styleId="Debesliotekstas">
    <w:name w:val="Balloon Text"/>
    <w:basedOn w:val="prastasis"/>
    <w:link w:val="DebesliotekstasDiagrama"/>
    <w:uiPriority w:val="99"/>
    <w:semiHidden/>
    <w:unhideWhenUsed/>
    <w:rsid w:val="00E71C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1C90"/>
    <w:rPr>
      <w:rFonts w:ascii="Segoe UI" w:hAnsi="Segoe UI" w:cs="Segoe UI"/>
      <w:sz w:val="18"/>
      <w:szCs w:val="18"/>
    </w:rPr>
  </w:style>
  <w:style w:type="character" w:styleId="Hipersaitas">
    <w:name w:val="Hyperlink"/>
    <w:basedOn w:val="Numatytasispastraiposriftas"/>
    <w:uiPriority w:val="99"/>
    <w:unhideWhenUsed/>
    <w:rsid w:val="00A8751D"/>
    <w:rPr>
      <w:color w:val="0563C1" w:themeColor="hyperlink"/>
      <w:u w:val="single"/>
    </w:rPr>
  </w:style>
  <w:style w:type="paragraph" w:styleId="Porat">
    <w:name w:val="footer"/>
    <w:basedOn w:val="prastasis"/>
    <w:link w:val="PoratDiagrama"/>
    <w:uiPriority w:val="99"/>
    <w:unhideWhenUsed/>
    <w:rsid w:val="001E0EDD"/>
    <w:pPr>
      <w:tabs>
        <w:tab w:val="center" w:pos="4819"/>
        <w:tab w:val="right" w:pos="9638"/>
      </w:tabs>
    </w:pPr>
  </w:style>
  <w:style w:type="character" w:customStyle="1" w:styleId="PoratDiagrama">
    <w:name w:val="Poraštė Diagrama"/>
    <w:basedOn w:val="Numatytasispastraiposriftas"/>
    <w:link w:val="Porat"/>
    <w:uiPriority w:val="99"/>
    <w:rsid w:val="001E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507961">
      <w:bodyDiv w:val="1"/>
      <w:marLeft w:val="0"/>
      <w:marRight w:val="0"/>
      <w:marTop w:val="0"/>
      <w:marBottom w:val="0"/>
      <w:divBdr>
        <w:top w:val="none" w:sz="0" w:space="0" w:color="auto"/>
        <w:left w:val="none" w:sz="0" w:space="0" w:color="auto"/>
        <w:bottom w:val="none" w:sz="0" w:space="0" w:color="auto"/>
        <w:right w:val="none" w:sz="0" w:space="0" w:color="auto"/>
      </w:divBdr>
      <w:divsChild>
        <w:div w:id="1872759798">
          <w:marLeft w:val="0"/>
          <w:marRight w:val="0"/>
          <w:marTop w:val="0"/>
          <w:marBottom w:val="0"/>
          <w:divBdr>
            <w:top w:val="none" w:sz="0" w:space="0" w:color="auto"/>
            <w:left w:val="none" w:sz="0" w:space="0" w:color="auto"/>
            <w:bottom w:val="none" w:sz="0" w:space="0" w:color="auto"/>
            <w:right w:val="none" w:sz="0" w:space="0" w:color="auto"/>
          </w:divBdr>
          <w:divsChild>
            <w:div w:id="9525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AE88-6733-4503-BE66-1004CD9A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2614</Words>
  <Characters>1491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2024-01-23T08:31:00Z</cp:lastPrinted>
  <dcterms:created xsi:type="dcterms:W3CDTF">2025-05-27T07:58:00Z</dcterms:created>
  <dcterms:modified xsi:type="dcterms:W3CDTF">2025-05-27T08:05:00Z</dcterms:modified>
</cp:coreProperties>
</file>