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AA52F8" w:rsidRPr="00102ED4" w:rsidRDefault="005C7F8E" w:rsidP="00BE2E56">
      <w:pPr>
        <w:jc w:val="center"/>
        <w:rPr>
          <w:b/>
          <w:szCs w:val="24"/>
        </w:rPr>
      </w:pPr>
      <w:r w:rsidRPr="00102ED4">
        <w:rPr>
          <w:b/>
          <w:szCs w:val="24"/>
        </w:rPr>
        <w:t xml:space="preserve">Sveikatos apsaugos ir socialinių reikalų </w:t>
      </w:r>
      <w:r w:rsidR="00F77AE0" w:rsidRPr="00102ED4">
        <w:rPr>
          <w:b/>
          <w:szCs w:val="24"/>
        </w:rPr>
        <w:t>komiteto</w:t>
      </w:r>
      <w:r w:rsidR="00BE2E56" w:rsidRPr="00102ED4">
        <w:rPr>
          <w:b/>
          <w:szCs w:val="24"/>
        </w:rPr>
        <w:t xml:space="preserve"> nariams</w:t>
      </w:r>
    </w:p>
    <w:p w:rsidR="00BE2E56" w:rsidRPr="00102ED4" w:rsidRDefault="00BE2E56" w:rsidP="00BE2E56">
      <w:pPr>
        <w:jc w:val="center"/>
        <w:rPr>
          <w:b/>
          <w:szCs w:val="24"/>
        </w:rPr>
      </w:pPr>
    </w:p>
    <w:p w:rsidR="00BE2E56" w:rsidRPr="00102ED4" w:rsidRDefault="00BE2E56" w:rsidP="00BE2E56">
      <w:pPr>
        <w:jc w:val="center"/>
        <w:rPr>
          <w:b/>
          <w:sz w:val="22"/>
        </w:rPr>
      </w:pPr>
      <w:r w:rsidRPr="00102ED4">
        <w:rPr>
          <w:b/>
          <w:sz w:val="22"/>
        </w:rPr>
        <w:t>Informacija apie komiteto posėdį</w:t>
      </w:r>
    </w:p>
    <w:p w:rsidR="00BE2E56" w:rsidRPr="00102ED4" w:rsidRDefault="00BE2E56" w:rsidP="00BE2E56">
      <w:pPr>
        <w:jc w:val="center"/>
        <w:rPr>
          <w:b/>
          <w:sz w:val="22"/>
        </w:rPr>
      </w:pPr>
    </w:p>
    <w:p w:rsidR="00BE2E56" w:rsidRPr="00102ED4" w:rsidRDefault="005C7F8E" w:rsidP="00BE2E56">
      <w:pPr>
        <w:ind w:firstLine="851"/>
        <w:jc w:val="both"/>
        <w:rPr>
          <w:sz w:val="22"/>
        </w:rPr>
      </w:pPr>
      <w:r w:rsidRPr="00102ED4">
        <w:rPr>
          <w:sz w:val="22"/>
        </w:rPr>
        <w:t>Sveikatos apsaugos ir socialinių reikalų</w:t>
      </w:r>
      <w:r w:rsidR="00F77AE0" w:rsidRPr="00102ED4">
        <w:rPr>
          <w:sz w:val="22"/>
        </w:rPr>
        <w:t xml:space="preserve"> komiteto</w:t>
      </w:r>
      <w:r w:rsidRPr="00102ED4">
        <w:rPr>
          <w:sz w:val="22"/>
        </w:rPr>
        <w:t xml:space="preserve"> </w:t>
      </w:r>
      <w:r w:rsidR="00BE2E56" w:rsidRPr="00102ED4">
        <w:rPr>
          <w:sz w:val="22"/>
        </w:rPr>
        <w:t>narius</w:t>
      </w:r>
      <w:r w:rsidR="0036574B" w:rsidRPr="00102ED4">
        <w:rPr>
          <w:sz w:val="22"/>
        </w:rPr>
        <w:t xml:space="preserve"> kviečiame </w:t>
      </w:r>
      <w:r w:rsidR="00ED453E" w:rsidRPr="00102ED4">
        <w:rPr>
          <w:sz w:val="22"/>
        </w:rPr>
        <w:t>2025</w:t>
      </w:r>
      <w:r w:rsidR="0014438E" w:rsidRPr="00102ED4">
        <w:rPr>
          <w:sz w:val="22"/>
        </w:rPr>
        <w:t xml:space="preserve"> m. </w:t>
      </w:r>
      <w:r w:rsidR="001A50D9">
        <w:rPr>
          <w:sz w:val="22"/>
        </w:rPr>
        <w:t>gegužės</w:t>
      </w:r>
      <w:r w:rsidR="00ED453E" w:rsidRPr="00102ED4">
        <w:rPr>
          <w:sz w:val="22"/>
        </w:rPr>
        <w:t xml:space="preserve"> </w:t>
      </w:r>
      <w:r w:rsidR="001A50D9">
        <w:rPr>
          <w:sz w:val="22"/>
        </w:rPr>
        <w:t>19</w:t>
      </w:r>
      <w:r w:rsidR="00600016" w:rsidRPr="00102ED4">
        <w:rPr>
          <w:sz w:val="22"/>
        </w:rPr>
        <w:t xml:space="preserve"> d. </w:t>
      </w:r>
      <w:r w:rsidR="00BE2E56" w:rsidRPr="00102ED4">
        <w:rPr>
          <w:sz w:val="22"/>
        </w:rPr>
        <w:t xml:space="preserve"> (</w:t>
      </w:r>
      <w:r w:rsidR="001A50D9">
        <w:rPr>
          <w:sz w:val="22"/>
        </w:rPr>
        <w:t>pirmadienį</w:t>
      </w:r>
      <w:r w:rsidR="00BE2E56" w:rsidRPr="00102ED4">
        <w:rPr>
          <w:sz w:val="22"/>
        </w:rPr>
        <w:t xml:space="preserve">) </w:t>
      </w:r>
      <w:r w:rsidR="00D41749" w:rsidRPr="00102ED4">
        <w:rPr>
          <w:b/>
          <w:sz w:val="22"/>
        </w:rPr>
        <w:t>1</w:t>
      </w:r>
      <w:r w:rsidR="005136A0" w:rsidRPr="00102ED4">
        <w:rPr>
          <w:b/>
          <w:sz w:val="22"/>
        </w:rPr>
        <w:t>5</w:t>
      </w:r>
      <w:r w:rsidR="006F68D1" w:rsidRPr="00102ED4">
        <w:rPr>
          <w:b/>
          <w:sz w:val="22"/>
        </w:rPr>
        <w:t>.</w:t>
      </w:r>
      <w:r w:rsidR="005136A0" w:rsidRPr="00102ED4">
        <w:rPr>
          <w:b/>
          <w:sz w:val="22"/>
        </w:rPr>
        <w:t>0</w:t>
      </w:r>
      <w:r w:rsidR="00F96A3A" w:rsidRPr="00102ED4">
        <w:rPr>
          <w:b/>
          <w:sz w:val="22"/>
        </w:rPr>
        <w:t>0</w:t>
      </w:r>
      <w:r w:rsidR="00BE2E56" w:rsidRPr="00102ED4">
        <w:rPr>
          <w:sz w:val="22"/>
        </w:rPr>
        <w:t xml:space="preserve"> val. į komitet</w:t>
      </w:r>
      <w:r w:rsidR="009A3A24" w:rsidRPr="00102ED4">
        <w:rPr>
          <w:sz w:val="22"/>
        </w:rPr>
        <w:t>o</w:t>
      </w:r>
      <w:r w:rsidR="00BE2E56" w:rsidRPr="00102ED4">
        <w:rPr>
          <w:sz w:val="22"/>
        </w:rPr>
        <w:t xml:space="preserve"> posėdį</w:t>
      </w:r>
      <w:r w:rsidR="004C20E4" w:rsidRPr="00102ED4">
        <w:rPr>
          <w:sz w:val="22"/>
        </w:rPr>
        <w:t xml:space="preserve">, kuris </w:t>
      </w:r>
      <w:r w:rsidR="006C6B3C" w:rsidRPr="00102ED4">
        <w:rPr>
          <w:sz w:val="22"/>
        </w:rPr>
        <w:t xml:space="preserve">vyks </w:t>
      </w:r>
      <w:r w:rsidR="001237D1" w:rsidRPr="00102ED4">
        <w:rPr>
          <w:sz w:val="22"/>
        </w:rPr>
        <w:t>Tarybos posėdžių salėje.</w:t>
      </w:r>
    </w:p>
    <w:p w:rsidR="00BE2E56" w:rsidRPr="00102ED4" w:rsidRDefault="00BE2E56" w:rsidP="00BE2E56">
      <w:pPr>
        <w:ind w:firstLine="851"/>
        <w:jc w:val="both"/>
        <w:rPr>
          <w:sz w:val="22"/>
        </w:rPr>
      </w:pPr>
    </w:p>
    <w:p w:rsidR="00BE2E56" w:rsidRPr="00102ED4" w:rsidRDefault="00BE2E56" w:rsidP="00BE2E56">
      <w:pPr>
        <w:ind w:firstLine="851"/>
        <w:jc w:val="both"/>
        <w:rPr>
          <w:sz w:val="22"/>
        </w:rPr>
      </w:pPr>
      <w:r w:rsidRPr="00102ED4">
        <w:rPr>
          <w:sz w:val="22"/>
        </w:rPr>
        <w:t>DARBOTVARKĖ:</w:t>
      </w:r>
    </w:p>
    <w:p w:rsidR="00661E29" w:rsidRPr="001A50D9" w:rsidRDefault="00661E29" w:rsidP="00BE2E56">
      <w:pPr>
        <w:ind w:firstLine="851"/>
        <w:jc w:val="both"/>
        <w:rPr>
          <w:szCs w:val="24"/>
        </w:rPr>
      </w:pPr>
    </w:p>
    <w:p w:rsidR="001A50D9" w:rsidRPr="001A50D9" w:rsidRDefault="00471E08" w:rsidP="001A50D9">
      <w:pPr>
        <w:ind w:firstLine="851"/>
        <w:jc w:val="both"/>
        <w:rPr>
          <w:szCs w:val="24"/>
        </w:rPr>
      </w:pPr>
      <w:r w:rsidRPr="001A50D9">
        <w:rPr>
          <w:szCs w:val="24"/>
        </w:rPr>
        <w:t>1.</w:t>
      </w:r>
      <w:r w:rsidR="001A50D9" w:rsidRPr="001A50D9">
        <w:rPr>
          <w:szCs w:val="24"/>
        </w:rPr>
        <w:t xml:space="preserve"> Dėl Budinčių gydytojų pediatrų pagrindinio darbo užmokesčio pastoviosios dalies apmokėjimo už budėjimus VšĮ Šilalės rajono savivaldybės sveikatos centro Priėmimo ir skubios pagalbos skyriuje iš Šilalės rajono savivaldybės biudžeto lėšų tvarkos aprašo patvirtinimo.</w:t>
      </w:r>
    </w:p>
    <w:p w:rsidR="00415B48" w:rsidRPr="001A50D9" w:rsidRDefault="001A50D9" w:rsidP="001A50D9">
      <w:pPr>
        <w:ind w:firstLine="851"/>
        <w:jc w:val="both"/>
        <w:rPr>
          <w:szCs w:val="24"/>
        </w:rPr>
      </w:pPr>
      <w:r w:rsidRPr="001A50D9">
        <w:rPr>
          <w:szCs w:val="24"/>
        </w:rPr>
        <w:t>Pranešėja Ineta Butvidienė.</w:t>
      </w:r>
    </w:p>
    <w:p w:rsidR="00734AD4" w:rsidRPr="001A50D9" w:rsidRDefault="00734AD4" w:rsidP="00734AD4">
      <w:pPr>
        <w:ind w:firstLine="851"/>
        <w:jc w:val="both"/>
        <w:rPr>
          <w:rFonts w:eastAsia="Times New Roman" w:cs="Times New Roman"/>
          <w:szCs w:val="24"/>
          <w:lang w:eastAsia="lt-LT"/>
        </w:rPr>
      </w:pPr>
      <w:r>
        <w:rPr>
          <w:rFonts w:eastAsia="Times New Roman" w:cs="Times New Roman"/>
          <w:szCs w:val="24"/>
          <w:lang w:eastAsia="lt-LT"/>
        </w:rPr>
        <w:t>2</w:t>
      </w:r>
      <w:r w:rsidRPr="001A50D9">
        <w:rPr>
          <w:rFonts w:eastAsia="Times New Roman" w:cs="Times New Roman"/>
          <w:szCs w:val="24"/>
          <w:lang w:eastAsia="lt-LT"/>
        </w:rPr>
        <w:t>. Dėl 2024 metų Šilalės rajono savivaldybės metinių ataskaitų rinkinio patvirtinimo (</w:t>
      </w:r>
      <w:r>
        <w:rPr>
          <w:rFonts w:eastAsia="Times New Roman" w:cs="Times New Roman"/>
          <w:szCs w:val="24"/>
          <w:lang w:eastAsia="lt-LT"/>
        </w:rPr>
        <w:t>2</w:t>
      </w:r>
      <w:r w:rsidRPr="001A50D9">
        <w:rPr>
          <w:rFonts w:eastAsia="Times New Roman" w:cs="Times New Roman"/>
          <w:szCs w:val="24"/>
          <w:lang w:eastAsia="lt-LT"/>
        </w:rPr>
        <w:t>).</w:t>
      </w:r>
    </w:p>
    <w:p w:rsidR="00734AD4" w:rsidRDefault="00734AD4" w:rsidP="00734AD4">
      <w:pPr>
        <w:ind w:firstLine="851"/>
        <w:jc w:val="both"/>
        <w:rPr>
          <w:rFonts w:eastAsia="Times New Roman" w:cs="Times New Roman"/>
          <w:szCs w:val="24"/>
          <w:lang w:eastAsia="lt-LT"/>
        </w:rPr>
      </w:pPr>
      <w:r w:rsidRPr="001A50D9">
        <w:rPr>
          <w:rFonts w:eastAsia="Times New Roman" w:cs="Times New Roman"/>
          <w:szCs w:val="24"/>
          <w:lang w:eastAsia="lt-LT"/>
        </w:rPr>
        <w:t>Pranešėjai: Tadas Bartkus, Danguolė Vėlavičiutė.</w:t>
      </w:r>
    </w:p>
    <w:p w:rsidR="001A50D9" w:rsidRPr="001A50D9" w:rsidRDefault="00734AD4" w:rsidP="001A50D9">
      <w:pPr>
        <w:ind w:firstLine="851"/>
        <w:jc w:val="both"/>
        <w:rPr>
          <w:szCs w:val="24"/>
        </w:rPr>
      </w:pPr>
      <w:r>
        <w:rPr>
          <w:szCs w:val="24"/>
        </w:rPr>
        <w:t>3</w:t>
      </w:r>
      <w:r w:rsidR="001A50D9" w:rsidRPr="001A50D9">
        <w:rPr>
          <w:szCs w:val="24"/>
        </w:rPr>
        <w:t>. Dėl Šilalės rajono savivaldybės tarybos 2025 m. vasario 21 d. sprendimo Nr. T1-26 „Dėl Šilalės rajono savivaldybės 2025–2027 metų strateginio veiklos plano patvirtinimo“ pakeitimo</w:t>
      </w:r>
      <w:r>
        <w:rPr>
          <w:szCs w:val="24"/>
        </w:rPr>
        <w:t xml:space="preserve"> (3)</w:t>
      </w:r>
      <w:r w:rsidR="001A50D9" w:rsidRPr="001A50D9">
        <w:rPr>
          <w:szCs w:val="24"/>
        </w:rPr>
        <w:t>.</w:t>
      </w:r>
    </w:p>
    <w:p w:rsidR="001A50D9" w:rsidRPr="001A50D9" w:rsidRDefault="001A50D9" w:rsidP="001A50D9">
      <w:pPr>
        <w:ind w:firstLine="851"/>
        <w:jc w:val="both"/>
        <w:rPr>
          <w:szCs w:val="24"/>
        </w:rPr>
      </w:pPr>
      <w:r w:rsidRPr="001A50D9">
        <w:rPr>
          <w:szCs w:val="24"/>
        </w:rPr>
        <w:t xml:space="preserve">Pranešėja Danguolė Vėlavičiutė. </w:t>
      </w:r>
    </w:p>
    <w:p w:rsidR="001A50D9" w:rsidRPr="001A50D9" w:rsidRDefault="00734AD4" w:rsidP="001A50D9">
      <w:pPr>
        <w:ind w:firstLine="851"/>
        <w:jc w:val="both"/>
        <w:rPr>
          <w:szCs w:val="24"/>
        </w:rPr>
      </w:pPr>
      <w:r>
        <w:rPr>
          <w:szCs w:val="24"/>
        </w:rPr>
        <w:t>4</w:t>
      </w:r>
      <w:r w:rsidR="001A50D9" w:rsidRPr="001A50D9">
        <w:rPr>
          <w:szCs w:val="24"/>
        </w:rPr>
        <w:t>. Dėl Šilalės rajono savivaldybės tarybos 2025 m. vasario 21 d. sprendimo Nr. T1-27 „Dėl Šilalės rajono savivaldybės 2025–2027 metų biudžeto patvirtinimo“ pakeitimo</w:t>
      </w:r>
      <w:r>
        <w:rPr>
          <w:szCs w:val="24"/>
        </w:rPr>
        <w:t xml:space="preserve"> (4)</w:t>
      </w:r>
      <w:r w:rsidR="001A50D9" w:rsidRPr="001A50D9">
        <w:rPr>
          <w:szCs w:val="24"/>
        </w:rPr>
        <w:t>.</w:t>
      </w:r>
    </w:p>
    <w:p w:rsidR="001A50D9" w:rsidRPr="001A50D9" w:rsidRDefault="001A50D9" w:rsidP="001A50D9">
      <w:pPr>
        <w:ind w:firstLine="851"/>
        <w:jc w:val="both"/>
        <w:rPr>
          <w:szCs w:val="24"/>
        </w:rPr>
      </w:pPr>
      <w:r w:rsidRPr="001A50D9">
        <w:rPr>
          <w:szCs w:val="24"/>
        </w:rPr>
        <w:t xml:space="preserve">Pranešėjai: Tadas Bartkus, Danguolė Vėlavičiutė.  </w:t>
      </w:r>
    </w:p>
    <w:p w:rsidR="00796DDC" w:rsidRPr="00796DDC" w:rsidRDefault="00796DDC" w:rsidP="00796DDC">
      <w:pPr>
        <w:ind w:firstLine="851"/>
        <w:jc w:val="both"/>
        <w:rPr>
          <w:rFonts w:eastAsia="Times New Roman" w:cs="Times New Roman"/>
          <w:szCs w:val="24"/>
          <w:lang w:eastAsia="lt-LT"/>
        </w:rPr>
      </w:pPr>
      <w:r>
        <w:rPr>
          <w:rFonts w:eastAsia="Times New Roman" w:cs="Times New Roman"/>
          <w:szCs w:val="24"/>
          <w:lang w:eastAsia="lt-LT"/>
        </w:rPr>
        <w:t>5.</w:t>
      </w:r>
      <w:r w:rsidRPr="00796DDC">
        <w:rPr>
          <w:rFonts w:eastAsia="Times New Roman" w:cs="Times New Roman"/>
          <w:szCs w:val="24"/>
          <w:lang w:eastAsia="lt-LT"/>
        </w:rPr>
        <w:t xml:space="preserve"> Dėl projekto „Šilalės rajono gatvių apšvietimo modernizavimo investicijų projekto įgyvendinimas valdžios ir privataus subjektų partnerystės būdu“ įgyvendinimo valdžios ir privataus subjektų partnerystės būdu tikslingumo</w:t>
      </w:r>
      <w:r>
        <w:rPr>
          <w:rFonts w:eastAsia="Times New Roman" w:cs="Times New Roman"/>
          <w:szCs w:val="24"/>
          <w:lang w:eastAsia="lt-LT"/>
        </w:rPr>
        <w:t xml:space="preserve"> (12)</w:t>
      </w:r>
      <w:r w:rsidRPr="00796DDC">
        <w:rPr>
          <w:rFonts w:eastAsia="Times New Roman" w:cs="Times New Roman"/>
          <w:szCs w:val="24"/>
          <w:lang w:eastAsia="lt-LT"/>
        </w:rPr>
        <w:t>.</w:t>
      </w:r>
    </w:p>
    <w:p w:rsidR="00796DDC" w:rsidRPr="001A50D9" w:rsidRDefault="00796DDC" w:rsidP="00796DDC">
      <w:pPr>
        <w:ind w:firstLine="851"/>
        <w:jc w:val="both"/>
        <w:rPr>
          <w:rFonts w:eastAsia="Times New Roman" w:cs="Times New Roman"/>
          <w:szCs w:val="24"/>
          <w:lang w:eastAsia="lt-LT"/>
        </w:rPr>
      </w:pPr>
      <w:r w:rsidRPr="00796DDC">
        <w:rPr>
          <w:rFonts w:eastAsia="Times New Roman" w:cs="Times New Roman"/>
          <w:szCs w:val="24"/>
          <w:lang w:eastAsia="lt-LT"/>
        </w:rPr>
        <w:t>Pranešėja Jurgita Pryšmantė.</w:t>
      </w:r>
    </w:p>
    <w:p w:rsidR="001A50D9" w:rsidRPr="001A50D9" w:rsidRDefault="00796DDC" w:rsidP="001A50D9">
      <w:pPr>
        <w:ind w:firstLine="851"/>
        <w:jc w:val="both"/>
        <w:rPr>
          <w:rFonts w:eastAsia="Times New Roman" w:cs="Times New Roman"/>
          <w:szCs w:val="24"/>
          <w:lang w:eastAsia="lt-LT"/>
        </w:rPr>
      </w:pPr>
      <w:r>
        <w:rPr>
          <w:rFonts w:eastAsia="Times New Roman" w:cs="Times New Roman"/>
          <w:szCs w:val="24"/>
          <w:lang w:eastAsia="lt-LT"/>
        </w:rPr>
        <w:t>6</w:t>
      </w:r>
      <w:r w:rsidR="001A50D9" w:rsidRPr="001A50D9">
        <w:rPr>
          <w:rFonts w:eastAsia="Times New Roman" w:cs="Times New Roman"/>
          <w:szCs w:val="24"/>
          <w:lang w:eastAsia="lt-LT"/>
        </w:rPr>
        <w:t>. Kita informacija.</w:t>
      </w:r>
    </w:p>
    <w:p w:rsidR="001A50D9" w:rsidRPr="001A50D9" w:rsidRDefault="001A50D9" w:rsidP="001A50D9">
      <w:pPr>
        <w:ind w:firstLine="851"/>
        <w:jc w:val="both"/>
        <w:rPr>
          <w:rFonts w:eastAsia="Times New Roman" w:cs="Times New Roman"/>
          <w:szCs w:val="24"/>
          <w:lang w:eastAsia="lt-LT"/>
        </w:rPr>
      </w:pPr>
      <w:r w:rsidRPr="001A50D9">
        <w:rPr>
          <w:rFonts w:eastAsia="Times New Roman" w:cs="Times New Roman"/>
          <w:szCs w:val="24"/>
          <w:lang w:eastAsia="lt-LT"/>
        </w:rPr>
        <w:t>Pranešėjas Egidijus Gečas.</w:t>
      </w:r>
    </w:p>
    <w:p w:rsidR="001A50D9" w:rsidRPr="00102ED4" w:rsidRDefault="001A50D9" w:rsidP="001A50D9">
      <w:pPr>
        <w:ind w:firstLine="851"/>
        <w:jc w:val="both"/>
        <w:rPr>
          <w:rFonts w:eastAsia="Times New Roman" w:cs="Times New Roman"/>
          <w:sz w:val="22"/>
          <w:lang w:eastAsia="lt-LT"/>
        </w:rPr>
      </w:pPr>
    </w:p>
    <w:p w:rsidR="009B082F" w:rsidRPr="00102ED4" w:rsidRDefault="009B082F" w:rsidP="009B082F">
      <w:pPr>
        <w:ind w:firstLine="851"/>
        <w:jc w:val="both"/>
        <w:rPr>
          <w:rFonts w:eastAsia="Times New Roman" w:cs="Times New Roman"/>
          <w:sz w:val="22"/>
          <w:lang w:eastAsia="lt-LT"/>
        </w:rPr>
      </w:pPr>
    </w:p>
    <w:p w:rsidR="009B082F" w:rsidRPr="00102ED4" w:rsidRDefault="004C42BC" w:rsidP="00102ED4">
      <w:pPr>
        <w:ind w:firstLine="851"/>
        <w:jc w:val="both"/>
        <w:rPr>
          <w:rFonts w:eastAsia="Times New Roman" w:cs="Times New Roman"/>
          <w:sz w:val="22"/>
          <w:lang w:eastAsia="lt-LT"/>
        </w:rPr>
      </w:pPr>
      <w:r w:rsidRPr="00102ED4">
        <w:rPr>
          <w:rFonts w:eastAsia="Times New Roman" w:cs="Times New Roman"/>
          <w:sz w:val="22"/>
          <w:lang w:eastAsia="lt-LT"/>
        </w:rPr>
        <w:t>P</w:t>
      </w:r>
      <w:r w:rsidR="00EC51C1" w:rsidRPr="00102ED4">
        <w:rPr>
          <w:rFonts w:eastAsia="Times New Roman" w:cs="Times New Roman"/>
          <w:sz w:val="22"/>
          <w:lang w:eastAsia="lt-LT"/>
        </w:rPr>
        <w:t>irmininkas</w:t>
      </w:r>
      <w:r w:rsidR="009B082F" w:rsidRPr="00102ED4">
        <w:rPr>
          <w:rFonts w:eastAsia="Times New Roman" w:cs="Times New Roman"/>
          <w:sz w:val="22"/>
          <w:lang w:eastAsia="lt-LT"/>
        </w:rPr>
        <w:tab/>
      </w:r>
      <w:r w:rsidR="009B082F" w:rsidRPr="00102ED4">
        <w:rPr>
          <w:rFonts w:eastAsia="Times New Roman" w:cs="Times New Roman"/>
          <w:sz w:val="22"/>
          <w:lang w:eastAsia="lt-LT"/>
        </w:rPr>
        <w:tab/>
      </w:r>
      <w:r w:rsidR="009B082F" w:rsidRPr="00102ED4">
        <w:rPr>
          <w:rFonts w:eastAsia="Times New Roman" w:cs="Times New Roman"/>
          <w:sz w:val="22"/>
          <w:lang w:eastAsia="lt-LT"/>
        </w:rPr>
        <w:tab/>
      </w:r>
      <w:r w:rsidR="00ED34CD" w:rsidRPr="00102ED4">
        <w:rPr>
          <w:rFonts w:eastAsia="Times New Roman" w:cs="Times New Roman"/>
          <w:sz w:val="22"/>
          <w:lang w:eastAsia="lt-LT"/>
        </w:rPr>
        <w:t xml:space="preserve">                      </w:t>
      </w:r>
      <w:r w:rsidR="009B082F" w:rsidRPr="00102ED4">
        <w:rPr>
          <w:rFonts w:eastAsia="Times New Roman" w:cs="Times New Roman"/>
          <w:sz w:val="22"/>
          <w:lang w:eastAsia="lt-LT"/>
        </w:rPr>
        <w:tab/>
      </w:r>
      <w:r w:rsidR="00661E29" w:rsidRPr="00102ED4">
        <w:rPr>
          <w:rFonts w:eastAsia="Times New Roman" w:cs="Times New Roman"/>
          <w:sz w:val="22"/>
          <w:lang w:eastAsia="lt-LT"/>
        </w:rPr>
        <w:t>Egidijus Gečas</w:t>
      </w:r>
    </w:p>
    <w:sectPr w:rsidR="009B082F" w:rsidRPr="00102ED4" w:rsidSect="000926E2">
      <w:headerReference w:type="even" r:id="rId8"/>
      <w:headerReference w:type="default" r:id="rId9"/>
      <w:footerReference w:type="even" r:id="rId10"/>
      <w:footerReference w:type="default" r:id="rId11"/>
      <w:headerReference w:type="first" r:id="rId12"/>
      <w:footerReference w:type="first" r:id="rId13"/>
      <w:pgSz w:w="11906" w:h="16838"/>
      <w:pgMar w:top="1276"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C7043" w:rsidRDefault="008C7043" w:rsidP="008C666D">
      <w:r>
        <w:separator/>
      </w:r>
    </w:p>
  </w:endnote>
  <w:endnote w:type="continuationSeparator" w:id="0">
    <w:p w:rsidR="008C7043" w:rsidRDefault="008C7043" w:rsidP="008C6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C666D" w:rsidRDefault="008C666D">
    <w:pPr>
      <w:pStyle w:val="Por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C666D" w:rsidRDefault="008C666D">
    <w:pPr>
      <w:pStyle w:val="Por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C666D" w:rsidRDefault="008C666D">
    <w:pPr>
      <w:pStyle w:val="Por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C7043" w:rsidRDefault="008C7043" w:rsidP="008C666D">
      <w:r>
        <w:separator/>
      </w:r>
    </w:p>
  </w:footnote>
  <w:footnote w:type="continuationSeparator" w:id="0">
    <w:p w:rsidR="008C7043" w:rsidRDefault="008C7043" w:rsidP="008C66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C666D" w:rsidRDefault="008C666D">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7707028"/>
      <w:docPartObj>
        <w:docPartGallery w:val="Page Numbers (Top of Page)"/>
        <w:docPartUnique/>
      </w:docPartObj>
    </w:sdtPr>
    <w:sdtContent>
      <w:p w:rsidR="008C666D" w:rsidRDefault="008C666D">
        <w:pPr>
          <w:pStyle w:val="Antrats"/>
          <w:jc w:val="center"/>
        </w:pPr>
        <w:r>
          <w:fldChar w:fldCharType="begin"/>
        </w:r>
        <w:r>
          <w:instrText>PAGE   \* MERGEFORMAT</w:instrText>
        </w:r>
        <w:r>
          <w:fldChar w:fldCharType="separate"/>
        </w:r>
        <w:r w:rsidR="00411184">
          <w:rPr>
            <w:noProof/>
          </w:rPr>
          <w:t>2</w:t>
        </w:r>
        <w:r>
          <w:fldChar w:fldCharType="end"/>
        </w:r>
      </w:p>
    </w:sdtContent>
  </w:sdt>
  <w:p w:rsidR="008C666D" w:rsidRDefault="008C666D">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C666D" w:rsidRDefault="008C666D">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8761AF"/>
    <w:multiLevelType w:val="multilevel"/>
    <w:tmpl w:val="CEA8A9AE"/>
    <w:lvl w:ilvl="0">
      <w:start w:val="1"/>
      <w:numFmt w:val="decimal"/>
      <w:lvlText w:val="%1."/>
      <w:lvlJc w:val="left"/>
      <w:pPr>
        <w:ind w:left="1620" w:hanging="360"/>
      </w:pPr>
      <w:rPr>
        <w:rFonts w:hint="default"/>
      </w:rPr>
    </w:lvl>
    <w:lvl w:ilvl="1">
      <w:start w:val="1"/>
      <w:numFmt w:val="decimal"/>
      <w:isLgl/>
      <w:lvlText w:val="%2."/>
      <w:lvlJc w:val="left"/>
      <w:pPr>
        <w:ind w:left="2204" w:hanging="360"/>
      </w:pPr>
      <w:rPr>
        <w:rFonts w:ascii="Times New Roman" w:eastAsiaTheme="minorHAnsi" w:hAnsi="Times New Roman" w:cstheme="minorBidi"/>
        <w:color w:val="auto"/>
      </w:rPr>
    </w:lvl>
    <w:lvl w:ilvl="2">
      <w:start w:val="1"/>
      <w:numFmt w:val="decimal"/>
      <w:isLgl/>
      <w:lvlText w:val="%1.%2.%3."/>
      <w:lvlJc w:val="left"/>
      <w:pPr>
        <w:ind w:left="2700" w:hanging="720"/>
      </w:pPr>
      <w:rPr>
        <w:rFonts w:hint="default"/>
      </w:rPr>
    </w:lvl>
    <w:lvl w:ilvl="3">
      <w:start w:val="1"/>
      <w:numFmt w:val="decimal"/>
      <w:isLgl/>
      <w:lvlText w:val="%1.%2.%3.%4."/>
      <w:lvlJc w:val="left"/>
      <w:pPr>
        <w:ind w:left="3060" w:hanging="720"/>
      </w:pPr>
      <w:rPr>
        <w:rFonts w:hint="default"/>
      </w:rPr>
    </w:lvl>
    <w:lvl w:ilvl="4">
      <w:start w:val="1"/>
      <w:numFmt w:val="decimal"/>
      <w:isLgl/>
      <w:lvlText w:val="%1.%2.%3.%4.%5."/>
      <w:lvlJc w:val="left"/>
      <w:pPr>
        <w:ind w:left="3780" w:hanging="1080"/>
      </w:pPr>
      <w:rPr>
        <w:rFonts w:hint="default"/>
      </w:rPr>
    </w:lvl>
    <w:lvl w:ilvl="5">
      <w:start w:val="1"/>
      <w:numFmt w:val="decimal"/>
      <w:isLgl/>
      <w:lvlText w:val="%1.%2.%3.%4.%5.%6."/>
      <w:lvlJc w:val="left"/>
      <w:pPr>
        <w:ind w:left="4140" w:hanging="1080"/>
      </w:pPr>
      <w:rPr>
        <w:rFonts w:hint="default"/>
      </w:rPr>
    </w:lvl>
    <w:lvl w:ilvl="6">
      <w:start w:val="1"/>
      <w:numFmt w:val="decimal"/>
      <w:isLgl/>
      <w:lvlText w:val="%1.%2.%3.%4.%5.%6.%7."/>
      <w:lvlJc w:val="left"/>
      <w:pPr>
        <w:ind w:left="4860" w:hanging="1440"/>
      </w:pPr>
      <w:rPr>
        <w:rFonts w:hint="default"/>
      </w:rPr>
    </w:lvl>
    <w:lvl w:ilvl="7">
      <w:start w:val="1"/>
      <w:numFmt w:val="decimal"/>
      <w:isLgl/>
      <w:lvlText w:val="%1.%2.%3.%4.%5.%6.%7.%8."/>
      <w:lvlJc w:val="left"/>
      <w:pPr>
        <w:ind w:left="5220" w:hanging="1440"/>
      </w:pPr>
      <w:rPr>
        <w:rFonts w:hint="default"/>
      </w:rPr>
    </w:lvl>
    <w:lvl w:ilvl="8">
      <w:start w:val="1"/>
      <w:numFmt w:val="decimal"/>
      <w:isLgl/>
      <w:lvlText w:val="%1.%2.%3.%4.%5.%6.%7.%8.%9."/>
      <w:lvlJc w:val="left"/>
      <w:pPr>
        <w:ind w:left="5940" w:hanging="1800"/>
      </w:pPr>
      <w:rPr>
        <w:rFonts w:hint="default"/>
      </w:rPr>
    </w:lvl>
  </w:abstractNum>
  <w:abstractNum w:abstractNumId="1" w15:restartNumberingAfterBreak="0">
    <w:nsid w:val="663839A2"/>
    <w:multiLevelType w:val="hybridMultilevel"/>
    <w:tmpl w:val="FCA86998"/>
    <w:lvl w:ilvl="0" w:tplc="BA1674DE">
      <w:start w:val="1"/>
      <w:numFmt w:val="decimal"/>
      <w:lvlText w:val="%1."/>
      <w:lvlJc w:val="left"/>
      <w:pPr>
        <w:ind w:left="1211" w:hanging="360"/>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num w:numId="1" w16cid:durableId="1066688508">
    <w:abstractNumId w:val="1"/>
  </w:num>
  <w:num w:numId="2" w16cid:durableId="6074652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2E56"/>
    <w:rsid w:val="00023E0E"/>
    <w:rsid w:val="00024F27"/>
    <w:rsid w:val="00032025"/>
    <w:rsid w:val="00046F2F"/>
    <w:rsid w:val="00050727"/>
    <w:rsid w:val="0005482C"/>
    <w:rsid w:val="00086C19"/>
    <w:rsid w:val="000926E2"/>
    <w:rsid w:val="000A0B77"/>
    <w:rsid w:val="000A469F"/>
    <w:rsid w:val="000B3319"/>
    <w:rsid w:val="000C093F"/>
    <w:rsid w:val="000C5A78"/>
    <w:rsid w:val="000D7994"/>
    <w:rsid w:val="000E395B"/>
    <w:rsid w:val="000F3FBE"/>
    <w:rsid w:val="00102ED4"/>
    <w:rsid w:val="00115B9D"/>
    <w:rsid w:val="001237D1"/>
    <w:rsid w:val="00132431"/>
    <w:rsid w:val="0013260A"/>
    <w:rsid w:val="001351E4"/>
    <w:rsid w:val="001367C0"/>
    <w:rsid w:val="00140A09"/>
    <w:rsid w:val="0014438E"/>
    <w:rsid w:val="00151608"/>
    <w:rsid w:val="001556B9"/>
    <w:rsid w:val="00162080"/>
    <w:rsid w:val="00176C11"/>
    <w:rsid w:val="00183BAD"/>
    <w:rsid w:val="00197E93"/>
    <w:rsid w:val="001A50D9"/>
    <w:rsid w:val="001D6C44"/>
    <w:rsid w:val="001E31AD"/>
    <w:rsid w:val="001E653D"/>
    <w:rsid w:val="001F190A"/>
    <w:rsid w:val="002031AA"/>
    <w:rsid w:val="0024168F"/>
    <w:rsid w:val="00253118"/>
    <w:rsid w:val="00257A76"/>
    <w:rsid w:val="00277B53"/>
    <w:rsid w:val="002844A1"/>
    <w:rsid w:val="002C4084"/>
    <w:rsid w:val="002E1103"/>
    <w:rsid w:val="002F11D1"/>
    <w:rsid w:val="002F407A"/>
    <w:rsid w:val="00313499"/>
    <w:rsid w:val="003155E3"/>
    <w:rsid w:val="00316296"/>
    <w:rsid w:val="003321E5"/>
    <w:rsid w:val="00345DF5"/>
    <w:rsid w:val="00357026"/>
    <w:rsid w:val="0036574B"/>
    <w:rsid w:val="003A4526"/>
    <w:rsid w:val="003A4C2B"/>
    <w:rsid w:val="003B2D73"/>
    <w:rsid w:val="00411184"/>
    <w:rsid w:val="00414E72"/>
    <w:rsid w:val="00415B48"/>
    <w:rsid w:val="00443599"/>
    <w:rsid w:val="0046607D"/>
    <w:rsid w:val="00471E08"/>
    <w:rsid w:val="004749E0"/>
    <w:rsid w:val="00485D66"/>
    <w:rsid w:val="004A559B"/>
    <w:rsid w:val="004B2CD0"/>
    <w:rsid w:val="004C20E4"/>
    <w:rsid w:val="004C42BC"/>
    <w:rsid w:val="004C4809"/>
    <w:rsid w:val="004D1CA4"/>
    <w:rsid w:val="004D551E"/>
    <w:rsid w:val="004F1B36"/>
    <w:rsid w:val="004F4F97"/>
    <w:rsid w:val="005037F8"/>
    <w:rsid w:val="0051255F"/>
    <w:rsid w:val="005136A0"/>
    <w:rsid w:val="00514D19"/>
    <w:rsid w:val="0052362E"/>
    <w:rsid w:val="005305C5"/>
    <w:rsid w:val="00537D5F"/>
    <w:rsid w:val="00561C53"/>
    <w:rsid w:val="00563DB3"/>
    <w:rsid w:val="00585160"/>
    <w:rsid w:val="00595C1B"/>
    <w:rsid w:val="005A080A"/>
    <w:rsid w:val="005A361A"/>
    <w:rsid w:val="005B4AF7"/>
    <w:rsid w:val="005B548E"/>
    <w:rsid w:val="005C7F8E"/>
    <w:rsid w:val="005D6945"/>
    <w:rsid w:val="005E571B"/>
    <w:rsid w:val="005E6365"/>
    <w:rsid w:val="005F0B6D"/>
    <w:rsid w:val="00600016"/>
    <w:rsid w:val="006036D6"/>
    <w:rsid w:val="00605A8A"/>
    <w:rsid w:val="006157A4"/>
    <w:rsid w:val="00632460"/>
    <w:rsid w:val="00635FC1"/>
    <w:rsid w:val="00641867"/>
    <w:rsid w:val="00651F99"/>
    <w:rsid w:val="00661E29"/>
    <w:rsid w:val="006642A6"/>
    <w:rsid w:val="006738F8"/>
    <w:rsid w:val="00673EF5"/>
    <w:rsid w:val="006814D2"/>
    <w:rsid w:val="00687713"/>
    <w:rsid w:val="00691327"/>
    <w:rsid w:val="006A34B2"/>
    <w:rsid w:val="006C34CA"/>
    <w:rsid w:val="006C495E"/>
    <w:rsid w:val="006C6B3C"/>
    <w:rsid w:val="006D19B0"/>
    <w:rsid w:val="006D20D4"/>
    <w:rsid w:val="006D43C1"/>
    <w:rsid w:val="006F01D1"/>
    <w:rsid w:val="006F3827"/>
    <w:rsid w:val="006F68D1"/>
    <w:rsid w:val="00722934"/>
    <w:rsid w:val="00734AD4"/>
    <w:rsid w:val="007439AC"/>
    <w:rsid w:val="00761811"/>
    <w:rsid w:val="00762240"/>
    <w:rsid w:val="00763E0D"/>
    <w:rsid w:val="00780F45"/>
    <w:rsid w:val="00784214"/>
    <w:rsid w:val="00796DDC"/>
    <w:rsid w:val="00797851"/>
    <w:rsid w:val="007B5969"/>
    <w:rsid w:val="007B6092"/>
    <w:rsid w:val="007C4E39"/>
    <w:rsid w:val="007C7E9E"/>
    <w:rsid w:val="007D3BB2"/>
    <w:rsid w:val="007D470C"/>
    <w:rsid w:val="007D77F2"/>
    <w:rsid w:val="007E126A"/>
    <w:rsid w:val="007F0975"/>
    <w:rsid w:val="007F0DA4"/>
    <w:rsid w:val="007F1157"/>
    <w:rsid w:val="007F4450"/>
    <w:rsid w:val="008072EF"/>
    <w:rsid w:val="00811E29"/>
    <w:rsid w:val="00814DCA"/>
    <w:rsid w:val="00836D04"/>
    <w:rsid w:val="008549B6"/>
    <w:rsid w:val="008575C5"/>
    <w:rsid w:val="0086008C"/>
    <w:rsid w:val="0087030D"/>
    <w:rsid w:val="008764BC"/>
    <w:rsid w:val="008A7859"/>
    <w:rsid w:val="008B32A5"/>
    <w:rsid w:val="008C2D4F"/>
    <w:rsid w:val="008C598C"/>
    <w:rsid w:val="008C666D"/>
    <w:rsid w:val="008C7043"/>
    <w:rsid w:val="008D2C75"/>
    <w:rsid w:val="008E130D"/>
    <w:rsid w:val="008E525B"/>
    <w:rsid w:val="009014EB"/>
    <w:rsid w:val="009049A2"/>
    <w:rsid w:val="0094152E"/>
    <w:rsid w:val="00941F77"/>
    <w:rsid w:val="00945802"/>
    <w:rsid w:val="0094643E"/>
    <w:rsid w:val="00972B28"/>
    <w:rsid w:val="00976E20"/>
    <w:rsid w:val="009833B0"/>
    <w:rsid w:val="00986C5B"/>
    <w:rsid w:val="009A3A24"/>
    <w:rsid w:val="009A7D86"/>
    <w:rsid w:val="009B082F"/>
    <w:rsid w:val="009B30C5"/>
    <w:rsid w:val="009B57E4"/>
    <w:rsid w:val="00A03022"/>
    <w:rsid w:val="00A103B6"/>
    <w:rsid w:val="00A112F8"/>
    <w:rsid w:val="00A13891"/>
    <w:rsid w:val="00A15D92"/>
    <w:rsid w:val="00A1658F"/>
    <w:rsid w:val="00A168AF"/>
    <w:rsid w:val="00A23734"/>
    <w:rsid w:val="00A363E2"/>
    <w:rsid w:val="00A43F16"/>
    <w:rsid w:val="00A44581"/>
    <w:rsid w:val="00A56D11"/>
    <w:rsid w:val="00A62150"/>
    <w:rsid w:val="00A72723"/>
    <w:rsid w:val="00A76F8A"/>
    <w:rsid w:val="00A87C16"/>
    <w:rsid w:val="00A96B62"/>
    <w:rsid w:val="00AA2EE0"/>
    <w:rsid w:val="00AA52F8"/>
    <w:rsid w:val="00AE216F"/>
    <w:rsid w:val="00AE6C74"/>
    <w:rsid w:val="00AE7810"/>
    <w:rsid w:val="00AF71FD"/>
    <w:rsid w:val="00AF775C"/>
    <w:rsid w:val="00B00EDC"/>
    <w:rsid w:val="00B020D8"/>
    <w:rsid w:val="00B02CB6"/>
    <w:rsid w:val="00B03E38"/>
    <w:rsid w:val="00B1388A"/>
    <w:rsid w:val="00B17866"/>
    <w:rsid w:val="00B257E4"/>
    <w:rsid w:val="00B346A7"/>
    <w:rsid w:val="00B60E8C"/>
    <w:rsid w:val="00B70517"/>
    <w:rsid w:val="00B938F8"/>
    <w:rsid w:val="00BA1227"/>
    <w:rsid w:val="00BB1DC1"/>
    <w:rsid w:val="00BC41E4"/>
    <w:rsid w:val="00BD3558"/>
    <w:rsid w:val="00BE2E56"/>
    <w:rsid w:val="00C009E6"/>
    <w:rsid w:val="00C00B11"/>
    <w:rsid w:val="00C048AF"/>
    <w:rsid w:val="00C275F8"/>
    <w:rsid w:val="00C31B3F"/>
    <w:rsid w:val="00C3349D"/>
    <w:rsid w:val="00C42665"/>
    <w:rsid w:val="00C462DA"/>
    <w:rsid w:val="00C513F1"/>
    <w:rsid w:val="00C7482C"/>
    <w:rsid w:val="00CA0C02"/>
    <w:rsid w:val="00CA35B3"/>
    <w:rsid w:val="00CD69AC"/>
    <w:rsid w:val="00CF0C9C"/>
    <w:rsid w:val="00D067B1"/>
    <w:rsid w:val="00D2199E"/>
    <w:rsid w:val="00D27E45"/>
    <w:rsid w:val="00D32C2C"/>
    <w:rsid w:val="00D41749"/>
    <w:rsid w:val="00D55D73"/>
    <w:rsid w:val="00DA2E3B"/>
    <w:rsid w:val="00DA6280"/>
    <w:rsid w:val="00DA6FE2"/>
    <w:rsid w:val="00DD1C47"/>
    <w:rsid w:val="00DD6060"/>
    <w:rsid w:val="00DE0A02"/>
    <w:rsid w:val="00DE1EE9"/>
    <w:rsid w:val="00E05702"/>
    <w:rsid w:val="00E102AB"/>
    <w:rsid w:val="00E14024"/>
    <w:rsid w:val="00E2616D"/>
    <w:rsid w:val="00E35CC0"/>
    <w:rsid w:val="00E364FD"/>
    <w:rsid w:val="00E47D3F"/>
    <w:rsid w:val="00E54811"/>
    <w:rsid w:val="00E56F6C"/>
    <w:rsid w:val="00E7737F"/>
    <w:rsid w:val="00E92249"/>
    <w:rsid w:val="00EB450C"/>
    <w:rsid w:val="00EC15C3"/>
    <w:rsid w:val="00EC2AF4"/>
    <w:rsid w:val="00EC51C1"/>
    <w:rsid w:val="00ED34CD"/>
    <w:rsid w:val="00ED453E"/>
    <w:rsid w:val="00EE411E"/>
    <w:rsid w:val="00EF264C"/>
    <w:rsid w:val="00F427E8"/>
    <w:rsid w:val="00F57D88"/>
    <w:rsid w:val="00F666D1"/>
    <w:rsid w:val="00F74288"/>
    <w:rsid w:val="00F75FE8"/>
    <w:rsid w:val="00F77AE0"/>
    <w:rsid w:val="00F935CE"/>
    <w:rsid w:val="00F93610"/>
    <w:rsid w:val="00F95216"/>
    <w:rsid w:val="00F96A3A"/>
    <w:rsid w:val="00F972FE"/>
    <w:rsid w:val="00FB78C0"/>
    <w:rsid w:val="00FC785F"/>
    <w:rsid w:val="00FE50E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53304"/>
  <w15:docId w15:val="{D9E35CA2-60FC-46B2-BAAB-D2AC91DB6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2"/>
        <w:lang w:val="lt-L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BE2E56"/>
    <w:pPr>
      <w:ind w:left="720"/>
      <w:contextualSpacing/>
    </w:pPr>
  </w:style>
  <w:style w:type="paragraph" w:styleId="Antrats">
    <w:name w:val="header"/>
    <w:basedOn w:val="prastasis"/>
    <w:link w:val="AntratsDiagrama"/>
    <w:uiPriority w:val="99"/>
    <w:rsid w:val="00BE2E56"/>
    <w:pPr>
      <w:tabs>
        <w:tab w:val="center" w:pos="4819"/>
        <w:tab w:val="right" w:pos="9638"/>
      </w:tabs>
    </w:pPr>
    <w:rPr>
      <w:rFonts w:eastAsia="Times New Roman" w:cs="Times New Roman"/>
      <w:szCs w:val="24"/>
      <w:lang w:eastAsia="lt-LT"/>
    </w:rPr>
  </w:style>
  <w:style w:type="character" w:customStyle="1" w:styleId="AntratsDiagrama">
    <w:name w:val="Antraštės Diagrama"/>
    <w:basedOn w:val="Numatytasispastraiposriftas"/>
    <w:link w:val="Antrats"/>
    <w:uiPriority w:val="99"/>
    <w:rsid w:val="00BE2E56"/>
    <w:rPr>
      <w:rFonts w:eastAsia="Times New Roman" w:cs="Times New Roman"/>
      <w:szCs w:val="24"/>
      <w:lang w:eastAsia="lt-LT"/>
    </w:rPr>
  </w:style>
  <w:style w:type="paragraph" w:styleId="Porat">
    <w:name w:val="footer"/>
    <w:basedOn w:val="prastasis"/>
    <w:link w:val="PoratDiagrama"/>
    <w:uiPriority w:val="99"/>
    <w:unhideWhenUsed/>
    <w:rsid w:val="008C666D"/>
    <w:pPr>
      <w:tabs>
        <w:tab w:val="center" w:pos="4819"/>
        <w:tab w:val="right" w:pos="9638"/>
      </w:tabs>
    </w:pPr>
  </w:style>
  <w:style w:type="character" w:customStyle="1" w:styleId="PoratDiagrama">
    <w:name w:val="Poraštė Diagrama"/>
    <w:basedOn w:val="Numatytasispastraiposriftas"/>
    <w:link w:val="Porat"/>
    <w:uiPriority w:val="99"/>
    <w:rsid w:val="008C666D"/>
  </w:style>
  <w:style w:type="paragraph" w:styleId="Debesliotekstas">
    <w:name w:val="Balloon Text"/>
    <w:basedOn w:val="prastasis"/>
    <w:link w:val="DebesliotekstasDiagrama"/>
    <w:uiPriority w:val="99"/>
    <w:semiHidden/>
    <w:unhideWhenUsed/>
    <w:rsid w:val="00691327"/>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691327"/>
    <w:rPr>
      <w:rFonts w:ascii="Segoe UI" w:hAnsi="Segoe UI" w:cs="Segoe UI"/>
      <w:sz w:val="18"/>
      <w:szCs w:val="18"/>
    </w:rPr>
  </w:style>
  <w:style w:type="paragraph" w:styleId="Betarp">
    <w:name w:val="No Spacing"/>
    <w:uiPriority w:val="1"/>
    <w:qFormat/>
    <w:rsid w:val="007F09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4202609">
      <w:bodyDiv w:val="1"/>
      <w:marLeft w:val="0"/>
      <w:marRight w:val="0"/>
      <w:marTop w:val="0"/>
      <w:marBottom w:val="0"/>
      <w:divBdr>
        <w:top w:val="none" w:sz="0" w:space="0" w:color="auto"/>
        <w:left w:val="none" w:sz="0" w:space="0" w:color="auto"/>
        <w:bottom w:val="none" w:sz="0" w:space="0" w:color="auto"/>
        <w:right w:val="none" w:sz="0" w:space="0" w:color="auto"/>
      </w:divBdr>
    </w:div>
    <w:div w:id="1129974803">
      <w:bodyDiv w:val="1"/>
      <w:marLeft w:val="0"/>
      <w:marRight w:val="0"/>
      <w:marTop w:val="0"/>
      <w:marBottom w:val="0"/>
      <w:divBdr>
        <w:top w:val="none" w:sz="0" w:space="0" w:color="auto"/>
        <w:left w:val="none" w:sz="0" w:space="0" w:color="auto"/>
        <w:bottom w:val="none" w:sz="0" w:space="0" w:color="auto"/>
        <w:right w:val="none" w:sz="0" w:space="0" w:color="auto"/>
      </w:divBdr>
    </w:div>
    <w:div w:id="1736509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6285AF-7673-41DF-938F-0EAEA03E7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Pages>
  <Words>226</Words>
  <Characters>1289</Characters>
  <Application>Microsoft Office Word</Application>
  <DocSecurity>0</DocSecurity>
  <Lines>10</Lines>
  <Paragraphs>3</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95</cp:revision>
  <cp:lastPrinted>2025-04-17T10:43:00Z</cp:lastPrinted>
  <dcterms:created xsi:type="dcterms:W3CDTF">2022-09-22T07:59:00Z</dcterms:created>
  <dcterms:modified xsi:type="dcterms:W3CDTF">2025-05-14T08:40:00Z</dcterms:modified>
</cp:coreProperties>
</file>