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68B1" w14:textId="77777777" w:rsidR="00754759" w:rsidRDefault="00754759" w:rsidP="00754759">
      <w:pPr>
        <w:pStyle w:val="Antrats"/>
        <w:tabs>
          <w:tab w:val="clear" w:pos="8306"/>
          <w:tab w:val="right" w:pos="7110"/>
        </w:tabs>
        <w:ind w:firstLine="0"/>
        <w:jc w:val="center"/>
      </w:pPr>
      <w:r>
        <w:rPr>
          <w:noProof/>
          <w:sz w:val="20"/>
          <w:lang w:eastAsia="lt-LT"/>
        </w:rPr>
        <mc:AlternateContent>
          <mc:Choice Requires="wps">
            <w:drawing>
              <wp:anchor distT="0" distB="0" distL="114300" distR="114300" simplePos="0" relativeHeight="251659264" behindDoc="0" locked="0" layoutInCell="1" allowOverlap="1" wp14:anchorId="2B6C6DEE" wp14:editId="79C20E89">
                <wp:simplePos x="0" y="0"/>
                <wp:positionH relativeFrom="column">
                  <wp:posOffset>4057650</wp:posOffset>
                </wp:positionH>
                <wp:positionV relativeFrom="paragraph">
                  <wp:posOffset>-311150</wp:posOffset>
                </wp:positionV>
                <wp:extent cx="1885950" cy="466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66725"/>
                        </a:xfrm>
                        <a:prstGeom prst="rect">
                          <a:avLst/>
                        </a:prstGeom>
                        <a:solidFill>
                          <a:srgbClr val="FFFFFF"/>
                        </a:solidFill>
                        <a:ln w="9525">
                          <a:solidFill>
                            <a:srgbClr val="FFFFFF"/>
                          </a:solidFill>
                          <a:miter lim="800000"/>
                          <a:headEnd/>
                          <a:tailEnd/>
                        </a:ln>
                      </wps:spPr>
                      <wps:txbx>
                        <w:txbxContent>
                          <w:p w14:paraId="50BC4A1A" w14:textId="77777777" w:rsidR="00754759" w:rsidRDefault="00754759" w:rsidP="007547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B6C6DEE" id="_x0000_t202" coordsize="21600,21600" o:spt="202" path="m,l,21600r21600,l21600,xe">
                <v:stroke joinstyle="miter"/>
                <v:path gradientshapeok="t" o:connecttype="rect"/>
              </v:shapetype>
              <v:shape id="Text Box 2" o:spid="_x0000_s1026" type="#_x0000_t202" style="position:absolute;left:0;text-align:left;margin-left:319.5pt;margin-top:-24.5pt;width:148.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" strokecolor="white">
                <v:textbox>
                  <w:txbxContent>
                    <w:p w14:paraId="50BC4A1A" w14:textId="77777777" w:rsidR="00754759" w:rsidRDefault="00754759" w:rsidP="00754759"/>
                  </w:txbxContent>
                </v:textbox>
              </v:shape>
            </w:pict>
          </mc:Fallback>
        </mc:AlternateContent>
      </w:r>
      <w:r>
        <w:rPr>
          <w:noProof/>
          <w:lang w:eastAsia="lt-LT"/>
        </w:rPr>
        <w:drawing>
          <wp:inline distT="0" distB="0" distL="0" distR="0" wp14:anchorId="24B49E20" wp14:editId="4022EAF2">
            <wp:extent cx="640080"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748030"/>
                    </a:xfrm>
                    <a:prstGeom prst="rect">
                      <a:avLst/>
                    </a:prstGeom>
                    <a:noFill/>
                    <a:ln>
                      <a:noFill/>
                    </a:ln>
                  </pic:spPr>
                </pic:pic>
              </a:graphicData>
            </a:graphic>
          </wp:inline>
        </w:drawing>
      </w:r>
    </w:p>
    <w:p w14:paraId="37040D2B" w14:textId="77777777" w:rsidR="00754759" w:rsidRDefault="00754759" w:rsidP="00754759">
      <w:pPr>
        <w:pStyle w:val="Antrats"/>
        <w:ind w:firstLine="0"/>
        <w:jc w:val="center"/>
        <w:rPr>
          <w:sz w:val="12"/>
        </w:rPr>
      </w:pPr>
    </w:p>
    <w:p w14:paraId="3179ED4F" w14:textId="77777777" w:rsidR="00754759" w:rsidRDefault="00754759" w:rsidP="00754759">
      <w:pPr>
        <w:pStyle w:val="Antrats"/>
        <w:ind w:firstLine="0"/>
        <w:jc w:val="center"/>
        <w:rPr>
          <w:rFonts w:ascii="Times New Roman" w:hAnsi="Times New Roman"/>
          <w:b/>
          <w:bCs/>
        </w:rPr>
      </w:pPr>
      <w:r>
        <w:rPr>
          <w:rFonts w:ascii="Times New Roman" w:hAnsi="Times New Roman"/>
          <w:b/>
          <w:bCs/>
        </w:rPr>
        <w:t>ŠILALĖS RAJONO SAVIVALDYBĖS ADMINISTRACIJOS</w:t>
      </w:r>
    </w:p>
    <w:p w14:paraId="2D91BC81" w14:textId="77777777" w:rsidR="00754759" w:rsidRDefault="00754759" w:rsidP="00754759">
      <w:pPr>
        <w:pStyle w:val="Antrats"/>
        <w:ind w:firstLine="0"/>
        <w:jc w:val="center"/>
        <w:rPr>
          <w:rFonts w:ascii="Times New Roman" w:hAnsi="Times New Roman"/>
          <w:b/>
          <w:bCs/>
        </w:rPr>
      </w:pPr>
      <w:r>
        <w:rPr>
          <w:rFonts w:ascii="Times New Roman" w:hAnsi="Times New Roman"/>
          <w:b/>
          <w:bCs/>
        </w:rPr>
        <w:t>DIREKTORIUS</w:t>
      </w:r>
    </w:p>
    <w:p w14:paraId="4A765D0A" w14:textId="77777777" w:rsidR="00820C08" w:rsidRDefault="00820C08" w:rsidP="00754759">
      <w:pPr>
        <w:pStyle w:val="Antrats"/>
        <w:ind w:firstLine="0"/>
        <w:jc w:val="center"/>
        <w:rPr>
          <w:rFonts w:ascii="Times New Roman" w:hAnsi="Times New Roman"/>
          <w:b/>
          <w:bCs/>
        </w:rPr>
      </w:pPr>
    </w:p>
    <w:p w14:paraId="4AF95B4F" w14:textId="77777777" w:rsidR="00754759" w:rsidRDefault="00754759" w:rsidP="00754759">
      <w:pPr>
        <w:pStyle w:val="Antrats"/>
        <w:ind w:firstLine="0"/>
        <w:jc w:val="center"/>
        <w:rPr>
          <w:rFonts w:ascii="Times New Roman" w:hAnsi="Times New Roman"/>
        </w:rPr>
      </w:pPr>
      <w:r>
        <w:rPr>
          <w:rFonts w:ascii="Times New Roman" w:hAnsi="Times New Roman"/>
          <w:b/>
          <w:bCs/>
        </w:rPr>
        <w:t>ĮSAKYMAS</w:t>
      </w:r>
    </w:p>
    <w:p w14:paraId="5B30B340" w14:textId="6F436EBE" w:rsidR="00754759" w:rsidRDefault="00754759" w:rsidP="00754759">
      <w:pPr>
        <w:pStyle w:val="Pavadinimas"/>
      </w:pPr>
      <w:r>
        <w:t xml:space="preserve">DĖL LĖŠŲ SKYRIMO ŠILALĖS RAJONO SAVIVALDYBĖS  </w:t>
      </w:r>
      <w:r w:rsidR="00C20616">
        <w:t xml:space="preserve">GAISRŲ PREVENCIJOS </w:t>
      </w:r>
      <w:r>
        <w:t>202</w:t>
      </w:r>
      <w:r w:rsidR="00E11A55">
        <w:t>5</w:t>
      </w:r>
      <w:r>
        <w:t>–202</w:t>
      </w:r>
      <w:r w:rsidR="00E11A55">
        <w:t>7</w:t>
      </w:r>
      <w:r>
        <w:t xml:space="preserve"> METŲ PROGRAMOS PRIEMONIŲ ĮGYVENDINIMUI</w:t>
      </w:r>
    </w:p>
    <w:p w14:paraId="76597803" w14:textId="77777777" w:rsidR="00754759" w:rsidRDefault="00754759" w:rsidP="00754759">
      <w:pPr>
        <w:pStyle w:val="Pavadinimas"/>
        <w:jc w:val="left"/>
      </w:pPr>
    </w:p>
    <w:p w14:paraId="615DFC28" w14:textId="24CC469A" w:rsidR="00754759" w:rsidRDefault="00754759" w:rsidP="00754759">
      <w:pPr>
        <w:jc w:val="center"/>
      </w:pPr>
      <w:r>
        <w:t>202</w:t>
      </w:r>
      <w:r w:rsidR="00E11A55">
        <w:t>5</w:t>
      </w:r>
      <w:r>
        <w:t xml:space="preserve"> m. </w:t>
      </w:r>
      <w:r w:rsidR="0010239A">
        <w:t>gegužės</w:t>
      </w:r>
      <w:r w:rsidR="0021401F">
        <w:t xml:space="preserve"> 7 </w:t>
      </w:r>
      <w:r>
        <w:t>d. Nr. DĮV-</w:t>
      </w:r>
      <w:r w:rsidR="0021401F">
        <w:t>223</w:t>
      </w:r>
      <w:bookmarkStart w:id="0" w:name="_GoBack"/>
      <w:bookmarkEnd w:id="0"/>
    </w:p>
    <w:p w14:paraId="6D9F681D" w14:textId="77777777" w:rsidR="00754759" w:rsidRDefault="00754759" w:rsidP="00754759">
      <w:pPr>
        <w:jc w:val="center"/>
      </w:pPr>
      <w:r>
        <w:t>Šilalė</w:t>
      </w:r>
    </w:p>
    <w:p w14:paraId="176A1BB8" w14:textId="77777777" w:rsidR="00754759" w:rsidRDefault="00754759" w:rsidP="00754759">
      <w:pPr>
        <w:pStyle w:val="Pagrindinistekstas"/>
        <w:ind w:firstLine="851"/>
        <w:jc w:val="both"/>
      </w:pPr>
    </w:p>
    <w:p w14:paraId="5CB62CFF" w14:textId="722FA846" w:rsidR="00754759" w:rsidRDefault="00754759" w:rsidP="00783E1C">
      <w:pPr>
        <w:pStyle w:val="Pagrindinistekstas"/>
        <w:ind w:firstLine="851"/>
        <w:jc w:val="both"/>
      </w:pPr>
      <w:r w:rsidRPr="00780B4F">
        <w:t>Vadovaudamasi</w:t>
      </w:r>
      <w:r>
        <w:t>s</w:t>
      </w:r>
      <w:r w:rsidRPr="00780B4F">
        <w:t xml:space="preserve"> Lietuvos Respublikos vietos savivaldos įstatymo</w:t>
      </w:r>
      <w:r>
        <w:t xml:space="preserve"> </w:t>
      </w:r>
      <w:r w:rsidRPr="00780B4F">
        <w:t xml:space="preserve"> </w:t>
      </w:r>
      <w:r w:rsidR="0010239A">
        <w:t>34</w:t>
      </w:r>
      <w:r w:rsidRPr="00780B4F">
        <w:t xml:space="preserve"> straipsnio </w:t>
      </w:r>
      <w:r w:rsidR="0010239A">
        <w:t>6</w:t>
      </w:r>
      <w:r w:rsidRPr="00780B4F">
        <w:t xml:space="preserve"> dalies</w:t>
      </w:r>
      <w:r>
        <w:t xml:space="preserve"> </w:t>
      </w:r>
      <w:r w:rsidRPr="00A07CB9">
        <w:t xml:space="preserve">2 </w:t>
      </w:r>
      <w:r w:rsidRPr="00780B4F">
        <w:t xml:space="preserve"> punkt</w:t>
      </w:r>
      <w:r w:rsidR="0010239A">
        <w:t>u</w:t>
      </w:r>
      <w:r w:rsidRPr="00065638">
        <w:t>,</w:t>
      </w:r>
      <w:r>
        <w:t xml:space="preserve"> įgyvendindamas Šilalės rajono savivaldybės </w:t>
      </w:r>
      <w:r w:rsidR="00C20616">
        <w:t>gaisrų prevencijos</w:t>
      </w:r>
      <w:r>
        <w:t xml:space="preserve"> 20</w:t>
      </w:r>
      <w:r w:rsidR="00C20616">
        <w:t>22</w:t>
      </w:r>
      <w:r>
        <w:t>–202</w:t>
      </w:r>
      <w:r w:rsidR="00C20616">
        <w:t>4</w:t>
      </w:r>
      <w:r>
        <w:t xml:space="preserve"> metų programos, patvirtintos Šilalės rajono savivaldybės tarybos 202</w:t>
      </w:r>
      <w:r w:rsidR="00E11A55">
        <w:t>5</w:t>
      </w:r>
      <w:r>
        <w:t xml:space="preserve"> m. </w:t>
      </w:r>
      <w:r w:rsidR="00E11A55">
        <w:t>vasario 21</w:t>
      </w:r>
      <w:r>
        <w:t xml:space="preserve"> d. sprendimu Nr. T1-</w:t>
      </w:r>
      <w:r w:rsidR="00E11A55">
        <w:t>36</w:t>
      </w:r>
      <w:r>
        <w:t xml:space="preserve"> „Dėl Šilalės rajono savivaldybės </w:t>
      </w:r>
      <w:r w:rsidR="00F91CC3">
        <w:t>G</w:t>
      </w:r>
      <w:r w:rsidR="00C20616">
        <w:t>aisrų prevencijos</w:t>
      </w:r>
      <w:r>
        <w:t xml:space="preserve"> 202</w:t>
      </w:r>
      <w:r w:rsidR="00E11A55">
        <w:t>5</w:t>
      </w:r>
      <w:r>
        <w:t>–202</w:t>
      </w:r>
      <w:r w:rsidR="00E11A55">
        <w:t>7</w:t>
      </w:r>
      <w:r>
        <w:t xml:space="preserve"> metų programos patvirtinimo“, </w:t>
      </w:r>
      <w:r w:rsidR="00C20616">
        <w:t>20</w:t>
      </w:r>
      <w:r>
        <w:t xml:space="preserve"> punktą, atsižvelgdamas į Šilalės rajono </w:t>
      </w:r>
      <w:r w:rsidR="00F91CC3">
        <w:t xml:space="preserve">savivaldybės </w:t>
      </w:r>
      <w:r w:rsidR="00820C08">
        <w:t>g</w:t>
      </w:r>
      <w:r w:rsidR="00F91CC3">
        <w:t xml:space="preserve">aisrų prevencijos </w:t>
      </w:r>
      <w:r>
        <w:t>202</w:t>
      </w:r>
      <w:r w:rsidR="00E11A55">
        <w:t>5</w:t>
      </w:r>
      <w:r>
        <w:t>–202</w:t>
      </w:r>
      <w:r w:rsidR="00E11A55">
        <w:t xml:space="preserve">7 </w:t>
      </w:r>
      <w:r>
        <w:t xml:space="preserve">metų programos </w:t>
      </w:r>
      <w:r w:rsidR="00F91CC3">
        <w:t xml:space="preserve">įgyvendinimo darbo grupės posėdžio </w:t>
      </w:r>
      <w:r>
        <w:t>202</w:t>
      </w:r>
      <w:r w:rsidR="00E11A55">
        <w:t>5</w:t>
      </w:r>
      <w:r>
        <w:t xml:space="preserve"> m. </w:t>
      </w:r>
      <w:r w:rsidR="00E11A55">
        <w:t>balandžio 30</w:t>
      </w:r>
      <w:r>
        <w:t xml:space="preserve"> d. posėdžio protokolą Nr.2</w:t>
      </w:r>
      <w:r w:rsidR="00E965A8">
        <w:t>/T24- (11.2E):</w:t>
      </w:r>
    </w:p>
    <w:p w14:paraId="3D25608B" w14:textId="77777777" w:rsidR="00BD4CC7" w:rsidRPr="00CE4FCF" w:rsidRDefault="00BD4CC7" w:rsidP="00783E1C">
      <w:pPr>
        <w:pStyle w:val="Pagrindinistekstas"/>
        <w:ind w:firstLine="851"/>
        <w:jc w:val="both"/>
        <w:rPr>
          <w:b/>
        </w:rPr>
      </w:pPr>
    </w:p>
    <w:p w14:paraId="53E91398" w14:textId="3F4464A3" w:rsidR="00754759" w:rsidRDefault="00754759" w:rsidP="00783E1C">
      <w:pPr>
        <w:numPr>
          <w:ilvl w:val="0"/>
          <w:numId w:val="1"/>
        </w:numPr>
        <w:ind w:firstLine="851"/>
        <w:jc w:val="both"/>
      </w:pPr>
      <w:r w:rsidRPr="001A1101">
        <w:t xml:space="preserve">S k i r i u </w:t>
      </w:r>
      <w:r>
        <w:t xml:space="preserve"> iš Šilalės rajono </w:t>
      </w:r>
      <w:r w:rsidR="00820C08">
        <w:t xml:space="preserve">savivaldybės </w:t>
      </w:r>
      <w:r w:rsidR="00E11A55">
        <w:t xml:space="preserve">(toliau–Savivaldybės) </w:t>
      </w:r>
      <w:r w:rsidR="00F86A55" w:rsidRPr="00F86A55">
        <w:rPr>
          <w:b/>
          <w:bCs/>
        </w:rPr>
        <w:t>G</w:t>
      </w:r>
      <w:r w:rsidR="00F91CC3" w:rsidRPr="00F86A55">
        <w:rPr>
          <w:b/>
          <w:bCs/>
        </w:rPr>
        <w:t xml:space="preserve">aisrų prevencijos </w:t>
      </w:r>
      <w:r w:rsidRPr="00F86A55">
        <w:rPr>
          <w:b/>
          <w:bCs/>
        </w:rPr>
        <w:t>202</w:t>
      </w:r>
      <w:r w:rsidR="00E11A55" w:rsidRPr="00F86A55">
        <w:rPr>
          <w:b/>
          <w:bCs/>
        </w:rPr>
        <w:t>5</w:t>
      </w:r>
      <w:r w:rsidRPr="00F86A55">
        <w:rPr>
          <w:b/>
          <w:bCs/>
        </w:rPr>
        <w:t>–202</w:t>
      </w:r>
      <w:r w:rsidR="00E11A55" w:rsidRPr="00F86A55">
        <w:rPr>
          <w:b/>
          <w:bCs/>
        </w:rPr>
        <w:t>7</w:t>
      </w:r>
      <w:r w:rsidRPr="00F86A55">
        <w:rPr>
          <w:b/>
          <w:bCs/>
        </w:rPr>
        <w:t xml:space="preserve"> metų programos</w:t>
      </w:r>
      <w:r>
        <w:t xml:space="preserve">  priemonėms įgyvendinti </w:t>
      </w:r>
      <w:r w:rsidR="00E11A55" w:rsidRPr="00E11A55">
        <w:rPr>
          <w:b/>
          <w:bCs/>
        </w:rPr>
        <w:t xml:space="preserve">7 </w:t>
      </w:r>
      <w:r w:rsidR="00F91CC3" w:rsidRPr="00E11A55">
        <w:rPr>
          <w:b/>
          <w:bCs/>
        </w:rPr>
        <w:t>00</w:t>
      </w:r>
      <w:r w:rsidR="00E11A55" w:rsidRPr="00E11A55">
        <w:rPr>
          <w:b/>
          <w:bCs/>
        </w:rPr>
        <w:t>0</w:t>
      </w:r>
      <w:r w:rsidR="00F91CC3">
        <w:t xml:space="preserve"> </w:t>
      </w:r>
      <w:r>
        <w:t>(</w:t>
      </w:r>
      <w:r w:rsidR="00E11A55">
        <w:t>septynis tūkstančius</w:t>
      </w:r>
      <w:r>
        <w:t>) eurų, iš jų:</w:t>
      </w:r>
    </w:p>
    <w:p w14:paraId="46E23AD4" w14:textId="77777777" w:rsidR="00BD4CC7" w:rsidRDefault="00BD4CC7" w:rsidP="00BD4CC7">
      <w:pPr>
        <w:ind w:left="851"/>
        <w:jc w:val="both"/>
      </w:pPr>
    </w:p>
    <w:p w14:paraId="2FA189B5" w14:textId="41AFE0D1" w:rsidR="00754759" w:rsidRDefault="00754759" w:rsidP="000F4996">
      <w:pPr>
        <w:pStyle w:val="Sraopastraipa"/>
        <w:numPr>
          <w:ilvl w:val="1"/>
          <w:numId w:val="1"/>
        </w:numPr>
        <w:jc w:val="both"/>
        <w:rPr>
          <w:i/>
          <w:iCs/>
        </w:rPr>
      </w:pPr>
      <w:r>
        <w:t>Programai</w:t>
      </w:r>
      <w:r w:rsidR="00E11A55">
        <w:t xml:space="preserve"> 0</w:t>
      </w:r>
      <w:r w:rsidRPr="00611283">
        <w:t>3.01.01.0</w:t>
      </w:r>
      <w:r w:rsidR="00F91CC3">
        <w:t>3</w:t>
      </w:r>
      <w:r w:rsidRPr="00611283">
        <w:t xml:space="preserve"> </w:t>
      </w:r>
      <w:r>
        <w:t>vykdyti</w:t>
      </w:r>
      <w:r w:rsidR="00E11A55">
        <w:t xml:space="preserve"> pagal priemonę–</w:t>
      </w:r>
      <w:r w:rsidR="00E11A55" w:rsidRPr="00F86A55">
        <w:rPr>
          <w:b/>
          <w:bCs/>
        </w:rPr>
        <w:t>Savivaldybei priklausančiuose</w:t>
      </w:r>
      <w:r w:rsidR="00E11A55">
        <w:t xml:space="preserve"> </w:t>
      </w:r>
      <w:r w:rsidR="00E11A55" w:rsidRPr="00F86A55">
        <w:rPr>
          <w:b/>
          <w:bCs/>
        </w:rPr>
        <w:t>būstuose būtų atnaujinti ir prižiūrėti autonominiai dūmų detektoriai</w:t>
      </w:r>
      <w:r w:rsidR="00E11A55">
        <w:t>,</w:t>
      </w:r>
      <w:r w:rsidR="00BD4CC7">
        <w:t xml:space="preserve"> </w:t>
      </w:r>
      <w:r w:rsidR="00BD4CC7" w:rsidRPr="000F4996">
        <w:t>S</w:t>
      </w:r>
      <w:r w:rsidR="00F91CC3" w:rsidRPr="000F4996">
        <w:t>avivaldyb</w:t>
      </w:r>
      <w:r w:rsidR="00820C08" w:rsidRPr="000F4996">
        <w:t>ės</w:t>
      </w:r>
      <w:r w:rsidR="00820C08" w:rsidRPr="00783E1C">
        <w:rPr>
          <w:i/>
          <w:iCs/>
        </w:rPr>
        <w:t xml:space="preserve"> p</w:t>
      </w:r>
      <w:r w:rsidR="00F91CC3" w:rsidRPr="00783E1C">
        <w:rPr>
          <w:i/>
          <w:iCs/>
        </w:rPr>
        <w:t>riešgaisrinei tarnybai</w:t>
      </w:r>
      <w:r w:rsidRPr="00783E1C">
        <w:rPr>
          <w:i/>
          <w:iCs/>
        </w:rPr>
        <w:t xml:space="preserve"> </w:t>
      </w:r>
      <w:r w:rsidR="00E11A55" w:rsidRPr="00783E1C">
        <w:rPr>
          <w:b/>
          <w:bCs/>
          <w:i/>
          <w:iCs/>
        </w:rPr>
        <w:t>500</w:t>
      </w:r>
      <w:r w:rsidRPr="00783E1C">
        <w:rPr>
          <w:i/>
          <w:iCs/>
        </w:rPr>
        <w:t xml:space="preserve"> (</w:t>
      </w:r>
      <w:r w:rsidR="00E11A55" w:rsidRPr="00783E1C">
        <w:rPr>
          <w:i/>
          <w:iCs/>
        </w:rPr>
        <w:t>penkis šimtus</w:t>
      </w:r>
      <w:r w:rsidRPr="00783E1C">
        <w:rPr>
          <w:i/>
          <w:iCs/>
        </w:rPr>
        <w:t>) eurų</w:t>
      </w:r>
      <w:r w:rsidR="00F91CC3" w:rsidRPr="00783E1C">
        <w:rPr>
          <w:i/>
          <w:iCs/>
        </w:rPr>
        <w:t>;</w:t>
      </w:r>
    </w:p>
    <w:p w14:paraId="4B28DDE4" w14:textId="77777777" w:rsidR="00BD4CC7" w:rsidRPr="00783E1C" w:rsidRDefault="00BD4CC7" w:rsidP="00BD4CC7">
      <w:pPr>
        <w:pStyle w:val="Sraopastraipa"/>
        <w:ind w:left="567"/>
        <w:jc w:val="both"/>
        <w:rPr>
          <w:i/>
          <w:iCs/>
        </w:rPr>
      </w:pPr>
    </w:p>
    <w:p w14:paraId="632CB646" w14:textId="12675418" w:rsidR="00754759" w:rsidRDefault="00754759" w:rsidP="00783E1C">
      <w:pPr>
        <w:pStyle w:val="Sraopastraipa"/>
        <w:ind w:left="0" w:firstLine="851"/>
        <w:jc w:val="both"/>
        <w:rPr>
          <w:i/>
          <w:iCs/>
        </w:rPr>
      </w:pPr>
      <w:r w:rsidRPr="00A07CB9">
        <w:t>1.</w:t>
      </w:r>
      <w:r>
        <w:t>2</w:t>
      </w:r>
      <w:r w:rsidRPr="00A07CB9">
        <w:t xml:space="preserve">. </w:t>
      </w:r>
      <w:r>
        <w:t>Programai</w:t>
      </w:r>
      <w:r w:rsidRPr="00A07CB9">
        <w:t xml:space="preserve"> 03.0</w:t>
      </w:r>
      <w:r w:rsidR="00FC0BDD">
        <w:t>1</w:t>
      </w:r>
      <w:r w:rsidRPr="00A07CB9">
        <w:t>.01.0</w:t>
      </w:r>
      <w:r w:rsidR="00F91CC3">
        <w:t>3</w:t>
      </w:r>
      <w:r w:rsidRPr="00A07CB9">
        <w:t xml:space="preserve"> </w:t>
      </w:r>
      <w:r>
        <w:t>vykdyti</w:t>
      </w:r>
      <w:r w:rsidRPr="00A07CB9">
        <w:t xml:space="preserve"> </w:t>
      </w:r>
      <w:r w:rsidR="00783E1C">
        <w:t>pagal priemonę–</w:t>
      </w:r>
      <w:r w:rsidR="00783E1C" w:rsidRPr="00F86A55">
        <w:rPr>
          <w:b/>
          <w:bCs/>
        </w:rPr>
        <w:t>Aprūpinti autonominiais dūmų</w:t>
      </w:r>
      <w:r w:rsidR="00783E1C">
        <w:t xml:space="preserve"> </w:t>
      </w:r>
      <w:r w:rsidR="00783E1C" w:rsidRPr="00F86A55">
        <w:rPr>
          <w:b/>
          <w:bCs/>
        </w:rPr>
        <w:t>detektoriais nepasiturinčių ar vienišų senyvo amžiaus gyvenančių asmenų būstus</w:t>
      </w:r>
      <w:r w:rsidR="00783E1C">
        <w:t xml:space="preserve">, </w:t>
      </w:r>
      <w:r w:rsidR="00F91CC3" w:rsidRPr="00783E1C">
        <w:rPr>
          <w:i/>
          <w:iCs/>
        </w:rPr>
        <w:t xml:space="preserve">Priešgaisrinės apsaugos </w:t>
      </w:r>
      <w:r w:rsidR="00820C08" w:rsidRPr="00783E1C">
        <w:rPr>
          <w:i/>
          <w:iCs/>
        </w:rPr>
        <w:t>ir gelbėjimo departamento prie V</w:t>
      </w:r>
      <w:r w:rsidR="00F91CC3" w:rsidRPr="00783E1C">
        <w:rPr>
          <w:i/>
          <w:iCs/>
        </w:rPr>
        <w:t>idaus reikalų ministerijos Klaipėdos priešgaisrinės gelbėjimo valdybos Šilalės priešgaisrinei gelbėjimo tarnybai</w:t>
      </w:r>
      <w:r w:rsidRPr="00783E1C">
        <w:rPr>
          <w:i/>
          <w:iCs/>
        </w:rPr>
        <w:t xml:space="preserve"> </w:t>
      </w:r>
      <w:r w:rsidRPr="00783E1C">
        <w:rPr>
          <w:b/>
          <w:bCs/>
          <w:i/>
          <w:iCs/>
        </w:rPr>
        <w:t xml:space="preserve">500 </w:t>
      </w:r>
      <w:r w:rsidRPr="00783E1C">
        <w:rPr>
          <w:i/>
          <w:iCs/>
        </w:rPr>
        <w:t>(penkis šimtus) eurų;</w:t>
      </w:r>
    </w:p>
    <w:p w14:paraId="258DFFF0" w14:textId="77777777" w:rsidR="00BD4CC7" w:rsidRDefault="00BD4CC7" w:rsidP="00783E1C">
      <w:pPr>
        <w:pStyle w:val="Sraopastraipa"/>
        <w:ind w:left="0" w:firstLine="851"/>
        <w:jc w:val="both"/>
        <w:rPr>
          <w:i/>
          <w:iCs/>
        </w:rPr>
      </w:pPr>
    </w:p>
    <w:p w14:paraId="3AA2557D" w14:textId="472FD483" w:rsidR="004A74B0" w:rsidRDefault="00783E1C" w:rsidP="00783E1C">
      <w:pPr>
        <w:pStyle w:val="Sraopastraipa"/>
        <w:ind w:left="0" w:firstLine="851"/>
        <w:jc w:val="both"/>
        <w:rPr>
          <w:i/>
          <w:iCs/>
        </w:rPr>
      </w:pPr>
      <w:r>
        <w:t>1.3. Programai 03.0</w:t>
      </w:r>
      <w:r w:rsidR="00FC0BDD">
        <w:t>1</w:t>
      </w:r>
      <w:r>
        <w:t>.01.03 vykdyti pagal priemonę–</w:t>
      </w:r>
      <w:r w:rsidR="004A74B0" w:rsidRPr="00F86A55">
        <w:rPr>
          <w:b/>
          <w:bCs/>
        </w:rPr>
        <w:t>Seniūnijų teritorijose užtikrinti vandens</w:t>
      </w:r>
      <w:r w:rsidR="004A74B0">
        <w:t xml:space="preserve"> </w:t>
      </w:r>
      <w:r w:rsidR="004A74B0" w:rsidRPr="00F86A55">
        <w:rPr>
          <w:b/>
          <w:bCs/>
        </w:rPr>
        <w:t>paėmimą  bei teikimą gaisrams gesinti ir laisvą priėjimą prie vandens šaltinių (vandens</w:t>
      </w:r>
      <w:r w:rsidR="004A74B0">
        <w:t xml:space="preserve"> </w:t>
      </w:r>
      <w:r w:rsidR="004A74B0" w:rsidRPr="00F86A55">
        <w:rPr>
          <w:b/>
          <w:bCs/>
        </w:rPr>
        <w:t>telkinių, gaisrinių hidrantų ir pan.)</w:t>
      </w:r>
      <w:r w:rsidR="004A74B0">
        <w:t xml:space="preserve">, </w:t>
      </w:r>
      <w:r w:rsidR="00BD4CC7" w:rsidRPr="000F4996">
        <w:t>S</w:t>
      </w:r>
      <w:r w:rsidR="004A74B0" w:rsidRPr="000F4996">
        <w:t>avivaldybės administracijos</w:t>
      </w:r>
      <w:r w:rsidR="004A74B0" w:rsidRPr="004A74B0">
        <w:rPr>
          <w:i/>
          <w:iCs/>
        </w:rPr>
        <w:t xml:space="preserve"> Šilalės kaimiškajai seniūnijai </w:t>
      </w:r>
      <w:r w:rsidR="004A74B0" w:rsidRPr="004A74B0">
        <w:rPr>
          <w:b/>
          <w:bCs/>
          <w:i/>
          <w:iCs/>
        </w:rPr>
        <w:t>3 000</w:t>
      </w:r>
      <w:r w:rsidR="004A74B0" w:rsidRPr="004A74B0">
        <w:rPr>
          <w:i/>
          <w:iCs/>
        </w:rPr>
        <w:t xml:space="preserve"> (tr</w:t>
      </w:r>
      <w:r w:rsidR="004A74B0">
        <w:rPr>
          <w:i/>
          <w:iCs/>
        </w:rPr>
        <w:t>i</w:t>
      </w:r>
      <w:r w:rsidR="004A74B0" w:rsidRPr="004A74B0">
        <w:rPr>
          <w:i/>
          <w:iCs/>
        </w:rPr>
        <w:t>s tūkstanči</w:t>
      </w:r>
      <w:r w:rsidR="004A74B0">
        <w:rPr>
          <w:i/>
          <w:iCs/>
        </w:rPr>
        <w:t>us</w:t>
      </w:r>
      <w:r w:rsidR="004A74B0" w:rsidRPr="004A74B0">
        <w:rPr>
          <w:i/>
          <w:iCs/>
        </w:rPr>
        <w:t xml:space="preserve">) </w:t>
      </w:r>
      <w:r w:rsidR="004A74B0">
        <w:rPr>
          <w:i/>
          <w:iCs/>
        </w:rPr>
        <w:t>eurų;</w:t>
      </w:r>
    </w:p>
    <w:p w14:paraId="25688850" w14:textId="77777777" w:rsidR="00BD4CC7" w:rsidRDefault="00BD4CC7" w:rsidP="00783E1C">
      <w:pPr>
        <w:pStyle w:val="Sraopastraipa"/>
        <w:ind w:left="0" w:firstLine="851"/>
        <w:jc w:val="both"/>
        <w:rPr>
          <w:i/>
          <w:iCs/>
        </w:rPr>
      </w:pPr>
    </w:p>
    <w:p w14:paraId="4853A97C" w14:textId="28405081" w:rsidR="00783E1C" w:rsidRDefault="004A74B0" w:rsidP="00783E1C">
      <w:pPr>
        <w:pStyle w:val="Sraopastraipa"/>
        <w:ind w:left="0" w:firstLine="851"/>
        <w:jc w:val="both"/>
      </w:pPr>
      <w:r>
        <w:t>1.4. Programai 03.0</w:t>
      </w:r>
      <w:r w:rsidR="00FC0BDD">
        <w:t>1</w:t>
      </w:r>
      <w:r>
        <w:t>.01.03 vykdyti pagal priemonę–</w:t>
      </w:r>
      <w:r w:rsidRPr="00F86A55">
        <w:rPr>
          <w:b/>
          <w:bCs/>
        </w:rPr>
        <w:t>Savivaldybei priklausančiuose</w:t>
      </w:r>
      <w:r>
        <w:t xml:space="preserve"> </w:t>
      </w:r>
      <w:r w:rsidRPr="00F86A55">
        <w:rPr>
          <w:b/>
          <w:bCs/>
        </w:rPr>
        <w:t>socialiniuose būstuose užtikrinti krosnių kaminų valymą, šildymo įrenginių, elektros instaliacijos remontą pagal Bendrųjų gaisrinės saugos taisyklių reikalavimus</w:t>
      </w:r>
      <w:r w:rsidR="009B101B">
        <w:t xml:space="preserve"> (viso </w:t>
      </w:r>
      <w:r w:rsidR="009B101B" w:rsidRPr="009B101B">
        <w:rPr>
          <w:b/>
          <w:bCs/>
        </w:rPr>
        <w:t>3 000</w:t>
      </w:r>
      <w:r w:rsidR="009B101B">
        <w:t xml:space="preserve"> eurų)</w:t>
      </w:r>
      <w:r w:rsidR="00BD4CC7">
        <w:t>, skirti</w:t>
      </w:r>
      <w:r w:rsidR="004372CD">
        <w:t>:</w:t>
      </w:r>
    </w:p>
    <w:p w14:paraId="0A9F2A3D" w14:textId="403C4C89" w:rsidR="004372CD" w:rsidRDefault="004372CD" w:rsidP="00783E1C">
      <w:pPr>
        <w:pStyle w:val="Sraopastraipa"/>
        <w:ind w:left="0" w:firstLine="851"/>
        <w:jc w:val="both"/>
      </w:pPr>
      <w:r>
        <w:t xml:space="preserve">1.4.1. </w:t>
      </w:r>
      <w:r w:rsidR="00BD4CC7" w:rsidRPr="000F4996">
        <w:t xml:space="preserve">Savivaldybės </w:t>
      </w:r>
      <w:r w:rsidR="000F4996" w:rsidRPr="000F4996">
        <w:t>administracijos</w:t>
      </w:r>
      <w:r w:rsidR="000F4996">
        <w:rPr>
          <w:i/>
          <w:iCs/>
        </w:rPr>
        <w:t xml:space="preserve"> </w:t>
      </w:r>
      <w:r w:rsidR="00BD4CC7" w:rsidRPr="00BD4CC7">
        <w:rPr>
          <w:i/>
          <w:iCs/>
        </w:rPr>
        <w:t>Šilalės kaimiškajai</w:t>
      </w:r>
      <w:r w:rsidR="00BD4CC7">
        <w:t xml:space="preserve"> </w:t>
      </w:r>
      <w:r w:rsidR="00BD4CC7" w:rsidRPr="00BD4CC7">
        <w:rPr>
          <w:i/>
          <w:iCs/>
        </w:rPr>
        <w:t>seniūnijai</w:t>
      </w:r>
      <w:r w:rsidR="00BD4CC7">
        <w:rPr>
          <w:i/>
          <w:iCs/>
        </w:rPr>
        <w:t xml:space="preserve"> </w:t>
      </w:r>
      <w:r w:rsidR="00BD4CC7" w:rsidRPr="00BD4CC7">
        <w:rPr>
          <w:b/>
          <w:bCs/>
        </w:rPr>
        <w:t xml:space="preserve">750 </w:t>
      </w:r>
      <w:r w:rsidR="00BD4CC7">
        <w:t>(septynis šimtus penkiasdešimt) eurų;</w:t>
      </w:r>
    </w:p>
    <w:p w14:paraId="0B49681C" w14:textId="47267B3F" w:rsidR="00BD4CC7" w:rsidRDefault="00BD4CC7" w:rsidP="00783E1C">
      <w:pPr>
        <w:pStyle w:val="Sraopastraipa"/>
        <w:ind w:left="0" w:firstLine="851"/>
        <w:jc w:val="both"/>
      </w:pPr>
      <w:r>
        <w:t xml:space="preserve">1.4.2. Savivaldybės </w:t>
      </w:r>
      <w:r w:rsidR="000F4996">
        <w:t xml:space="preserve">administracijos </w:t>
      </w:r>
      <w:r w:rsidRPr="00BD4CC7">
        <w:rPr>
          <w:i/>
          <w:iCs/>
        </w:rPr>
        <w:t>Laukuvos seniūnijai</w:t>
      </w:r>
      <w:r>
        <w:t xml:space="preserve"> </w:t>
      </w:r>
      <w:r w:rsidRPr="00BD4CC7">
        <w:rPr>
          <w:b/>
          <w:bCs/>
        </w:rPr>
        <w:t>600</w:t>
      </w:r>
      <w:r>
        <w:t xml:space="preserve"> (šešis šimtus) eurų;</w:t>
      </w:r>
    </w:p>
    <w:p w14:paraId="6373D6CF" w14:textId="02B3055F" w:rsidR="00BD4CC7" w:rsidRDefault="00BD4CC7" w:rsidP="00783E1C">
      <w:pPr>
        <w:pStyle w:val="Sraopastraipa"/>
        <w:ind w:left="0" w:firstLine="851"/>
        <w:jc w:val="both"/>
      </w:pPr>
      <w:r>
        <w:t xml:space="preserve">1.4.3. Savivaldybės </w:t>
      </w:r>
      <w:r w:rsidR="000F4996">
        <w:t xml:space="preserve">administracijos </w:t>
      </w:r>
      <w:r w:rsidRPr="00BD4CC7">
        <w:rPr>
          <w:i/>
          <w:iCs/>
        </w:rPr>
        <w:t>Žadeikių seniūnijai</w:t>
      </w:r>
      <w:r>
        <w:t xml:space="preserve"> </w:t>
      </w:r>
      <w:r w:rsidRPr="00BD4CC7">
        <w:rPr>
          <w:b/>
          <w:bCs/>
        </w:rPr>
        <w:t>650</w:t>
      </w:r>
      <w:r>
        <w:t xml:space="preserve"> (šeši šimtai penkiasdešimt) eurų;</w:t>
      </w:r>
    </w:p>
    <w:p w14:paraId="7D11FAC0" w14:textId="00DA73F9" w:rsidR="00BD4CC7" w:rsidRDefault="00BD4CC7" w:rsidP="00783E1C">
      <w:pPr>
        <w:pStyle w:val="Sraopastraipa"/>
        <w:ind w:left="0" w:firstLine="851"/>
        <w:jc w:val="both"/>
      </w:pPr>
      <w:r>
        <w:t xml:space="preserve">1.4.4. Savivaldybės </w:t>
      </w:r>
      <w:r w:rsidR="000F4996">
        <w:t xml:space="preserve">administracijos </w:t>
      </w:r>
      <w:proofErr w:type="spellStart"/>
      <w:r w:rsidRPr="00BD4CC7">
        <w:rPr>
          <w:i/>
          <w:iCs/>
        </w:rPr>
        <w:t>Traksėdžio</w:t>
      </w:r>
      <w:proofErr w:type="spellEnd"/>
      <w:r w:rsidRPr="00BD4CC7">
        <w:rPr>
          <w:i/>
          <w:iCs/>
        </w:rPr>
        <w:t xml:space="preserve"> seniūnijai</w:t>
      </w:r>
      <w:r>
        <w:t xml:space="preserve"> </w:t>
      </w:r>
      <w:r w:rsidRPr="00BD4CC7">
        <w:rPr>
          <w:b/>
          <w:bCs/>
        </w:rPr>
        <w:t>1 000</w:t>
      </w:r>
      <w:r>
        <w:t xml:space="preserve"> (vieną tūkstantį) eurų.</w:t>
      </w:r>
    </w:p>
    <w:p w14:paraId="5D41D7FC" w14:textId="77777777" w:rsidR="00BD4CC7" w:rsidRDefault="00BD4CC7" w:rsidP="00783E1C">
      <w:pPr>
        <w:pStyle w:val="Sraopastraipa"/>
        <w:ind w:left="0" w:firstLine="851"/>
        <w:jc w:val="both"/>
      </w:pPr>
    </w:p>
    <w:p w14:paraId="27A94AF7" w14:textId="77777777" w:rsidR="000F4996" w:rsidRDefault="000F4996" w:rsidP="00783E1C">
      <w:pPr>
        <w:pStyle w:val="Sraopastraipa"/>
        <w:ind w:left="0" w:firstLine="851"/>
        <w:jc w:val="both"/>
      </w:pPr>
    </w:p>
    <w:p w14:paraId="36A40C58" w14:textId="77777777" w:rsidR="000F4996" w:rsidRDefault="000F4996" w:rsidP="00783E1C">
      <w:pPr>
        <w:pStyle w:val="Sraopastraipa"/>
        <w:ind w:left="0" w:firstLine="851"/>
        <w:jc w:val="both"/>
      </w:pPr>
    </w:p>
    <w:p w14:paraId="476735F8" w14:textId="77777777" w:rsidR="000F4996" w:rsidRPr="00BD4CC7" w:rsidRDefault="000F4996" w:rsidP="00783E1C">
      <w:pPr>
        <w:pStyle w:val="Sraopastraipa"/>
        <w:ind w:left="0" w:firstLine="851"/>
        <w:jc w:val="both"/>
      </w:pPr>
    </w:p>
    <w:p w14:paraId="48B9051C" w14:textId="6DB43292" w:rsidR="00754759" w:rsidRDefault="00754759" w:rsidP="00783E1C">
      <w:pPr>
        <w:tabs>
          <w:tab w:val="left" w:pos="5835"/>
        </w:tabs>
        <w:ind w:firstLine="851"/>
        <w:jc w:val="both"/>
      </w:pPr>
      <w:r>
        <w:lastRenderedPageBreak/>
        <w:t>2. N u s t a t a u, kad</w:t>
      </w:r>
      <w:r w:rsidR="00820C08" w:rsidRPr="00820C08">
        <w:t xml:space="preserve"> </w:t>
      </w:r>
      <w:r w:rsidR="00820C08">
        <w:t>programos vykdytojas</w:t>
      </w:r>
      <w:r>
        <w:t>:</w:t>
      </w:r>
    </w:p>
    <w:p w14:paraId="7D05D3F1" w14:textId="28D56C6C" w:rsidR="00754759" w:rsidRDefault="00754759" w:rsidP="00783E1C">
      <w:pPr>
        <w:tabs>
          <w:tab w:val="left" w:pos="5835"/>
        </w:tabs>
        <w:ind w:firstLine="851"/>
        <w:jc w:val="both"/>
      </w:pPr>
      <w:r>
        <w:t xml:space="preserve">2.1. per 10 darbo dienų nuo informacijos apie skirtas lėšas gavimo pateikia </w:t>
      </w:r>
      <w:r w:rsidR="000F4996">
        <w:t>S</w:t>
      </w:r>
      <w:r>
        <w:t>avivaldybės administracijos direktoriui tvirtinti po 2 egzempliorius Programos sąmatos (sutarties 1 priedas) ir paruoštos lėšų naudojimo sutarties projektus;</w:t>
      </w:r>
    </w:p>
    <w:p w14:paraId="63A0BD69" w14:textId="77777777" w:rsidR="00754759" w:rsidRDefault="00754759" w:rsidP="00783E1C">
      <w:pPr>
        <w:tabs>
          <w:tab w:val="left" w:pos="5835"/>
        </w:tabs>
        <w:ind w:firstLine="851"/>
        <w:jc w:val="both"/>
      </w:pPr>
      <w:r>
        <w:t>2.2. sudaro programos sąmatą neviršydamas skirtų lėšų.</w:t>
      </w:r>
    </w:p>
    <w:p w14:paraId="288F3E89" w14:textId="797420CE" w:rsidR="00754759" w:rsidRPr="0018205E" w:rsidRDefault="00754759" w:rsidP="00783E1C">
      <w:pPr>
        <w:tabs>
          <w:tab w:val="left" w:pos="5835"/>
        </w:tabs>
        <w:ind w:firstLine="851"/>
        <w:jc w:val="both"/>
      </w:pPr>
      <w:r>
        <w:t xml:space="preserve">3. P a v e d u paskelbti šį įsakymą </w:t>
      </w:r>
      <w:r w:rsidR="000F4996">
        <w:t>S</w:t>
      </w:r>
      <w:r>
        <w:t xml:space="preserve">avivaldybės interneto svetainėje </w:t>
      </w:r>
      <w:hyperlink r:id="rId8" w:history="1">
        <w:r w:rsidR="00C5531C" w:rsidRPr="0018205E">
          <w:rPr>
            <w:rStyle w:val="Hipersaitas"/>
            <w:color w:val="auto"/>
            <w:u w:val="none"/>
          </w:rPr>
          <w:t>www.silale.lt</w:t>
        </w:r>
      </w:hyperlink>
      <w:r w:rsidRPr="0018205E">
        <w:t>.</w:t>
      </w:r>
    </w:p>
    <w:p w14:paraId="6035CD35" w14:textId="21051986" w:rsidR="004372CD" w:rsidRDefault="004372CD" w:rsidP="004372CD">
      <w:pPr>
        <w:jc w:val="both"/>
      </w:pPr>
      <w:r>
        <w:t xml:space="preserve">               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0B0E5794" w14:textId="77777777" w:rsidR="004372CD" w:rsidRDefault="004372CD" w:rsidP="004372CD">
      <w:pPr>
        <w:ind w:firstLine="680"/>
        <w:jc w:val="both"/>
        <w:rPr>
          <w:color w:val="000000"/>
        </w:rPr>
      </w:pPr>
    </w:p>
    <w:p w14:paraId="7D1BE6B4" w14:textId="40427CC4" w:rsidR="004A74B0" w:rsidRDefault="004A74B0" w:rsidP="004A74B0">
      <w:pPr>
        <w:jc w:val="both"/>
        <w:rPr>
          <w:szCs w:val="22"/>
        </w:rPr>
      </w:pPr>
    </w:p>
    <w:p w14:paraId="326E7037" w14:textId="77777777" w:rsidR="004A74B0" w:rsidRDefault="004A74B0" w:rsidP="004A74B0">
      <w:pPr>
        <w:tabs>
          <w:tab w:val="left" w:pos="5835"/>
        </w:tabs>
      </w:pPr>
    </w:p>
    <w:p w14:paraId="06376025" w14:textId="77777777" w:rsidR="00F91CC3" w:rsidRDefault="00F91CC3" w:rsidP="00754759">
      <w:pPr>
        <w:tabs>
          <w:tab w:val="left" w:pos="5835"/>
        </w:tabs>
      </w:pPr>
    </w:p>
    <w:p w14:paraId="35591238" w14:textId="19DFDBCF" w:rsidR="00754759" w:rsidRDefault="002E583F" w:rsidP="002E583F">
      <w:r>
        <w:t>Administracijos direktori</w:t>
      </w:r>
      <w:r w:rsidR="00290CC1">
        <w:t>us</w:t>
      </w:r>
      <w:r w:rsidR="00754759">
        <w:t xml:space="preserve">                     </w:t>
      </w:r>
      <w:r w:rsidR="00754759">
        <w:tab/>
      </w:r>
      <w:r w:rsidR="00754759">
        <w:tab/>
      </w:r>
      <w:r w:rsidR="00754759">
        <w:tab/>
      </w:r>
      <w:r w:rsidR="004A74B0">
        <w:t xml:space="preserve">                          </w:t>
      </w:r>
      <w:r w:rsidR="00754759">
        <w:t xml:space="preserve">     </w:t>
      </w:r>
      <w:r w:rsidR="0010239A">
        <w:t>A</w:t>
      </w:r>
      <w:r w:rsidR="004A74B0">
        <w:t xml:space="preserve">ndrius </w:t>
      </w:r>
      <w:proofErr w:type="spellStart"/>
      <w:r w:rsidR="004A74B0">
        <w:t>Jančauskas</w:t>
      </w:r>
      <w:proofErr w:type="spellEnd"/>
    </w:p>
    <w:p w14:paraId="351CC2DD" w14:textId="77777777" w:rsidR="00754759" w:rsidRDefault="00754759" w:rsidP="00754759">
      <w:pPr>
        <w:pStyle w:val="Pagrindinistekstas"/>
        <w:jc w:val="both"/>
      </w:pPr>
    </w:p>
    <w:p w14:paraId="6B471DD9" w14:textId="77777777" w:rsidR="001A37BB" w:rsidRDefault="001A37BB"/>
    <w:sectPr w:rsidR="001A37BB" w:rsidSect="00820C08">
      <w:headerReference w:type="even" r:id="rId9"/>
      <w:headerReference w:type="default" r:id="rId10"/>
      <w:pgSz w:w="11907" w:h="16840" w:code="9"/>
      <w:pgMar w:top="1134" w:right="567" w:bottom="1134" w:left="1701" w:header="284" w:footer="56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75C8D" w14:textId="77777777" w:rsidR="00836552" w:rsidRDefault="00836552">
      <w:r>
        <w:separator/>
      </w:r>
    </w:p>
  </w:endnote>
  <w:endnote w:type="continuationSeparator" w:id="0">
    <w:p w14:paraId="50EE5E16" w14:textId="77777777" w:rsidR="00836552" w:rsidRDefault="0083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40A4B" w14:textId="77777777" w:rsidR="00836552" w:rsidRDefault="00836552">
      <w:r>
        <w:separator/>
      </w:r>
    </w:p>
  </w:footnote>
  <w:footnote w:type="continuationSeparator" w:id="0">
    <w:p w14:paraId="54558799" w14:textId="77777777" w:rsidR="00836552" w:rsidRDefault="00836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C1E08" w14:textId="77777777" w:rsidR="00E81FFB" w:rsidRDefault="00D23B1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E38E3C2" w14:textId="77777777" w:rsidR="00E81FFB" w:rsidRDefault="00E81FF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06DDC" w14:textId="77777777" w:rsidR="00E81FFB" w:rsidRDefault="00D23B1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1401F">
      <w:rPr>
        <w:rStyle w:val="Puslapionumeris"/>
        <w:noProof/>
      </w:rPr>
      <w:t>2</w:t>
    </w:r>
    <w:r>
      <w:rPr>
        <w:rStyle w:val="Puslapionumeris"/>
      </w:rPr>
      <w:fldChar w:fldCharType="end"/>
    </w:r>
  </w:p>
  <w:p w14:paraId="3EC34885" w14:textId="77777777" w:rsidR="00E81FFB" w:rsidRDefault="00E81FF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14796"/>
    <w:multiLevelType w:val="multilevel"/>
    <w:tmpl w:val="ACAA84C2"/>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59"/>
    <w:rsid w:val="00000977"/>
    <w:rsid w:val="0006108C"/>
    <w:rsid w:val="000906F0"/>
    <w:rsid w:val="000B4812"/>
    <w:rsid w:val="000F4996"/>
    <w:rsid w:val="0010239A"/>
    <w:rsid w:val="00126E6D"/>
    <w:rsid w:val="00143067"/>
    <w:rsid w:val="00151BB6"/>
    <w:rsid w:val="0018205E"/>
    <w:rsid w:val="001A37BB"/>
    <w:rsid w:val="0021401F"/>
    <w:rsid w:val="00256BC5"/>
    <w:rsid w:val="00290CC1"/>
    <w:rsid w:val="002A60B2"/>
    <w:rsid w:val="002E583F"/>
    <w:rsid w:val="004372CD"/>
    <w:rsid w:val="004A74B0"/>
    <w:rsid w:val="005010B7"/>
    <w:rsid w:val="00523F3A"/>
    <w:rsid w:val="00545AB8"/>
    <w:rsid w:val="005B2B37"/>
    <w:rsid w:val="005F4AA1"/>
    <w:rsid w:val="0060496C"/>
    <w:rsid w:val="006C25A4"/>
    <w:rsid w:val="0072246B"/>
    <w:rsid w:val="007315BE"/>
    <w:rsid w:val="007445B3"/>
    <w:rsid w:val="00754759"/>
    <w:rsid w:val="00783E1C"/>
    <w:rsid w:val="00820C08"/>
    <w:rsid w:val="00836552"/>
    <w:rsid w:val="00840CF6"/>
    <w:rsid w:val="00847146"/>
    <w:rsid w:val="00860EE5"/>
    <w:rsid w:val="008708FC"/>
    <w:rsid w:val="009B101B"/>
    <w:rsid w:val="00A04657"/>
    <w:rsid w:val="00B0261E"/>
    <w:rsid w:val="00BB3ABF"/>
    <w:rsid w:val="00BD4CC7"/>
    <w:rsid w:val="00C20616"/>
    <w:rsid w:val="00C5531C"/>
    <w:rsid w:val="00D20DA5"/>
    <w:rsid w:val="00D23B1A"/>
    <w:rsid w:val="00D47073"/>
    <w:rsid w:val="00D621DE"/>
    <w:rsid w:val="00E11A55"/>
    <w:rsid w:val="00E81FFB"/>
    <w:rsid w:val="00E965A8"/>
    <w:rsid w:val="00F06071"/>
    <w:rsid w:val="00F15818"/>
    <w:rsid w:val="00F86A55"/>
    <w:rsid w:val="00F86D5D"/>
    <w:rsid w:val="00F91CC3"/>
    <w:rsid w:val="00FB1559"/>
    <w:rsid w:val="00FC0BDD"/>
    <w:rsid w:val="00FF1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781"/>
  <w15:chartTrackingRefBased/>
  <w15:docId w15:val="{3C6BEA9A-ABA7-41A3-8B32-C11BA246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54759"/>
    <w:rPr>
      <w:rFonts w:eastAsia="Times New Roman" w:cs="Times New Roman"/>
      <w:kern w:val="0"/>
      <w:szCs w:val="24"/>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754759"/>
    <w:pPr>
      <w:tabs>
        <w:tab w:val="center" w:pos="4153"/>
        <w:tab w:val="right" w:pos="8306"/>
      </w:tabs>
      <w:ind w:firstLine="1134"/>
      <w:jc w:val="both"/>
    </w:pPr>
    <w:rPr>
      <w:rFonts w:ascii="TimesLT" w:hAnsi="TimesLT"/>
      <w:szCs w:val="20"/>
    </w:rPr>
  </w:style>
  <w:style w:type="character" w:customStyle="1" w:styleId="AntratsDiagrama">
    <w:name w:val="Antraštės Diagrama"/>
    <w:basedOn w:val="Numatytasispastraiposriftas"/>
    <w:link w:val="Antrats"/>
    <w:rsid w:val="00754759"/>
    <w:rPr>
      <w:rFonts w:ascii="TimesLT" w:eastAsia="Times New Roman" w:hAnsi="TimesLT" w:cs="Times New Roman"/>
      <w:kern w:val="0"/>
      <w:szCs w:val="20"/>
      <w:lang w:val="lt-LT"/>
      <w14:ligatures w14:val="none"/>
    </w:rPr>
  </w:style>
  <w:style w:type="paragraph" w:styleId="Pavadinimas">
    <w:name w:val="Title"/>
    <w:basedOn w:val="prastasis"/>
    <w:link w:val="PavadinimasDiagrama"/>
    <w:qFormat/>
    <w:rsid w:val="00754759"/>
    <w:pPr>
      <w:jc w:val="center"/>
    </w:pPr>
    <w:rPr>
      <w:b/>
      <w:bCs/>
      <w:szCs w:val="20"/>
    </w:rPr>
  </w:style>
  <w:style w:type="character" w:customStyle="1" w:styleId="PavadinimasDiagrama">
    <w:name w:val="Pavadinimas Diagrama"/>
    <w:basedOn w:val="Numatytasispastraiposriftas"/>
    <w:link w:val="Pavadinimas"/>
    <w:rsid w:val="00754759"/>
    <w:rPr>
      <w:rFonts w:eastAsia="Times New Roman" w:cs="Times New Roman"/>
      <w:b/>
      <w:bCs/>
      <w:kern w:val="0"/>
      <w:szCs w:val="20"/>
      <w:lang w:val="lt-LT"/>
      <w14:ligatures w14:val="none"/>
    </w:rPr>
  </w:style>
  <w:style w:type="paragraph" w:styleId="Pagrindinistekstas">
    <w:name w:val="Body Text"/>
    <w:basedOn w:val="prastasis"/>
    <w:link w:val="PagrindinistekstasDiagrama"/>
    <w:rsid w:val="00754759"/>
    <w:rPr>
      <w:szCs w:val="20"/>
    </w:rPr>
  </w:style>
  <w:style w:type="character" w:customStyle="1" w:styleId="PagrindinistekstasDiagrama">
    <w:name w:val="Pagrindinis tekstas Diagrama"/>
    <w:basedOn w:val="Numatytasispastraiposriftas"/>
    <w:link w:val="Pagrindinistekstas"/>
    <w:rsid w:val="00754759"/>
    <w:rPr>
      <w:rFonts w:eastAsia="Times New Roman" w:cs="Times New Roman"/>
      <w:kern w:val="0"/>
      <w:szCs w:val="20"/>
      <w:lang w:val="lt-LT"/>
      <w14:ligatures w14:val="none"/>
    </w:rPr>
  </w:style>
  <w:style w:type="character" w:styleId="Puslapionumeris">
    <w:name w:val="page number"/>
    <w:basedOn w:val="Numatytasispastraiposriftas"/>
    <w:rsid w:val="00754759"/>
  </w:style>
  <w:style w:type="paragraph" w:styleId="Sraopastraipa">
    <w:name w:val="List Paragraph"/>
    <w:basedOn w:val="prastasis"/>
    <w:uiPriority w:val="34"/>
    <w:qFormat/>
    <w:rsid w:val="00754759"/>
    <w:pPr>
      <w:ind w:left="720"/>
      <w:contextualSpacing/>
    </w:pPr>
    <w:rPr>
      <w:szCs w:val="20"/>
      <w:lang w:eastAsia="lt-LT"/>
    </w:rPr>
  </w:style>
  <w:style w:type="character" w:styleId="Hipersaitas">
    <w:name w:val="Hyperlink"/>
    <w:basedOn w:val="Numatytasispastraiposriftas"/>
    <w:uiPriority w:val="99"/>
    <w:unhideWhenUsed/>
    <w:rsid w:val="00C5531C"/>
    <w:rPr>
      <w:color w:val="0563C1" w:themeColor="hyperlink"/>
      <w:u w:val="single"/>
    </w:rPr>
  </w:style>
  <w:style w:type="character" w:customStyle="1" w:styleId="Neapdorotaspaminjimas1">
    <w:name w:val="Neapdorotas paminėjimas1"/>
    <w:basedOn w:val="Numatytasispastraiposriftas"/>
    <w:uiPriority w:val="99"/>
    <w:semiHidden/>
    <w:unhideWhenUsed/>
    <w:rsid w:val="00C55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7502">
      <w:bodyDiv w:val="1"/>
      <w:marLeft w:val="0"/>
      <w:marRight w:val="0"/>
      <w:marTop w:val="0"/>
      <w:marBottom w:val="0"/>
      <w:divBdr>
        <w:top w:val="none" w:sz="0" w:space="0" w:color="auto"/>
        <w:left w:val="none" w:sz="0" w:space="0" w:color="auto"/>
        <w:bottom w:val="none" w:sz="0" w:space="0" w:color="auto"/>
        <w:right w:val="none" w:sz="0" w:space="0" w:color="auto"/>
      </w:divBdr>
    </w:div>
    <w:div w:id="865405963">
      <w:bodyDiv w:val="1"/>
      <w:marLeft w:val="0"/>
      <w:marRight w:val="0"/>
      <w:marTop w:val="0"/>
      <w:marBottom w:val="0"/>
      <w:divBdr>
        <w:top w:val="none" w:sz="0" w:space="0" w:color="auto"/>
        <w:left w:val="none" w:sz="0" w:space="0" w:color="auto"/>
        <w:bottom w:val="none" w:sz="0" w:space="0" w:color="auto"/>
        <w:right w:val="none" w:sz="0" w:space="0" w:color="auto"/>
      </w:divBdr>
    </w:div>
    <w:div w:id="17711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2264</Words>
  <Characters>1291</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2025-05-07T06:01:00Z</dcterms:created>
  <dcterms:modified xsi:type="dcterms:W3CDTF">2025-05-07T06:01:00Z</dcterms:modified>
</cp:coreProperties>
</file>