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CA8DD" w14:textId="77777777"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121ECC92" wp14:editId="429AA5A6">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3A56FA35" w14:textId="77777777" w:rsidR="002B1F29" w:rsidRDefault="002B1F29" w:rsidP="002B1F29">
      <w:pPr>
        <w:tabs>
          <w:tab w:val="center" w:pos="4680"/>
          <w:tab w:val="right" w:pos="9360"/>
        </w:tabs>
        <w:jc w:val="center"/>
        <w:rPr>
          <w:b/>
          <w:szCs w:val="24"/>
          <w:lang w:eastAsia="zh-CN"/>
        </w:rPr>
      </w:pPr>
    </w:p>
    <w:p w14:paraId="35C98784" w14:textId="77777777"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14:paraId="0F6098A4" w14:textId="77777777" w:rsidR="00685FB3" w:rsidRDefault="001F1186">
      <w:pPr>
        <w:jc w:val="center"/>
        <w:rPr>
          <w:b/>
          <w:szCs w:val="24"/>
        </w:rPr>
      </w:pPr>
      <w:r>
        <w:rPr>
          <w:b/>
          <w:szCs w:val="24"/>
        </w:rPr>
        <w:t>DIREKTORIUS</w:t>
      </w:r>
    </w:p>
    <w:p w14:paraId="07CC7C36" w14:textId="77777777" w:rsidR="00685FB3" w:rsidRDefault="00685FB3">
      <w:pPr>
        <w:jc w:val="center"/>
        <w:rPr>
          <w:b/>
          <w:szCs w:val="24"/>
        </w:rPr>
      </w:pPr>
    </w:p>
    <w:p w14:paraId="4AC5D2AC" w14:textId="77777777" w:rsidR="00685FB3" w:rsidRDefault="001F1186" w:rsidP="001A7AB4">
      <w:pPr>
        <w:jc w:val="center"/>
        <w:rPr>
          <w:b/>
          <w:color w:val="000000"/>
          <w:szCs w:val="24"/>
        </w:rPr>
      </w:pPr>
      <w:r>
        <w:rPr>
          <w:b/>
          <w:color w:val="000000"/>
          <w:szCs w:val="24"/>
        </w:rPr>
        <w:t>ĮSAKYMAS</w:t>
      </w:r>
    </w:p>
    <w:p w14:paraId="222FED06" w14:textId="5F59FAF7" w:rsidR="004170CE" w:rsidRPr="00887248" w:rsidRDefault="004170CE" w:rsidP="001A7AB4">
      <w:pPr>
        <w:pStyle w:val="Pavadinimas"/>
        <w:tabs>
          <w:tab w:val="left" w:pos="1843"/>
        </w:tabs>
      </w:pPr>
      <w:r>
        <w:t xml:space="preserve">DĖL </w:t>
      </w:r>
      <w:r w:rsidR="00A45074">
        <w:t xml:space="preserve"> </w:t>
      </w:r>
      <w:r w:rsidR="00133381">
        <w:t>GYVENTOJŲ INICIATYVŲ, SKIRTŲ GYVENAMAJAI APLINKAI IR VIEŠAJAI INFRASTRUKTŪRAI GERINTI IR KURTI</w:t>
      </w:r>
      <w:r w:rsidR="009C6361">
        <w:t xml:space="preserve">, </w:t>
      </w:r>
      <w:r w:rsidR="00FF0F88">
        <w:t>LĖŠŲ SKYRIMO PROJEKTUI</w:t>
      </w:r>
    </w:p>
    <w:p w14:paraId="23A4BF2C" w14:textId="77777777" w:rsidR="00685FB3" w:rsidRDefault="00685FB3" w:rsidP="00007A3C">
      <w:pPr>
        <w:rPr>
          <w:b/>
          <w:color w:val="000000"/>
          <w:szCs w:val="24"/>
        </w:rPr>
      </w:pPr>
    </w:p>
    <w:p w14:paraId="0246B31C" w14:textId="29F56B1C" w:rsidR="00685FB3" w:rsidRDefault="00ED350B">
      <w:pPr>
        <w:jc w:val="center"/>
        <w:rPr>
          <w:color w:val="000000"/>
          <w:szCs w:val="24"/>
        </w:rPr>
      </w:pPr>
      <w:r>
        <w:rPr>
          <w:color w:val="000000"/>
          <w:szCs w:val="24"/>
        </w:rPr>
        <w:t>202</w:t>
      </w:r>
      <w:r w:rsidR="00CE2EC2">
        <w:rPr>
          <w:color w:val="000000"/>
          <w:szCs w:val="24"/>
        </w:rPr>
        <w:t>5</w:t>
      </w:r>
      <w:r w:rsidR="001F1186">
        <w:rPr>
          <w:color w:val="000000"/>
          <w:szCs w:val="24"/>
        </w:rPr>
        <w:t xml:space="preserve"> m. </w:t>
      </w:r>
      <w:r w:rsidR="00CE2EC2">
        <w:rPr>
          <w:color w:val="000000"/>
          <w:szCs w:val="24"/>
        </w:rPr>
        <w:t>gegužės</w:t>
      </w:r>
      <w:r>
        <w:rPr>
          <w:color w:val="000000"/>
          <w:szCs w:val="24"/>
        </w:rPr>
        <w:t xml:space="preserve"> </w:t>
      </w:r>
      <w:r w:rsidR="00A46820">
        <w:rPr>
          <w:color w:val="000000"/>
          <w:szCs w:val="24"/>
        </w:rPr>
        <w:t>12</w:t>
      </w:r>
      <w:r>
        <w:rPr>
          <w:color w:val="000000"/>
          <w:szCs w:val="24"/>
        </w:rPr>
        <w:t xml:space="preserve"> </w:t>
      </w:r>
      <w:r w:rsidR="001F1186">
        <w:rPr>
          <w:color w:val="000000"/>
          <w:szCs w:val="24"/>
        </w:rPr>
        <w:t xml:space="preserve">d. Nr. </w:t>
      </w:r>
      <w:r w:rsidR="002B1F29">
        <w:rPr>
          <w:color w:val="000000"/>
          <w:szCs w:val="24"/>
        </w:rPr>
        <w:t>DĮV-</w:t>
      </w:r>
      <w:r w:rsidR="00A46820">
        <w:rPr>
          <w:color w:val="000000"/>
          <w:szCs w:val="24"/>
        </w:rPr>
        <w:t>236</w:t>
      </w:r>
      <w:bookmarkStart w:id="0" w:name="_GoBack"/>
      <w:bookmarkEnd w:id="0"/>
      <w:r>
        <w:rPr>
          <w:color w:val="000000"/>
          <w:szCs w:val="24"/>
        </w:rPr>
        <w:t xml:space="preserve"> </w:t>
      </w:r>
    </w:p>
    <w:p w14:paraId="6D51EE85" w14:textId="77777777" w:rsidR="00685FB3" w:rsidRDefault="002B1F29">
      <w:pPr>
        <w:jc w:val="center"/>
        <w:rPr>
          <w:color w:val="000000"/>
          <w:szCs w:val="24"/>
        </w:rPr>
      </w:pPr>
      <w:r>
        <w:rPr>
          <w:color w:val="000000"/>
          <w:szCs w:val="24"/>
        </w:rPr>
        <w:t>Šilalė</w:t>
      </w:r>
    </w:p>
    <w:p w14:paraId="7B384ABE" w14:textId="77777777" w:rsidR="00685FB3" w:rsidRDefault="00685FB3">
      <w:pPr>
        <w:jc w:val="center"/>
        <w:rPr>
          <w:szCs w:val="24"/>
        </w:rPr>
      </w:pPr>
    </w:p>
    <w:p w14:paraId="44798E06" w14:textId="66B45D40" w:rsidR="00915870" w:rsidRDefault="001F1186" w:rsidP="00915870">
      <w:pPr>
        <w:ind w:firstLine="851"/>
        <w:jc w:val="both"/>
        <w:rPr>
          <w:szCs w:val="24"/>
        </w:rPr>
      </w:pPr>
      <w:r>
        <w:rPr>
          <w:szCs w:val="24"/>
        </w:rPr>
        <w:t>Vadovaudamasis Lietuvos Respublik</w:t>
      </w:r>
      <w:r w:rsidR="00ED350B">
        <w:rPr>
          <w:szCs w:val="24"/>
        </w:rPr>
        <w:t>os vietos savivaldos įstatymo 34 straipsnio</w:t>
      </w:r>
      <w:r w:rsidR="00B1260E">
        <w:rPr>
          <w:szCs w:val="24"/>
        </w:rPr>
        <w:t xml:space="preserve"> </w:t>
      </w:r>
      <w:r w:rsidR="00ED350B">
        <w:rPr>
          <w:szCs w:val="24"/>
        </w:rPr>
        <w:t xml:space="preserve">6 dalies 2 punktu, </w:t>
      </w:r>
      <w:r w:rsidR="00F86283">
        <w:rPr>
          <w:szCs w:val="24"/>
        </w:rPr>
        <w:t xml:space="preserve">įgyvendindamas </w:t>
      </w:r>
      <w:r w:rsidR="00ED350B">
        <w:rPr>
          <w:szCs w:val="24"/>
        </w:rPr>
        <w:t>G</w:t>
      </w:r>
      <w:r w:rsidR="00ED350B" w:rsidRPr="00ED350B">
        <w:rPr>
          <w:szCs w:val="24"/>
        </w:rPr>
        <w:t xml:space="preserve">yventojų iniciatyvų, skirtų gyvenamajai aplinkai ir viešajai infrastruktūrai gerinti ir kurti, </w:t>
      </w:r>
      <w:r w:rsidR="00ED350B">
        <w:rPr>
          <w:szCs w:val="24"/>
        </w:rPr>
        <w:t>projektų idėjų tvarkos aprašo, patvirtinto</w:t>
      </w:r>
      <w:r w:rsidR="00CF3BF0">
        <w:rPr>
          <w:szCs w:val="24"/>
        </w:rPr>
        <w:t xml:space="preserve"> </w:t>
      </w:r>
      <w:r w:rsidR="00CF3BF0" w:rsidRPr="00CF3BF0">
        <w:rPr>
          <w:szCs w:val="24"/>
        </w:rPr>
        <w:t>Šilal</w:t>
      </w:r>
      <w:r w:rsidR="00CF3BF0">
        <w:rPr>
          <w:szCs w:val="24"/>
        </w:rPr>
        <w:t xml:space="preserve">ės rajono savivaldybės tarybos </w:t>
      </w:r>
      <w:r w:rsidR="00CF3BF0" w:rsidRPr="00CF3BF0">
        <w:rPr>
          <w:szCs w:val="24"/>
        </w:rPr>
        <w:t>202</w:t>
      </w:r>
      <w:r w:rsidR="001B78DD">
        <w:rPr>
          <w:szCs w:val="24"/>
        </w:rPr>
        <w:t>4</w:t>
      </w:r>
      <w:r w:rsidR="00FA6EEF">
        <w:rPr>
          <w:szCs w:val="24"/>
        </w:rPr>
        <w:t xml:space="preserve"> m. </w:t>
      </w:r>
      <w:r w:rsidR="001B78DD">
        <w:rPr>
          <w:szCs w:val="24"/>
        </w:rPr>
        <w:t>vasario</w:t>
      </w:r>
      <w:r w:rsidR="00FA6EEF">
        <w:rPr>
          <w:szCs w:val="24"/>
        </w:rPr>
        <w:t xml:space="preserve"> </w:t>
      </w:r>
      <w:r w:rsidR="004A6D5F">
        <w:rPr>
          <w:szCs w:val="24"/>
        </w:rPr>
        <w:t>15</w:t>
      </w:r>
      <w:r w:rsidR="00FA6EEF">
        <w:rPr>
          <w:szCs w:val="24"/>
        </w:rPr>
        <w:t xml:space="preserve"> d. sprendimu</w:t>
      </w:r>
      <w:r w:rsidR="00CF3BF0">
        <w:rPr>
          <w:szCs w:val="24"/>
        </w:rPr>
        <w:t xml:space="preserve"> </w:t>
      </w:r>
      <w:r w:rsidR="00CF3BF0" w:rsidRPr="00CF3BF0">
        <w:rPr>
          <w:szCs w:val="24"/>
        </w:rPr>
        <w:t>Nr. T1-25</w:t>
      </w:r>
      <w:r w:rsidR="00510CE0">
        <w:rPr>
          <w:szCs w:val="24"/>
        </w:rPr>
        <w:t xml:space="preserve"> </w:t>
      </w:r>
      <w:r w:rsidR="00CF3BF0">
        <w:rPr>
          <w:szCs w:val="24"/>
        </w:rPr>
        <w:t>„</w:t>
      </w:r>
      <w:r w:rsidR="00577F96">
        <w:rPr>
          <w:szCs w:val="24"/>
        </w:rPr>
        <w:t>D</w:t>
      </w:r>
      <w:r w:rsidR="008A162B">
        <w:rPr>
          <w:szCs w:val="24"/>
        </w:rPr>
        <w:t>ėl G</w:t>
      </w:r>
      <w:r w:rsidR="00CF3BF0" w:rsidRPr="00CF3BF0">
        <w:rPr>
          <w:szCs w:val="24"/>
        </w:rPr>
        <w:t>yventojų iniciatyvų, skirtų gyvenamajai aplinkai ir viešajai infrastruktūrai gerinti ir kurti, projektų idėjų atranko</w:t>
      </w:r>
      <w:r w:rsidR="00CF3BF0">
        <w:rPr>
          <w:szCs w:val="24"/>
        </w:rPr>
        <w:t>s ir finansavimo tvarkos aprašo</w:t>
      </w:r>
      <w:r w:rsidR="00D35448">
        <w:rPr>
          <w:szCs w:val="24"/>
        </w:rPr>
        <w:t xml:space="preserve"> patvirtinimo</w:t>
      </w:r>
      <w:r w:rsidR="00577F96">
        <w:rPr>
          <w:szCs w:val="24"/>
        </w:rPr>
        <w:t>“</w:t>
      </w:r>
      <w:r w:rsidR="008A162B">
        <w:rPr>
          <w:szCs w:val="24"/>
        </w:rPr>
        <w:t>,</w:t>
      </w:r>
      <w:r w:rsidR="00FA6EEF">
        <w:rPr>
          <w:szCs w:val="24"/>
        </w:rPr>
        <w:t xml:space="preserve"> </w:t>
      </w:r>
      <w:r w:rsidR="00B97A0A">
        <w:rPr>
          <w:szCs w:val="24"/>
        </w:rPr>
        <w:t>28</w:t>
      </w:r>
      <w:r w:rsidR="004B22AD">
        <w:rPr>
          <w:szCs w:val="24"/>
        </w:rPr>
        <w:t xml:space="preserve"> </w:t>
      </w:r>
      <w:r w:rsidR="00FA6EEF">
        <w:rPr>
          <w:szCs w:val="24"/>
        </w:rPr>
        <w:t>punktą</w:t>
      </w:r>
      <w:r w:rsidR="004B22AD">
        <w:rPr>
          <w:szCs w:val="24"/>
        </w:rPr>
        <w:t xml:space="preserve"> ir atsižvelgdamas į</w:t>
      </w:r>
      <w:r w:rsidR="007A6D6C">
        <w:rPr>
          <w:szCs w:val="24"/>
        </w:rPr>
        <w:t xml:space="preserve"> </w:t>
      </w:r>
      <w:r w:rsidR="004B22AD">
        <w:rPr>
          <w:szCs w:val="24"/>
        </w:rPr>
        <w:t>Gyventojų iniciatyvų, skirtų gyvenamajai aplinkai ir viešajai infrastruktūrai gerinti ir kurti, projektų idėjų atrankos ir vertinimo darbo grupės, sudarytos Šilalės rajono savivaldybės administracijos direktoriaus 2024 m. gegužės 14 d. įsakymu Nr. DĮV-277 „Dėl Gyventojų iniciatyvų, skirtų gyvenamajai aplinkai ir viešajai infrastruktūrai gerinti ir kurti, projektų idėjų atrankos ir vertinimo darbo grupės sudarymo“, 202</w:t>
      </w:r>
      <w:r w:rsidR="00CE2EC2">
        <w:rPr>
          <w:szCs w:val="24"/>
        </w:rPr>
        <w:t xml:space="preserve">5 </w:t>
      </w:r>
      <w:r w:rsidR="009C6361">
        <w:rPr>
          <w:szCs w:val="24"/>
        </w:rPr>
        <w:t>m.</w:t>
      </w:r>
      <w:r w:rsidR="004B22AD">
        <w:rPr>
          <w:szCs w:val="24"/>
        </w:rPr>
        <w:t xml:space="preserve"> </w:t>
      </w:r>
      <w:r w:rsidR="00CE2EC2">
        <w:rPr>
          <w:szCs w:val="24"/>
        </w:rPr>
        <w:t>balandžio 10</w:t>
      </w:r>
      <w:r w:rsidR="00E375F3">
        <w:rPr>
          <w:szCs w:val="24"/>
        </w:rPr>
        <w:t xml:space="preserve"> d. posėdžio protokolą Nr.</w:t>
      </w:r>
      <w:r w:rsidR="000D7506">
        <w:rPr>
          <w:szCs w:val="24"/>
        </w:rPr>
        <w:t xml:space="preserve"> </w:t>
      </w:r>
      <w:r w:rsidR="00E375F3">
        <w:rPr>
          <w:szCs w:val="24"/>
        </w:rPr>
        <w:t>1:</w:t>
      </w:r>
    </w:p>
    <w:p w14:paraId="103ED93B" w14:textId="0F37936C" w:rsidR="00B97A0A" w:rsidRDefault="00FF0F88" w:rsidP="00FF0F88">
      <w:pPr>
        <w:pStyle w:val="Sraopastraipa"/>
        <w:ind w:left="0"/>
        <w:jc w:val="both"/>
        <w:rPr>
          <w:szCs w:val="24"/>
        </w:rPr>
      </w:pPr>
      <w:r>
        <w:rPr>
          <w:szCs w:val="24"/>
        </w:rPr>
        <w:t xml:space="preserve">             1. </w:t>
      </w:r>
      <w:r w:rsidR="00B97A0A">
        <w:rPr>
          <w:szCs w:val="24"/>
        </w:rPr>
        <w:t xml:space="preserve">T v i r t i n u </w:t>
      </w:r>
      <w:r w:rsidR="00E375F3">
        <w:rPr>
          <w:szCs w:val="24"/>
        </w:rPr>
        <w:t xml:space="preserve">Gyventojų iniciatyvų, skirtų gyvenamajai aplinkai ir viešajai infrastruktūrai gerinti ir kurti, daugiausia </w:t>
      </w:r>
      <w:r w:rsidR="00FD6847">
        <w:rPr>
          <w:szCs w:val="24"/>
        </w:rPr>
        <w:t xml:space="preserve">gyventojų </w:t>
      </w:r>
      <w:r w:rsidR="00E375F3">
        <w:rPr>
          <w:szCs w:val="24"/>
        </w:rPr>
        <w:t>balsų gav</w:t>
      </w:r>
      <w:r w:rsidR="00614B34">
        <w:rPr>
          <w:szCs w:val="24"/>
        </w:rPr>
        <w:t>us</w:t>
      </w:r>
      <w:r w:rsidR="00B97A0A">
        <w:rPr>
          <w:szCs w:val="24"/>
        </w:rPr>
        <w:t>į</w:t>
      </w:r>
      <w:r w:rsidR="00FD6847">
        <w:rPr>
          <w:szCs w:val="24"/>
        </w:rPr>
        <w:t xml:space="preserve"> </w:t>
      </w:r>
      <w:r w:rsidR="008B78A5">
        <w:rPr>
          <w:szCs w:val="24"/>
        </w:rPr>
        <w:t>didelės</w:t>
      </w:r>
      <w:r w:rsidR="00FD6847">
        <w:rPr>
          <w:szCs w:val="24"/>
        </w:rPr>
        <w:t xml:space="preserve"> apimties</w:t>
      </w:r>
      <w:r w:rsidR="00B97A0A">
        <w:rPr>
          <w:szCs w:val="24"/>
        </w:rPr>
        <w:t xml:space="preserve"> projektą</w:t>
      </w:r>
      <w:r w:rsidR="005E7B9D">
        <w:rPr>
          <w:szCs w:val="24"/>
        </w:rPr>
        <w:t xml:space="preserve"> </w:t>
      </w:r>
      <w:r w:rsidR="005B0A5C">
        <w:rPr>
          <w:szCs w:val="24"/>
        </w:rPr>
        <w:t>„</w:t>
      </w:r>
      <w:r w:rsidR="008B78A5">
        <w:rPr>
          <w:szCs w:val="24"/>
        </w:rPr>
        <w:t>Poilsio zonos</w:t>
      </w:r>
      <w:r w:rsidR="000D7506">
        <w:rPr>
          <w:szCs w:val="24"/>
        </w:rPr>
        <w:t>-</w:t>
      </w:r>
      <w:r w:rsidR="008B78A5">
        <w:rPr>
          <w:szCs w:val="24"/>
        </w:rPr>
        <w:t xml:space="preserve">liepto įrengimas prie Jūros upės </w:t>
      </w:r>
      <w:proofErr w:type="spellStart"/>
      <w:r w:rsidR="008B78A5">
        <w:rPr>
          <w:szCs w:val="24"/>
        </w:rPr>
        <w:t>Didkiemyje</w:t>
      </w:r>
      <w:proofErr w:type="spellEnd"/>
      <w:r w:rsidR="008B78A5">
        <w:rPr>
          <w:szCs w:val="24"/>
        </w:rPr>
        <w:t xml:space="preserve"> </w:t>
      </w:r>
      <w:r w:rsidR="00CE2EC2">
        <w:rPr>
          <w:szCs w:val="24"/>
        </w:rPr>
        <w:t>“</w:t>
      </w:r>
      <w:r w:rsidR="00B97A0A">
        <w:rPr>
          <w:szCs w:val="24"/>
        </w:rPr>
        <w:t>.</w:t>
      </w:r>
    </w:p>
    <w:p w14:paraId="0837CC7B" w14:textId="55151C4C" w:rsidR="00E375F3" w:rsidRDefault="00600EAF" w:rsidP="00600EAF">
      <w:pPr>
        <w:pStyle w:val="Sraopastraipa"/>
        <w:ind w:left="-142"/>
        <w:jc w:val="both"/>
        <w:rPr>
          <w:szCs w:val="24"/>
        </w:rPr>
      </w:pPr>
      <w:r>
        <w:rPr>
          <w:szCs w:val="24"/>
        </w:rPr>
        <w:t xml:space="preserve">               2. </w:t>
      </w:r>
      <w:r w:rsidR="00B97A0A">
        <w:rPr>
          <w:szCs w:val="24"/>
        </w:rPr>
        <w:t>S k i r i u</w:t>
      </w:r>
      <w:r w:rsidR="00A00836">
        <w:rPr>
          <w:szCs w:val="24"/>
        </w:rPr>
        <w:t xml:space="preserve"> iš Komunalinio ūkio ir turto programos (11) </w:t>
      </w:r>
      <w:r w:rsidR="00332E90">
        <w:rPr>
          <w:szCs w:val="24"/>
        </w:rPr>
        <w:t>G</w:t>
      </w:r>
      <w:r w:rsidR="00A00836">
        <w:rPr>
          <w:szCs w:val="24"/>
        </w:rPr>
        <w:t>yventojų iniciatyvų, skirtų gyvenamajai aplinkai ir viešajai infrastruktūrai gerinti ir kurti,</w:t>
      </w:r>
      <w:r w:rsidR="00332E90">
        <w:rPr>
          <w:szCs w:val="24"/>
        </w:rPr>
        <w:t xml:space="preserve"> </w:t>
      </w:r>
      <w:r w:rsidR="00A00836">
        <w:rPr>
          <w:szCs w:val="24"/>
        </w:rPr>
        <w:t>projektų idėjų atrankos ir finansavimo programos parengimo ir įgyvendinimo priemonei (11.01.04.07)</w:t>
      </w:r>
      <w:r w:rsidR="00B97A0A">
        <w:rPr>
          <w:szCs w:val="24"/>
        </w:rPr>
        <w:t xml:space="preserve"> </w:t>
      </w:r>
      <w:r w:rsidR="00D223BD">
        <w:rPr>
          <w:szCs w:val="24"/>
        </w:rPr>
        <w:t xml:space="preserve">Šilalės rajono savivaldybės administracijai </w:t>
      </w:r>
      <w:r w:rsidR="00F67C95">
        <w:rPr>
          <w:szCs w:val="24"/>
        </w:rPr>
        <w:t xml:space="preserve"> </w:t>
      </w:r>
      <w:r w:rsidR="00976DFF">
        <w:rPr>
          <w:szCs w:val="24"/>
        </w:rPr>
        <w:t>31 600,00</w:t>
      </w:r>
      <w:r w:rsidR="00614B34">
        <w:rPr>
          <w:szCs w:val="24"/>
        </w:rPr>
        <w:t xml:space="preserve"> (</w:t>
      </w:r>
      <w:r w:rsidR="00976DFF">
        <w:rPr>
          <w:szCs w:val="24"/>
        </w:rPr>
        <w:t>trisdešimt vien</w:t>
      </w:r>
      <w:r w:rsidR="000D7506">
        <w:rPr>
          <w:szCs w:val="24"/>
        </w:rPr>
        <w:t>ą</w:t>
      </w:r>
      <w:r w:rsidR="00D223BD">
        <w:rPr>
          <w:szCs w:val="24"/>
        </w:rPr>
        <w:t xml:space="preserve"> </w:t>
      </w:r>
      <w:r w:rsidR="00614B34">
        <w:rPr>
          <w:szCs w:val="24"/>
        </w:rPr>
        <w:t>tūkstan</w:t>
      </w:r>
      <w:r w:rsidR="00976DFF">
        <w:rPr>
          <w:szCs w:val="24"/>
        </w:rPr>
        <w:t>t</w:t>
      </w:r>
      <w:r w:rsidR="000D7506">
        <w:rPr>
          <w:szCs w:val="24"/>
        </w:rPr>
        <w:t>į</w:t>
      </w:r>
      <w:r w:rsidR="00976DFF">
        <w:rPr>
          <w:szCs w:val="24"/>
        </w:rPr>
        <w:t xml:space="preserve"> šeši</w:t>
      </w:r>
      <w:r w:rsidR="000D7506">
        <w:rPr>
          <w:szCs w:val="24"/>
        </w:rPr>
        <w:t>s</w:t>
      </w:r>
      <w:r w:rsidR="00976DFF">
        <w:rPr>
          <w:szCs w:val="24"/>
        </w:rPr>
        <w:t xml:space="preserve"> šimt</w:t>
      </w:r>
      <w:r w:rsidR="000D7506">
        <w:rPr>
          <w:szCs w:val="24"/>
        </w:rPr>
        <w:t xml:space="preserve">us </w:t>
      </w:r>
      <w:r w:rsidR="00614B34">
        <w:rPr>
          <w:szCs w:val="24"/>
        </w:rPr>
        <w:t>eurų</w:t>
      </w:r>
      <w:r w:rsidR="00B97A0A">
        <w:rPr>
          <w:szCs w:val="24"/>
        </w:rPr>
        <w:t xml:space="preserve"> 0 ct</w:t>
      </w:r>
      <w:r w:rsidR="00614B34">
        <w:rPr>
          <w:szCs w:val="24"/>
        </w:rPr>
        <w:t>)</w:t>
      </w:r>
      <w:r w:rsidR="00F67C95">
        <w:rPr>
          <w:szCs w:val="24"/>
        </w:rPr>
        <w:t xml:space="preserve"> </w:t>
      </w:r>
      <w:proofErr w:type="spellStart"/>
      <w:r w:rsidR="00F67C95">
        <w:rPr>
          <w:szCs w:val="24"/>
        </w:rPr>
        <w:t>Eur</w:t>
      </w:r>
      <w:proofErr w:type="spellEnd"/>
      <w:r w:rsidR="007A6D6C">
        <w:rPr>
          <w:szCs w:val="24"/>
        </w:rPr>
        <w:t>, įgyvendinti per 2 (dvejus) metus.</w:t>
      </w:r>
    </w:p>
    <w:p w14:paraId="509B892A" w14:textId="25D7EA27" w:rsidR="00B1260E" w:rsidRDefault="005F5303" w:rsidP="005F5303">
      <w:pPr>
        <w:jc w:val="both"/>
      </w:pPr>
      <w:r>
        <w:rPr>
          <w:szCs w:val="24"/>
        </w:rPr>
        <w:t xml:space="preserve">            3. </w:t>
      </w:r>
      <w:r w:rsidR="004170CE" w:rsidRPr="005F5303">
        <w:rPr>
          <w:szCs w:val="24"/>
        </w:rPr>
        <w:t>P a v e d u</w:t>
      </w:r>
      <w:r w:rsidR="00F124F1">
        <w:t xml:space="preserve"> </w:t>
      </w:r>
      <w:r w:rsidR="00B1260E" w:rsidRPr="00B1260E">
        <w:t>paskelbti šį įsakymą Šilalės rajono sav</w:t>
      </w:r>
      <w:r w:rsidR="00B1260E">
        <w:t>ivaldybės interneto tinkla</w:t>
      </w:r>
      <w:r w:rsidR="008E09D8">
        <w:t>la</w:t>
      </w:r>
      <w:r w:rsidR="00B1260E">
        <w:t>pyje</w:t>
      </w:r>
      <w:r w:rsidR="00B1260E" w:rsidRPr="00B1260E">
        <w:t xml:space="preserve"> www.silale.lt</w:t>
      </w:r>
      <w:r w:rsidR="00B1260E">
        <w:t>.</w:t>
      </w:r>
    </w:p>
    <w:p w14:paraId="2D24B7D2" w14:textId="6A60E246" w:rsidR="00685FB3" w:rsidRDefault="005F5303" w:rsidP="00D25355">
      <w:pPr>
        <w:jc w:val="both"/>
        <w:rPr>
          <w:szCs w:val="24"/>
        </w:rPr>
      </w:pPr>
      <w:r w:rsidRPr="005F5303">
        <w:rPr>
          <w:szCs w:val="24"/>
        </w:rPr>
        <w:t xml:space="preserve">               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19499D7C" w14:textId="77777777" w:rsidR="005F5303" w:rsidRDefault="005F5303" w:rsidP="00D25355">
      <w:pPr>
        <w:jc w:val="both"/>
        <w:rPr>
          <w:szCs w:val="24"/>
        </w:rPr>
      </w:pPr>
    </w:p>
    <w:p w14:paraId="7261A226" w14:textId="77777777" w:rsidR="005F5303" w:rsidRDefault="005F5303" w:rsidP="00D25355">
      <w:pPr>
        <w:jc w:val="both"/>
        <w:rPr>
          <w:szCs w:val="24"/>
        </w:rPr>
      </w:pPr>
    </w:p>
    <w:p w14:paraId="244BFC67" w14:textId="4B1B5E9B" w:rsidR="003C20EF" w:rsidRDefault="00915870" w:rsidP="00D25355">
      <w:pPr>
        <w:jc w:val="both"/>
        <w:rPr>
          <w:szCs w:val="24"/>
        </w:rPr>
      </w:pPr>
      <w:r>
        <w:rPr>
          <w:szCs w:val="24"/>
        </w:rPr>
        <w:t xml:space="preserve">Administracijos direktorius </w:t>
      </w:r>
      <w:r w:rsidR="008E09D8">
        <w:rPr>
          <w:szCs w:val="24"/>
        </w:rPr>
        <w:t xml:space="preserve"> </w:t>
      </w:r>
      <w:r w:rsidR="00DA0A9A">
        <w:rPr>
          <w:szCs w:val="24"/>
        </w:rPr>
        <w:t xml:space="preserve">                                        </w:t>
      </w:r>
      <w:r w:rsidR="008E09D8">
        <w:rPr>
          <w:szCs w:val="24"/>
        </w:rPr>
        <w:t xml:space="preserve">                    </w:t>
      </w:r>
      <w:r>
        <w:rPr>
          <w:szCs w:val="24"/>
        </w:rPr>
        <w:t xml:space="preserve">Andrius </w:t>
      </w:r>
      <w:proofErr w:type="spellStart"/>
      <w:r>
        <w:rPr>
          <w:szCs w:val="24"/>
        </w:rPr>
        <w:t>Jančauskas</w:t>
      </w:r>
      <w:proofErr w:type="spellEnd"/>
    </w:p>
    <w:sectPr w:rsidR="003C20EF" w:rsidSect="008A162B">
      <w:headerReference w:type="even" r:id="rId9"/>
      <w:headerReference w:type="default" r:id="rId10"/>
      <w:footerReference w:type="even" r:id="rId11"/>
      <w:footerReference w:type="default" r:id="rId12"/>
      <w:footerReference w:type="first" r:id="rId13"/>
      <w:pgSz w:w="11906" w:h="16838"/>
      <w:pgMar w:top="1134" w:right="567" w:bottom="1134" w:left="1701" w:header="295"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BDA5E" w14:textId="77777777" w:rsidR="00BC7FC3" w:rsidRDefault="00BC7FC3">
      <w:pPr>
        <w:rPr>
          <w:rFonts w:ascii="TimesLT" w:hAnsi="TimesLT"/>
          <w:sz w:val="20"/>
        </w:rPr>
      </w:pPr>
      <w:r>
        <w:rPr>
          <w:rFonts w:ascii="TimesLT" w:hAnsi="TimesLT"/>
          <w:sz w:val="20"/>
        </w:rPr>
        <w:separator/>
      </w:r>
    </w:p>
  </w:endnote>
  <w:endnote w:type="continuationSeparator" w:id="0">
    <w:p w14:paraId="47C0B589" w14:textId="77777777" w:rsidR="00BC7FC3" w:rsidRDefault="00BC7FC3">
      <w:pPr>
        <w:rPr>
          <w:rFonts w:ascii="TimesLT" w:hAnsi="TimesLT"/>
          <w:sz w:val="20"/>
        </w:rPr>
      </w:pPr>
      <w:r>
        <w:rPr>
          <w:rFonts w:ascii="TimesLT" w:hAnsi="TimesLT"/>
          <w:sz w:val="20"/>
        </w:rPr>
        <w:continuationSeparator/>
      </w:r>
    </w:p>
  </w:endnote>
  <w:endnote w:type="continuationNotice" w:id="1">
    <w:p w14:paraId="10E4747F" w14:textId="77777777" w:rsidR="00BC7FC3" w:rsidRDefault="00BC7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25DB" w14:textId="77777777"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14F4" w14:textId="77777777"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70349" w14:textId="77777777"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C9A16" w14:textId="77777777" w:rsidR="00BC7FC3" w:rsidRDefault="00BC7FC3">
      <w:pPr>
        <w:rPr>
          <w:rFonts w:ascii="TimesLT" w:hAnsi="TimesLT"/>
          <w:sz w:val="20"/>
        </w:rPr>
      </w:pPr>
      <w:r>
        <w:rPr>
          <w:rFonts w:ascii="TimesLT" w:hAnsi="TimesLT"/>
          <w:sz w:val="20"/>
        </w:rPr>
        <w:separator/>
      </w:r>
    </w:p>
  </w:footnote>
  <w:footnote w:type="continuationSeparator" w:id="0">
    <w:p w14:paraId="2C4CAA28" w14:textId="77777777" w:rsidR="00BC7FC3" w:rsidRDefault="00BC7FC3">
      <w:pPr>
        <w:rPr>
          <w:rFonts w:ascii="TimesLT" w:hAnsi="TimesLT"/>
          <w:sz w:val="20"/>
        </w:rPr>
      </w:pPr>
      <w:r>
        <w:rPr>
          <w:rFonts w:ascii="TimesLT" w:hAnsi="TimesLT"/>
          <w:sz w:val="20"/>
        </w:rPr>
        <w:continuationSeparator/>
      </w:r>
    </w:p>
  </w:footnote>
  <w:footnote w:type="continuationNotice" w:id="1">
    <w:p w14:paraId="74DF3E5F" w14:textId="77777777" w:rsidR="00BC7FC3" w:rsidRDefault="00BC7F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E54F" w14:textId="77777777"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14:paraId="5880D4A6" w14:textId="77777777"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F5F08" w14:textId="77777777" w:rsidR="002A6A94" w:rsidRDefault="002A6A94" w:rsidP="003C20EF">
    <w:pPr>
      <w:tabs>
        <w:tab w:val="center" w:pos="4680"/>
        <w:tab w:val="right" w:pos="9360"/>
      </w:tabs>
      <w:spacing w:after="160" w:line="259" w:lineRule="auto"/>
      <w:jc w:val="center"/>
      <w:rPr>
        <w:szCs w:val="24"/>
        <w:lang w:val="en-US"/>
      </w:rPr>
    </w:pPr>
  </w:p>
  <w:p w14:paraId="665D906B" w14:textId="77777777"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D35448">
      <w:rPr>
        <w:noProof/>
        <w:szCs w:val="24"/>
        <w:lang w:val="en-US"/>
      </w:rPr>
      <w:t>2</w:t>
    </w:r>
    <w:r>
      <w:rPr>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2F6A2E35"/>
    <w:multiLevelType w:val="hybridMultilevel"/>
    <w:tmpl w:val="B5642FF4"/>
    <w:lvl w:ilvl="0" w:tplc="DF08E47A">
      <w:start w:val="2"/>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696B0D83"/>
    <w:multiLevelType w:val="multilevel"/>
    <w:tmpl w:val="111CC25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7A3C"/>
    <w:rsid w:val="00074BA3"/>
    <w:rsid w:val="0008474A"/>
    <w:rsid w:val="000B0ACE"/>
    <w:rsid w:val="000D7506"/>
    <w:rsid w:val="001114EC"/>
    <w:rsid w:val="00130CCB"/>
    <w:rsid w:val="00133381"/>
    <w:rsid w:val="0019183D"/>
    <w:rsid w:val="001A6452"/>
    <w:rsid w:val="001A7AB4"/>
    <w:rsid w:val="001A7EBB"/>
    <w:rsid w:val="001B1ECB"/>
    <w:rsid w:val="001B78DD"/>
    <w:rsid w:val="001C4396"/>
    <w:rsid w:val="001D255D"/>
    <w:rsid w:val="001E5E9F"/>
    <w:rsid w:val="001F1186"/>
    <w:rsid w:val="00211592"/>
    <w:rsid w:val="0021507F"/>
    <w:rsid w:val="00221CD6"/>
    <w:rsid w:val="00221F66"/>
    <w:rsid w:val="0024354D"/>
    <w:rsid w:val="00245130"/>
    <w:rsid w:val="002477EC"/>
    <w:rsid w:val="00274107"/>
    <w:rsid w:val="00290DA7"/>
    <w:rsid w:val="00293B9A"/>
    <w:rsid w:val="002A6A94"/>
    <w:rsid w:val="002B1B36"/>
    <w:rsid w:val="002B1F29"/>
    <w:rsid w:val="002C1A13"/>
    <w:rsid w:val="002C5371"/>
    <w:rsid w:val="002D2DFE"/>
    <w:rsid w:val="002E2074"/>
    <w:rsid w:val="00306AC0"/>
    <w:rsid w:val="0031607C"/>
    <w:rsid w:val="00332E90"/>
    <w:rsid w:val="00333B7E"/>
    <w:rsid w:val="00337E95"/>
    <w:rsid w:val="0035212B"/>
    <w:rsid w:val="00356FF2"/>
    <w:rsid w:val="0039583C"/>
    <w:rsid w:val="003C20EF"/>
    <w:rsid w:val="003D0BAD"/>
    <w:rsid w:val="003D52D6"/>
    <w:rsid w:val="003E6F29"/>
    <w:rsid w:val="00400985"/>
    <w:rsid w:val="004170CE"/>
    <w:rsid w:val="00440247"/>
    <w:rsid w:val="004426EA"/>
    <w:rsid w:val="004721D5"/>
    <w:rsid w:val="004A442B"/>
    <w:rsid w:val="004A6D5F"/>
    <w:rsid w:val="004B22AD"/>
    <w:rsid w:val="004B2563"/>
    <w:rsid w:val="004C6985"/>
    <w:rsid w:val="004E7D61"/>
    <w:rsid w:val="004F1A4C"/>
    <w:rsid w:val="004F2465"/>
    <w:rsid w:val="005041E3"/>
    <w:rsid w:val="00510CE0"/>
    <w:rsid w:val="00523301"/>
    <w:rsid w:val="00540262"/>
    <w:rsid w:val="005505F1"/>
    <w:rsid w:val="00564C8E"/>
    <w:rsid w:val="00567B91"/>
    <w:rsid w:val="00571987"/>
    <w:rsid w:val="00577868"/>
    <w:rsid w:val="00577F96"/>
    <w:rsid w:val="00591E99"/>
    <w:rsid w:val="005A39EA"/>
    <w:rsid w:val="005B0A5C"/>
    <w:rsid w:val="005D43F1"/>
    <w:rsid w:val="005E1274"/>
    <w:rsid w:val="005E6CC9"/>
    <w:rsid w:val="005E7B9D"/>
    <w:rsid w:val="005F1710"/>
    <w:rsid w:val="005F5303"/>
    <w:rsid w:val="00600EAF"/>
    <w:rsid w:val="00612FCB"/>
    <w:rsid w:val="00614B34"/>
    <w:rsid w:val="00641BF9"/>
    <w:rsid w:val="00646CB4"/>
    <w:rsid w:val="00653C11"/>
    <w:rsid w:val="00657305"/>
    <w:rsid w:val="00662B78"/>
    <w:rsid w:val="0066313E"/>
    <w:rsid w:val="0066535D"/>
    <w:rsid w:val="00682EEE"/>
    <w:rsid w:val="00685FB3"/>
    <w:rsid w:val="00690C68"/>
    <w:rsid w:val="006D2476"/>
    <w:rsid w:val="006F3817"/>
    <w:rsid w:val="0070132D"/>
    <w:rsid w:val="00703F7C"/>
    <w:rsid w:val="00760910"/>
    <w:rsid w:val="00761486"/>
    <w:rsid w:val="007A61FA"/>
    <w:rsid w:val="007A6408"/>
    <w:rsid w:val="007A6D6C"/>
    <w:rsid w:val="007E423E"/>
    <w:rsid w:val="007E44E8"/>
    <w:rsid w:val="007F1CAB"/>
    <w:rsid w:val="007F45A4"/>
    <w:rsid w:val="00807666"/>
    <w:rsid w:val="00810455"/>
    <w:rsid w:val="00867745"/>
    <w:rsid w:val="0087395E"/>
    <w:rsid w:val="008A162B"/>
    <w:rsid w:val="008A27D5"/>
    <w:rsid w:val="008B78A5"/>
    <w:rsid w:val="008D2491"/>
    <w:rsid w:val="008E09D8"/>
    <w:rsid w:val="008F7C65"/>
    <w:rsid w:val="00915870"/>
    <w:rsid w:val="0095299B"/>
    <w:rsid w:val="0095444F"/>
    <w:rsid w:val="00960F53"/>
    <w:rsid w:val="00966D55"/>
    <w:rsid w:val="00972244"/>
    <w:rsid w:val="00976DFF"/>
    <w:rsid w:val="009915DD"/>
    <w:rsid w:val="009B16D7"/>
    <w:rsid w:val="009C6361"/>
    <w:rsid w:val="009C79F8"/>
    <w:rsid w:val="009D721A"/>
    <w:rsid w:val="009F4E18"/>
    <w:rsid w:val="00A00836"/>
    <w:rsid w:val="00A06840"/>
    <w:rsid w:val="00A27EA6"/>
    <w:rsid w:val="00A32380"/>
    <w:rsid w:val="00A37233"/>
    <w:rsid w:val="00A45074"/>
    <w:rsid w:val="00A45A7E"/>
    <w:rsid w:val="00A46820"/>
    <w:rsid w:val="00A71720"/>
    <w:rsid w:val="00A974D3"/>
    <w:rsid w:val="00AA50F4"/>
    <w:rsid w:val="00AC1CF0"/>
    <w:rsid w:val="00AD5418"/>
    <w:rsid w:val="00B11AFD"/>
    <w:rsid w:val="00B1260E"/>
    <w:rsid w:val="00B21189"/>
    <w:rsid w:val="00B35853"/>
    <w:rsid w:val="00B53929"/>
    <w:rsid w:val="00B67584"/>
    <w:rsid w:val="00B97A0A"/>
    <w:rsid w:val="00BB001C"/>
    <w:rsid w:val="00BC7FC3"/>
    <w:rsid w:val="00BE0352"/>
    <w:rsid w:val="00BE3424"/>
    <w:rsid w:val="00BE4D73"/>
    <w:rsid w:val="00BE58B1"/>
    <w:rsid w:val="00C06243"/>
    <w:rsid w:val="00C24EE7"/>
    <w:rsid w:val="00C2507F"/>
    <w:rsid w:val="00C63D6F"/>
    <w:rsid w:val="00C958BE"/>
    <w:rsid w:val="00CE031C"/>
    <w:rsid w:val="00CE2EC2"/>
    <w:rsid w:val="00CF3BF0"/>
    <w:rsid w:val="00D00546"/>
    <w:rsid w:val="00D04600"/>
    <w:rsid w:val="00D053CF"/>
    <w:rsid w:val="00D12635"/>
    <w:rsid w:val="00D223BD"/>
    <w:rsid w:val="00D25355"/>
    <w:rsid w:val="00D25D72"/>
    <w:rsid w:val="00D316B1"/>
    <w:rsid w:val="00D35448"/>
    <w:rsid w:val="00D4468A"/>
    <w:rsid w:val="00D472B3"/>
    <w:rsid w:val="00D47FE4"/>
    <w:rsid w:val="00D86F51"/>
    <w:rsid w:val="00D922DB"/>
    <w:rsid w:val="00D929B9"/>
    <w:rsid w:val="00DA0A9A"/>
    <w:rsid w:val="00DD23E2"/>
    <w:rsid w:val="00DD5763"/>
    <w:rsid w:val="00E042C9"/>
    <w:rsid w:val="00E0498B"/>
    <w:rsid w:val="00E07B89"/>
    <w:rsid w:val="00E2174F"/>
    <w:rsid w:val="00E3073B"/>
    <w:rsid w:val="00E375F3"/>
    <w:rsid w:val="00E56792"/>
    <w:rsid w:val="00E74CAB"/>
    <w:rsid w:val="00E81E1A"/>
    <w:rsid w:val="00E84AFA"/>
    <w:rsid w:val="00ED350B"/>
    <w:rsid w:val="00EF37FA"/>
    <w:rsid w:val="00F119CD"/>
    <w:rsid w:val="00F12006"/>
    <w:rsid w:val="00F124F1"/>
    <w:rsid w:val="00F4377B"/>
    <w:rsid w:val="00F4389E"/>
    <w:rsid w:val="00F67C95"/>
    <w:rsid w:val="00F86283"/>
    <w:rsid w:val="00FA1EF7"/>
    <w:rsid w:val="00FA6EEF"/>
    <w:rsid w:val="00FB3124"/>
    <w:rsid w:val="00FC0D77"/>
    <w:rsid w:val="00FD6847"/>
    <w:rsid w:val="00FE0EB3"/>
    <w:rsid w:val="00FF0F8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AE3B"/>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68AB88FD-4D35-47F4-A5A8-A1DB9671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1670</Words>
  <Characters>952</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2617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2</cp:revision>
  <cp:lastPrinted>2025-05-08T11:22:00Z</cp:lastPrinted>
  <dcterms:created xsi:type="dcterms:W3CDTF">2025-05-12T05:44:00Z</dcterms:created>
  <dcterms:modified xsi:type="dcterms:W3CDTF">2025-05-12T05:44:00Z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