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52F8" w:rsidRPr="00C66BC8" w:rsidRDefault="00304BB6" w:rsidP="00BE2E56">
      <w:pPr>
        <w:jc w:val="center"/>
        <w:rPr>
          <w:b/>
          <w:sz w:val="28"/>
          <w:szCs w:val="28"/>
        </w:rPr>
      </w:pPr>
      <w:r w:rsidRPr="00C66BC8">
        <w:rPr>
          <w:b/>
          <w:sz w:val="28"/>
          <w:szCs w:val="28"/>
        </w:rPr>
        <w:t xml:space="preserve">Švietimo, kultūros, sporto ir teisėtvarkos </w:t>
      </w:r>
      <w:r w:rsidR="00AE2B1A" w:rsidRPr="00C66BC8">
        <w:rPr>
          <w:b/>
          <w:sz w:val="28"/>
          <w:szCs w:val="28"/>
        </w:rPr>
        <w:t>komiteto</w:t>
      </w:r>
      <w:r w:rsidR="00BE2E56" w:rsidRPr="00C66BC8">
        <w:rPr>
          <w:b/>
          <w:sz w:val="28"/>
          <w:szCs w:val="28"/>
        </w:rPr>
        <w:t xml:space="preserve"> nariams</w:t>
      </w:r>
    </w:p>
    <w:p w:rsidR="00BE2E56" w:rsidRPr="00C66BC8" w:rsidRDefault="00BE2E56" w:rsidP="00BE2E56">
      <w:pPr>
        <w:jc w:val="center"/>
        <w:rPr>
          <w:b/>
          <w:sz w:val="28"/>
          <w:szCs w:val="28"/>
        </w:rPr>
      </w:pPr>
    </w:p>
    <w:p w:rsidR="00BE2E56" w:rsidRPr="00C66BC8" w:rsidRDefault="00BE2E56" w:rsidP="00BE2E56">
      <w:pPr>
        <w:jc w:val="center"/>
        <w:rPr>
          <w:b/>
          <w:szCs w:val="24"/>
        </w:rPr>
      </w:pPr>
      <w:r w:rsidRPr="00C66BC8">
        <w:rPr>
          <w:b/>
          <w:szCs w:val="24"/>
        </w:rPr>
        <w:t>Informacija apie komiteto posėdį</w:t>
      </w:r>
    </w:p>
    <w:p w:rsidR="00BE2E56" w:rsidRPr="00C66BC8" w:rsidRDefault="00BE2E56" w:rsidP="00BE2E56">
      <w:pPr>
        <w:jc w:val="center"/>
        <w:rPr>
          <w:b/>
          <w:szCs w:val="24"/>
        </w:rPr>
      </w:pPr>
    </w:p>
    <w:p w:rsidR="00BE2E56" w:rsidRPr="00C66BC8" w:rsidRDefault="00304BB6" w:rsidP="00BE2E56">
      <w:pPr>
        <w:ind w:firstLine="851"/>
        <w:jc w:val="both"/>
        <w:rPr>
          <w:szCs w:val="24"/>
        </w:rPr>
      </w:pPr>
      <w:r w:rsidRPr="00C66BC8">
        <w:rPr>
          <w:szCs w:val="24"/>
        </w:rPr>
        <w:t xml:space="preserve">Švietimo, kultūros, sporto ir teisėtvarkos </w:t>
      </w:r>
      <w:r w:rsidR="00E50AFA" w:rsidRPr="00C66BC8">
        <w:rPr>
          <w:szCs w:val="24"/>
        </w:rPr>
        <w:t xml:space="preserve">komiteto </w:t>
      </w:r>
      <w:r w:rsidR="00BE2E56" w:rsidRPr="00C66BC8">
        <w:rPr>
          <w:szCs w:val="24"/>
        </w:rPr>
        <w:t>narius</w:t>
      </w:r>
      <w:r w:rsidR="00E401D3" w:rsidRPr="00C66BC8">
        <w:rPr>
          <w:szCs w:val="24"/>
        </w:rPr>
        <w:t xml:space="preserve"> kviečiame </w:t>
      </w:r>
      <w:r w:rsidR="00C91E7E">
        <w:rPr>
          <w:szCs w:val="24"/>
        </w:rPr>
        <w:t>2025</w:t>
      </w:r>
      <w:r w:rsidR="00377490" w:rsidRPr="00377490">
        <w:rPr>
          <w:szCs w:val="24"/>
        </w:rPr>
        <w:t xml:space="preserve"> m. </w:t>
      </w:r>
      <w:r w:rsidR="0070643B">
        <w:rPr>
          <w:szCs w:val="24"/>
        </w:rPr>
        <w:t>balandžio</w:t>
      </w:r>
      <w:r w:rsidR="00C91E7E">
        <w:rPr>
          <w:szCs w:val="24"/>
        </w:rPr>
        <w:t xml:space="preserve"> </w:t>
      </w:r>
      <w:r w:rsidR="0070643B">
        <w:rPr>
          <w:szCs w:val="24"/>
        </w:rPr>
        <w:t>22</w:t>
      </w:r>
      <w:r w:rsidR="00377490" w:rsidRPr="00377490">
        <w:rPr>
          <w:szCs w:val="24"/>
        </w:rPr>
        <w:t xml:space="preserve"> d. </w:t>
      </w:r>
      <w:r w:rsidR="00BE2E56" w:rsidRPr="00C66BC8">
        <w:rPr>
          <w:szCs w:val="24"/>
        </w:rPr>
        <w:t>(</w:t>
      </w:r>
      <w:r w:rsidR="00C73F25">
        <w:rPr>
          <w:szCs w:val="24"/>
        </w:rPr>
        <w:t>antradien</w:t>
      </w:r>
      <w:r w:rsidR="0065521A" w:rsidRPr="00C66BC8">
        <w:rPr>
          <w:szCs w:val="24"/>
        </w:rPr>
        <w:t>į</w:t>
      </w:r>
      <w:r w:rsidR="00BE2E56" w:rsidRPr="00C66BC8">
        <w:rPr>
          <w:szCs w:val="24"/>
        </w:rPr>
        <w:t xml:space="preserve">) </w:t>
      </w:r>
      <w:r w:rsidR="00D6303E" w:rsidRPr="00C66BC8">
        <w:rPr>
          <w:b/>
          <w:szCs w:val="24"/>
        </w:rPr>
        <w:t xml:space="preserve"> </w:t>
      </w:r>
      <w:r w:rsidR="000F4A8C">
        <w:rPr>
          <w:b/>
          <w:szCs w:val="24"/>
        </w:rPr>
        <w:t>13</w:t>
      </w:r>
      <w:r w:rsidR="00377490">
        <w:rPr>
          <w:b/>
          <w:szCs w:val="24"/>
        </w:rPr>
        <w:t>.</w:t>
      </w:r>
      <w:r w:rsidR="00750F18">
        <w:rPr>
          <w:b/>
          <w:szCs w:val="24"/>
        </w:rPr>
        <w:t>3</w:t>
      </w:r>
      <w:r w:rsidR="0065521A" w:rsidRPr="00C66BC8">
        <w:rPr>
          <w:b/>
          <w:szCs w:val="24"/>
        </w:rPr>
        <w:t>0</w:t>
      </w:r>
      <w:r w:rsidR="00D6303E" w:rsidRPr="00C66BC8">
        <w:rPr>
          <w:b/>
          <w:szCs w:val="24"/>
        </w:rPr>
        <w:t xml:space="preserve"> </w:t>
      </w:r>
      <w:r w:rsidR="00BE2E56" w:rsidRPr="00C66BC8">
        <w:rPr>
          <w:szCs w:val="24"/>
        </w:rPr>
        <w:t>val. į komitet</w:t>
      </w:r>
      <w:r w:rsidR="002B2CA7" w:rsidRPr="00C66BC8">
        <w:rPr>
          <w:szCs w:val="24"/>
        </w:rPr>
        <w:t>o</w:t>
      </w:r>
      <w:r w:rsidR="00BE2E56" w:rsidRPr="00C66BC8">
        <w:rPr>
          <w:szCs w:val="24"/>
        </w:rPr>
        <w:t xml:space="preserve"> posėdį</w:t>
      </w:r>
      <w:r w:rsidR="004C20E4" w:rsidRPr="00C66BC8">
        <w:rPr>
          <w:szCs w:val="24"/>
        </w:rPr>
        <w:t xml:space="preserve">, kuris vyks </w:t>
      </w:r>
      <w:r w:rsidR="006370DE" w:rsidRPr="00C66BC8">
        <w:t>Tarybos posėdžių salėje.</w:t>
      </w:r>
    </w:p>
    <w:p w:rsidR="00BE2E56" w:rsidRPr="00C66BC8" w:rsidRDefault="00BE2E56" w:rsidP="00BE2E56">
      <w:pPr>
        <w:ind w:firstLine="851"/>
        <w:jc w:val="both"/>
        <w:rPr>
          <w:szCs w:val="24"/>
        </w:rPr>
      </w:pPr>
    </w:p>
    <w:p w:rsidR="00BE2E56" w:rsidRPr="00C66BC8" w:rsidRDefault="00BE2E56" w:rsidP="00E50AFA">
      <w:pPr>
        <w:ind w:firstLine="709"/>
        <w:jc w:val="both"/>
        <w:rPr>
          <w:szCs w:val="24"/>
        </w:rPr>
      </w:pPr>
      <w:r w:rsidRPr="00C66BC8">
        <w:rPr>
          <w:szCs w:val="24"/>
        </w:rPr>
        <w:t>DARBOTVARKĖ:</w:t>
      </w:r>
    </w:p>
    <w:p w:rsidR="00464088" w:rsidRPr="00C66BC8" w:rsidRDefault="00464088" w:rsidP="00E50AFA">
      <w:pPr>
        <w:ind w:firstLine="709"/>
        <w:jc w:val="both"/>
        <w:rPr>
          <w:szCs w:val="24"/>
        </w:rPr>
      </w:pPr>
    </w:p>
    <w:p w:rsidR="00980A55" w:rsidRPr="00980A55" w:rsidRDefault="00980A55" w:rsidP="00980A5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980A55">
        <w:rPr>
          <w:rFonts w:eastAsia="Times New Roman" w:cs="Times New Roman"/>
          <w:szCs w:val="24"/>
          <w:lang w:eastAsia="lt-LT"/>
        </w:rPr>
        <w:t xml:space="preserve">1. Dėl Šilalės rajono savivaldybės tarybos 2025 m. vasario 21 d. sprendimo Nr. T1-26 „Dėl Šilalės rajono savivaldybės 2025–2027 metų strateginio veiklos plano patvirtinimo“ pakeitimo. </w:t>
      </w:r>
    </w:p>
    <w:p w:rsidR="00980A55" w:rsidRPr="00980A55" w:rsidRDefault="00980A55" w:rsidP="00980A5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980A55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980A55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980A55">
        <w:rPr>
          <w:rFonts w:eastAsia="Times New Roman" w:cs="Times New Roman"/>
          <w:szCs w:val="24"/>
          <w:lang w:eastAsia="lt-LT"/>
        </w:rPr>
        <w:t>.</w:t>
      </w:r>
    </w:p>
    <w:p w:rsidR="00980A55" w:rsidRPr="00980A55" w:rsidRDefault="00980A55" w:rsidP="00980A5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980A55">
        <w:rPr>
          <w:rFonts w:eastAsia="Times New Roman" w:cs="Times New Roman"/>
          <w:szCs w:val="24"/>
          <w:lang w:eastAsia="lt-LT"/>
        </w:rPr>
        <w:t>2. Dėl Šilalės rajono savivaldybės tarybos 2025 m. vasario 21 d. sprendimo Nr. T1-27 „Dėl Šilalės rajono savivaldybės 2025–2027 metų biudžeto patvirtinimo“ pakeitimo.</w:t>
      </w:r>
    </w:p>
    <w:p w:rsidR="00980A55" w:rsidRPr="00980A55" w:rsidRDefault="00980A55" w:rsidP="00980A5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980A55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980A55">
        <w:rPr>
          <w:rFonts w:eastAsia="Times New Roman" w:cs="Times New Roman"/>
          <w:szCs w:val="24"/>
          <w:lang w:eastAsia="lt-LT"/>
        </w:rPr>
        <w:t>Vėlavičiutė</w:t>
      </w:r>
      <w:proofErr w:type="spellEnd"/>
    </w:p>
    <w:p w:rsidR="00980A55" w:rsidRPr="00980A55" w:rsidRDefault="00980A55" w:rsidP="00980A5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Pr="00980A55">
        <w:rPr>
          <w:rFonts w:eastAsia="Times New Roman" w:cs="Times New Roman"/>
          <w:szCs w:val="24"/>
          <w:lang w:eastAsia="lt-LT"/>
        </w:rPr>
        <w:t>. Dėl Šilalės rajono savivaldybės tarybos Etikos komisijos nuostatų patvirtinimo</w:t>
      </w:r>
      <w:r>
        <w:rPr>
          <w:rFonts w:eastAsia="Times New Roman" w:cs="Times New Roman"/>
          <w:szCs w:val="24"/>
          <w:lang w:eastAsia="lt-LT"/>
        </w:rPr>
        <w:t xml:space="preserve"> (4).</w:t>
      </w:r>
    </w:p>
    <w:p w:rsidR="00980A55" w:rsidRDefault="00980A55" w:rsidP="00980A5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980A55">
        <w:rPr>
          <w:rFonts w:eastAsia="Times New Roman" w:cs="Times New Roman"/>
          <w:szCs w:val="24"/>
          <w:lang w:eastAsia="lt-LT"/>
        </w:rPr>
        <w:t>Pranešėja Roberta Pocienė.</w:t>
      </w:r>
    </w:p>
    <w:p w:rsidR="00D165DF" w:rsidRPr="00D165DF" w:rsidRDefault="00D165DF" w:rsidP="00D165D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4.</w:t>
      </w:r>
      <w:r w:rsidRPr="00D165DF">
        <w:rPr>
          <w:rFonts w:eastAsia="Times New Roman" w:cs="Times New Roman"/>
          <w:szCs w:val="24"/>
          <w:lang w:eastAsia="lt-LT"/>
        </w:rPr>
        <w:t xml:space="preserve"> Dėl Šilalės rajono savivaldybės bendrojo ugdymo mokyklų klasių komplektų skaičiaus 2025–2026 mokslo metais nustatymo</w:t>
      </w:r>
      <w:r>
        <w:rPr>
          <w:rFonts w:eastAsia="Times New Roman" w:cs="Times New Roman"/>
          <w:szCs w:val="24"/>
          <w:lang w:eastAsia="lt-LT"/>
        </w:rPr>
        <w:t xml:space="preserve"> (5)</w:t>
      </w:r>
      <w:r w:rsidRPr="00D165DF">
        <w:rPr>
          <w:rFonts w:eastAsia="Times New Roman" w:cs="Times New Roman"/>
          <w:szCs w:val="24"/>
          <w:lang w:eastAsia="lt-LT"/>
        </w:rPr>
        <w:t>.</w:t>
      </w:r>
    </w:p>
    <w:p w:rsidR="00D165DF" w:rsidRPr="00980A55" w:rsidRDefault="00D165DF" w:rsidP="00D165D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D165DF">
        <w:rPr>
          <w:rFonts w:eastAsia="Times New Roman" w:cs="Times New Roman"/>
          <w:szCs w:val="24"/>
          <w:lang w:eastAsia="lt-LT"/>
        </w:rPr>
        <w:t xml:space="preserve">Pranešėja Rasa </w:t>
      </w:r>
      <w:proofErr w:type="spellStart"/>
      <w:r w:rsidRPr="00D165DF">
        <w:rPr>
          <w:rFonts w:eastAsia="Times New Roman" w:cs="Times New Roman"/>
          <w:szCs w:val="24"/>
          <w:lang w:eastAsia="lt-LT"/>
        </w:rPr>
        <w:t>Kuzminskaitė</w:t>
      </w:r>
      <w:proofErr w:type="spellEnd"/>
      <w:r w:rsidRPr="00D165DF">
        <w:rPr>
          <w:rFonts w:eastAsia="Times New Roman" w:cs="Times New Roman"/>
          <w:szCs w:val="24"/>
          <w:lang w:eastAsia="lt-LT"/>
        </w:rPr>
        <w:t>.</w:t>
      </w:r>
    </w:p>
    <w:p w:rsidR="00980A55" w:rsidRPr="00980A55" w:rsidRDefault="00D165DF" w:rsidP="00980A5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</w:t>
      </w:r>
      <w:r w:rsidR="00980A55" w:rsidRPr="00980A55">
        <w:rPr>
          <w:rFonts w:eastAsia="Times New Roman" w:cs="Times New Roman"/>
          <w:szCs w:val="24"/>
          <w:lang w:eastAsia="lt-LT"/>
        </w:rPr>
        <w:t>. Dėl Apmokėjimo už pagrindinės ir pakartotinės sesijų valstybinių brandos egzaminų vykdymą tvarkos aprašo patvirtinimo</w:t>
      </w:r>
      <w:r w:rsidR="00980A55">
        <w:rPr>
          <w:rFonts w:eastAsia="Times New Roman" w:cs="Times New Roman"/>
          <w:szCs w:val="24"/>
          <w:lang w:eastAsia="lt-LT"/>
        </w:rPr>
        <w:t xml:space="preserve"> (</w:t>
      </w:r>
      <w:r>
        <w:rPr>
          <w:rFonts w:eastAsia="Times New Roman" w:cs="Times New Roman"/>
          <w:szCs w:val="24"/>
          <w:lang w:eastAsia="lt-LT"/>
        </w:rPr>
        <w:t>6</w:t>
      </w:r>
      <w:r w:rsidR="00980A55">
        <w:rPr>
          <w:rFonts w:eastAsia="Times New Roman" w:cs="Times New Roman"/>
          <w:szCs w:val="24"/>
          <w:lang w:eastAsia="lt-LT"/>
        </w:rPr>
        <w:t>).</w:t>
      </w:r>
    </w:p>
    <w:p w:rsidR="00980A55" w:rsidRPr="00980A55" w:rsidRDefault="00980A55" w:rsidP="00980A5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980A55">
        <w:rPr>
          <w:rFonts w:eastAsia="Times New Roman" w:cs="Times New Roman"/>
          <w:szCs w:val="24"/>
          <w:lang w:eastAsia="lt-LT"/>
        </w:rPr>
        <w:t xml:space="preserve">Pranešėja Rasa </w:t>
      </w:r>
      <w:proofErr w:type="spellStart"/>
      <w:r w:rsidRPr="00980A55">
        <w:rPr>
          <w:rFonts w:eastAsia="Times New Roman" w:cs="Times New Roman"/>
          <w:szCs w:val="24"/>
          <w:lang w:eastAsia="lt-LT"/>
        </w:rPr>
        <w:t>Kuzminskaitė</w:t>
      </w:r>
      <w:proofErr w:type="spellEnd"/>
      <w:r w:rsidRPr="00980A55">
        <w:rPr>
          <w:rFonts w:eastAsia="Times New Roman" w:cs="Times New Roman"/>
          <w:szCs w:val="24"/>
          <w:lang w:eastAsia="lt-LT"/>
        </w:rPr>
        <w:t>.</w:t>
      </w:r>
    </w:p>
    <w:p w:rsidR="00980A55" w:rsidRPr="00980A55" w:rsidRDefault="00D165DF" w:rsidP="00980A5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="00980A55" w:rsidRPr="00980A55">
        <w:rPr>
          <w:rFonts w:eastAsia="Times New Roman" w:cs="Times New Roman"/>
          <w:szCs w:val="24"/>
          <w:lang w:eastAsia="lt-LT"/>
        </w:rPr>
        <w:t>. Dėl Šilalės rajono savivaldybės teritorijoje esančių nekilnojamųjų kultūros paveldo vertybių ir architektūrinę, kultūrinę, sakralinę reikšmę turinčių objektų tvarkymo ir pritaikymo visuomenės poreikiams finansavimo paraiškų atrankos darbo grupės veiklos nuostatų patvirtinimo</w:t>
      </w:r>
      <w:r w:rsidR="00980A55">
        <w:rPr>
          <w:rFonts w:eastAsia="Times New Roman" w:cs="Times New Roman"/>
          <w:szCs w:val="24"/>
          <w:lang w:eastAsia="lt-LT"/>
        </w:rPr>
        <w:t xml:space="preserve"> (</w:t>
      </w:r>
      <w:r>
        <w:rPr>
          <w:rFonts w:eastAsia="Times New Roman" w:cs="Times New Roman"/>
          <w:szCs w:val="24"/>
          <w:lang w:eastAsia="lt-LT"/>
        </w:rPr>
        <w:t>7</w:t>
      </w:r>
      <w:r w:rsidR="00980A55">
        <w:rPr>
          <w:rFonts w:eastAsia="Times New Roman" w:cs="Times New Roman"/>
          <w:szCs w:val="24"/>
          <w:lang w:eastAsia="lt-LT"/>
        </w:rPr>
        <w:t>).</w:t>
      </w:r>
    </w:p>
    <w:p w:rsidR="00980A55" w:rsidRDefault="00980A55" w:rsidP="00980A5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980A55">
        <w:rPr>
          <w:rFonts w:eastAsia="Times New Roman" w:cs="Times New Roman"/>
          <w:szCs w:val="24"/>
          <w:lang w:eastAsia="lt-LT"/>
        </w:rPr>
        <w:t xml:space="preserve">Pranešėja Rasa </w:t>
      </w:r>
      <w:proofErr w:type="spellStart"/>
      <w:r w:rsidRPr="00980A55">
        <w:rPr>
          <w:rFonts w:eastAsia="Times New Roman" w:cs="Times New Roman"/>
          <w:szCs w:val="24"/>
          <w:lang w:eastAsia="lt-LT"/>
        </w:rPr>
        <w:t>Kuzminskaitė</w:t>
      </w:r>
      <w:proofErr w:type="spellEnd"/>
    </w:p>
    <w:p w:rsidR="00980A55" w:rsidRDefault="00D165DF" w:rsidP="00D165DF">
      <w:pPr>
        <w:ind w:left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7.</w:t>
      </w:r>
      <w:r w:rsidR="00484AD0">
        <w:rPr>
          <w:rFonts w:eastAsia="Times New Roman" w:cs="Times New Roman"/>
          <w:szCs w:val="24"/>
          <w:lang w:eastAsia="lt-LT"/>
        </w:rPr>
        <w:t xml:space="preserve"> </w:t>
      </w:r>
      <w:r w:rsidR="00980A55" w:rsidRPr="00D165DF">
        <w:rPr>
          <w:rFonts w:eastAsia="Times New Roman" w:cs="Times New Roman"/>
          <w:szCs w:val="24"/>
          <w:lang w:eastAsia="lt-LT"/>
        </w:rPr>
        <w:t>Informacija dėl mobilaus darbo su jaunimu.</w:t>
      </w:r>
    </w:p>
    <w:p w:rsidR="00980A55" w:rsidRDefault="002A0E07" w:rsidP="00980A5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8</w:t>
      </w:r>
      <w:r w:rsidR="00980A55">
        <w:rPr>
          <w:rFonts w:eastAsia="Times New Roman" w:cs="Times New Roman"/>
          <w:szCs w:val="24"/>
          <w:lang w:eastAsia="lt-LT"/>
        </w:rPr>
        <w:t>. Kita informacija.</w:t>
      </w:r>
    </w:p>
    <w:p w:rsidR="00980A55" w:rsidRDefault="00980A55" w:rsidP="00980A5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Raimundas Vaitiekus.</w:t>
      </w:r>
    </w:p>
    <w:p w:rsidR="002A0E07" w:rsidRDefault="002A0E07" w:rsidP="00980A5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9. </w:t>
      </w:r>
      <w:r w:rsidRPr="002A0E07">
        <w:rPr>
          <w:rFonts w:eastAsia="Times New Roman" w:cs="Times New Roman"/>
          <w:szCs w:val="24"/>
          <w:lang w:eastAsia="lt-LT"/>
        </w:rPr>
        <w:t xml:space="preserve">Šilalės Dariaus ir Girėno progimnazijos pradinių klasių pastato </w:t>
      </w:r>
      <w:r>
        <w:rPr>
          <w:rFonts w:eastAsia="Times New Roman" w:cs="Times New Roman"/>
          <w:szCs w:val="24"/>
          <w:lang w:eastAsia="lt-LT"/>
        </w:rPr>
        <w:t xml:space="preserve">po </w:t>
      </w:r>
      <w:r w:rsidRPr="002A0E07">
        <w:rPr>
          <w:rFonts w:eastAsia="Times New Roman" w:cs="Times New Roman"/>
          <w:szCs w:val="24"/>
          <w:lang w:eastAsia="lt-LT"/>
        </w:rPr>
        <w:t>remonto apžiūra</w:t>
      </w:r>
      <w:r>
        <w:rPr>
          <w:rFonts w:eastAsia="Times New Roman" w:cs="Times New Roman"/>
          <w:szCs w:val="24"/>
          <w:lang w:eastAsia="lt-LT"/>
        </w:rPr>
        <w:t>.</w:t>
      </w:r>
    </w:p>
    <w:p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:rsidR="00EE0364" w:rsidRPr="00C66BC8" w:rsidRDefault="00EE0364" w:rsidP="006814D2">
      <w:pPr>
        <w:tabs>
          <w:tab w:val="left" w:pos="1276"/>
        </w:tabs>
        <w:jc w:val="both"/>
        <w:rPr>
          <w:szCs w:val="24"/>
        </w:rPr>
      </w:pPr>
    </w:p>
    <w:p w:rsidR="004C20E4" w:rsidRDefault="00923178" w:rsidP="006814D2">
      <w:pPr>
        <w:tabs>
          <w:tab w:val="left" w:pos="1276"/>
        </w:tabs>
        <w:jc w:val="both"/>
        <w:rPr>
          <w:szCs w:val="24"/>
        </w:rPr>
      </w:pPr>
      <w:r w:rsidRPr="00C66BC8">
        <w:rPr>
          <w:szCs w:val="24"/>
        </w:rPr>
        <w:t>P</w:t>
      </w:r>
      <w:r w:rsidR="00BD40D9" w:rsidRPr="00C66BC8">
        <w:rPr>
          <w:szCs w:val="24"/>
        </w:rPr>
        <w:t>irmininkas</w:t>
      </w:r>
      <w:r w:rsidR="00F9207D" w:rsidRPr="00C66BC8">
        <w:rPr>
          <w:szCs w:val="24"/>
        </w:rPr>
        <w:tab/>
        <w:t xml:space="preserve">                                             </w:t>
      </w:r>
      <w:r w:rsidR="00BD40D9" w:rsidRPr="00C66BC8">
        <w:rPr>
          <w:szCs w:val="24"/>
        </w:rPr>
        <w:t xml:space="preserve">                            </w:t>
      </w:r>
      <w:r w:rsidRPr="00C66BC8">
        <w:rPr>
          <w:szCs w:val="24"/>
        </w:rPr>
        <w:t xml:space="preserve">                    </w:t>
      </w:r>
      <w:r w:rsidR="00BD40D9" w:rsidRPr="00C66BC8">
        <w:rPr>
          <w:szCs w:val="24"/>
        </w:rPr>
        <w:t xml:space="preserve">  </w:t>
      </w:r>
      <w:r w:rsidR="00567A0F">
        <w:rPr>
          <w:szCs w:val="24"/>
        </w:rPr>
        <w:t xml:space="preserve">   Raimundas Vaitiekus</w:t>
      </w:r>
    </w:p>
    <w:p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017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F1189" w:rsidRDefault="002F1189" w:rsidP="008C666D">
      <w:r>
        <w:separator/>
      </w:r>
    </w:p>
  </w:endnote>
  <w:endnote w:type="continuationSeparator" w:id="0">
    <w:p w:rsidR="002F1189" w:rsidRDefault="002F1189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F1189" w:rsidRDefault="002F1189" w:rsidP="008C666D">
      <w:r>
        <w:separator/>
      </w:r>
    </w:p>
  </w:footnote>
  <w:footnote w:type="continuationSeparator" w:id="0">
    <w:p w:rsidR="002F1189" w:rsidRDefault="002F1189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64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EBA34C8"/>
    <w:multiLevelType w:val="hybridMultilevel"/>
    <w:tmpl w:val="6358C408"/>
    <w:lvl w:ilvl="0" w:tplc="EC0C3B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62171610">
    <w:abstractNumId w:val="1"/>
  </w:num>
  <w:num w:numId="2" w16cid:durableId="1863548182">
    <w:abstractNumId w:val="0"/>
  </w:num>
  <w:num w:numId="3" w16cid:durableId="1474441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02ADF"/>
    <w:rsid w:val="00005FF4"/>
    <w:rsid w:val="00006955"/>
    <w:rsid w:val="00017335"/>
    <w:rsid w:val="0002108A"/>
    <w:rsid w:val="00024F27"/>
    <w:rsid w:val="00032025"/>
    <w:rsid w:val="0003364A"/>
    <w:rsid w:val="000560E8"/>
    <w:rsid w:val="000653F2"/>
    <w:rsid w:val="00073D3B"/>
    <w:rsid w:val="00092C4F"/>
    <w:rsid w:val="000A5E87"/>
    <w:rsid w:val="000B2186"/>
    <w:rsid w:val="000C5A78"/>
    <w:rsid w:val="000D1B78"/>
    <w:rsid w:val="000D7994"/>
    <w:rsid w:val="000E395B"/>
    <w:rsid w:val="000F4A8C"/>
    <w:rsid w:val="000F7047"/>
    <w:rsid w:val="00105E1F"/>
    <w:rsid w:val="001210AE"/>
    <w:rsid w:val="00126DB3"/>
    <w:rsid w:val="00132AA4"/>
    <w:rsid w:val="001367C0"/>
    <w:rsid w:val="00140897"/>
    <w:rsid w:val="001503A0"/>
    <w:rsid w:val="00151608"/>
    <w:rsid w:val="001556B9"/>
    <w:rsid w:val="00162D9C"/>
    <w:rsid w:val="00163632"/>
    <w:rsid w:val="00174076"/>
    <w:rsid w:val="001757FB"/>
    <w:rsid w:val="00176C11"/>
    <w:rsid w:val="00197E93"/>
    <w:rsid w:val="001A0B43"/>
    <w:rsid w:val="001A5638"/>
    <w:rsid w:val="001C1899"/>
    <w:rsid w:val="001C4F3F"/>
    <w:rsid w:val="001E070F"/>
    <w:rsid w:val="001E1B5D"/>
    <w:rsid w:val="001E31AD"/>
    <w:rsid w:val="00200D6F"/>
    <w:rsid w:val="00222E73"/>
    <w:rsid w:val="00224864"/>
    <w:rsid w:val="00231B25"/>
    <w:rsid w:val="00235F59"/>
    <w:rsid w:val="002578AC"/>
    <w:rsid w:val="00297138"/>
    <w:rsid w:val="002A0E07"/>
    <w:rsid w:val="002A4DD2"/>
    <w:rsid w:val="002B2CA7"/>
    <w:rsid w:val="002E17C2"/>
    <w:rsid w:val="002E591A"/>
    <w:rsid w:val="002F1189"/>
    <w:rsid w:val="00304BB6"/>
    <w:rsid w:val="003145E3"/>
    <w:rsid w:val="003155E3"/>
    <w:rsid w:val="0031730A"/>
    <w:rsid w:val="00350F15"/>
    <w:rsid w:val="00356835"/>
    <w:rsid w:val="00377490"/>
    <w:rsid w:val="003B2D73"/>
    <w:rsid w:val="003B683D"/>
    <w:rsid w:val="003C218F"/>
    <w:rsid w:val="003D7CA9"/>
    <w:rsid w:val="00401903"/>
    <w:rsid w:val="004250BC"/>
    <w:rsid w:val="00430775"/>
    <w:rsid w:val="00433F0F"/>
    <w:rsid w:val="00443599"/>
    <w:rsid w:val="00452A34"/>
    <w:rsid w:val="00464088"/>
    <w:rsid w:val="0047240D"/>
    <w:rsid w:val="004749E0"/>
    <w:rsid w:val="00484AD0"/>
    <w:rsid w:val="00485146"/>
    <w:rsid w:val="004A559B"/>
    <w:rsid w:val="004B4F51"/>
    <w:rsid w:val="004C20E4"/>
    <w:rsid w:val="004D773F"/>
    <w:rsid w:val="00502576"/>
    <w:rsid w:val="005037F8"/>
    <w:rsid w:val="0051255F"/>
    <w:rsid w:val="005302E2"/>
    <w:rsid w:val="0054487B"/>
    <w:rsid w:val="0054735E"/>
    <w:rsid w:val="005473BA"/>
    <w:rsid w:val="00563906"/>
    <w:rsid w:val="0056639D"/>
    <w:rsid w:val="00567A0F"/>
    <w:rsid w:val="005866C3"/>
    <w:rsid w:val="00593126"/>
    <w:rsid w:val="00596FB2"/>
    <w:rsid w:val="005A1D83"/>
    <w:rsid w:val="005A361A"/>
    <w:rsid w:val="005A577E"/>
    <w:rsid w:val="005B4AF7"/>
    <w:rsid w:val="005E4F12"/>
    <w:rsid w:val="005F1434"/>
    <w:rsid w:val="005F64F6"/>
    <w:rsid w:val="006051F7"/>
    <w:rsid w:val="006157A4"/>
    <w:rsid w:val="00616362"/>
    <w:rsid w:val="00620BB1"/>
    <w:rsid w:val="00635FC1"/>
    <w:rsid w:val="006360ED"/>
    <w:rsid w:val="00636AA2"/>
    <w:rsid w:val="006370DE"/>
    <w:rsid w:val="00641867"/>
    <w:rsid w:val="00644E54"/>
    <w:rsid w:val="00646FAE"/>
    <w:rsid w:val="00651F99"/>
    <w:rsid w:val="0065521A"/>
    <w:rsid w:val="00673EF5"/>
    <w:rsid w:val="006758E3"/>
    <w:rsid w:val="006814D2"/>
    <w:rsid w:val="0068639E"/>
    <w:rsid w:val="00687713"/>
    <w:rsid w:val="00691327"/>
    <w:rsid w:val="00697F1B"/>
    <w:rsid w:val="006B4D42"/>
    <w:rsid w:val="006D016D"/>
    <w:rsid w:val="006D2102"/>
    <w:rsid w:val="006F4DAC"/>
    <w:rsid w:val="00702251"/>
    <w:rsid w:val="0070643B"/>
    <w:rsid w:val="00717382"/>
    <w:rsid w:val="00722934"/>
    <w:rsid w:val="0074486C"/>
    <w:rsid w:val="00750F18"/>
    <w:rsid w:val="00761811"/>
    <w:rsid w:val="00780F45"/>
    <w:rsid w:val="00784305"/>
    <w:rsid w:val="00790A1C"/>
    <w:rsid w:val="00790CFE"/>
    <w:rsid w:val="00797851"/>
    <w:rsid w:val="007A3E60"/>
    <w:rsid w:val="007A7C9C"/>
    <w:rsid w:val="007B4B63"/>
    <w:rsid w:val="007B6092"/>
    <w:rsid w:val="007C7E9E"/>
    <w:rsid w:val="007D1D12"/>
    <w:rsid w:val="007D3BB2"/>
    <w:rsid w:val="007D470C"/>
    <w:rsid w:val="007D77F2"/>
    <w:rsid w:val="007F1157"/>
    <w:rsid w:val="00814DCA"/>
    <w:rsid w:val="00816CC9"/>
    <w:rsid w:val="0082553F"/>
    <w:rsid w:val="008335C1"/>
    <w:rsid w:val="008374E9"/>
    <w:rsid w:val="0087030D"/>
    <w:rsid w:val="00875213"/>
    <w:rsid w:val="00891A30"/>
    <w:rsid w:val="008A7859"/>
    <w:rsid w:val="008B28FF"/>
    <w:rsid w:val="008B32A5"/>
    <w:rsid w:val="008C666D"/>
    <w:rsid w:val="008D36DD"/>
    <w:rsid w:val="00917669"/>
    <w:rsid w:val="00923178"/>
    <w:rsid w:val="00937EF7"/>
    <w:rsid w:val="00945802"/>
    <w:rsid w:val="0094643E"/>
    <w:rsid w:val="0096304D"/>
    <w:rsid w:val="00965284"/>
    <w:rsid w:val="00966061"/>
    <w:rsid w:val="00980A55"/>
    <w:rsid w:val="009833B0"/>
    <w:rsid w:val="009B30C5"/>
    <w:rsid w:val="009B57E4"/>
    <w:rsid w:val="009D2406"/>
    <w:rsid w:val="009D76A2"/>
    <w:rsid w:val="009E31F5"/>
    <w:rsid w:val="00A103B6"/>
    <w:rsid w:val="00A13891"/>
    <w:rsid w:val="00A157D4"/>
    <w:rsid w:val="00A15D92"/>
    <w:rsid w:val="00A16935"/>
    <w:rsid w:val="00A207F8"/>
    <w:rsid w:val="00A2361C"/>
    <w:rsid w:val="00A363E2"/>
    <w:rsid w:val="00A43F16"/>
    <w:rsid w:val="00A51174"/>
    <w:rsid w:val="00A56834"/>
    <w:rsid w:val="00A56D11"/>
    <w:rsid w:val="00A62150"/>
    <w:rsid w:val="00A7080C"/>
    <w:rsid w:val="00A71C99"/>
    <w:rsid w:val="00A808E0"/>
    <w:rsid w:val="00A956A6"/>
    <w:rsid w:val="00AA2EE0"/>
    <w:rsid w:val="00AA52F8"/>
    <w:rsid w:val="00AB5CC0"/>
    <w:rsid w:val="00AC2688"/>
    <w:rsid w:val="00AE2B1A"/>
    <w:rsid w:val="00AE37E9"/>
    <w:rsid w:val="00AE7810"/>
    <w:rsid w:val="00AF0875"/>
    <w:rsid w:val="00AF5A8D"/>
    <w:rsid w:val="00B1388A"/>
    <w:rsid w:val="00B257DD"/>
    <w:rsid w:val="00B30F44"/>
    <w:rsid w:val="00B346A7"/>
    <w:rsid w:val="00B36A70"/>
    <w:rsid w:val="00B371F3"/>
    <w:rsid w:val="00B439ED"/>
    <w:rsid w:val="00B46701"/>
    <w:rsid w:val="00B53FB6"/>
    <w:rsid w:val="00B60E8C"/>
    <w:rsid w:val="00B61040"/>
    <w:rsid w:val="00B9143F"/>
    <w:rsid w:val="00BA09CC"/>
    <w:rsid w:val="00BA1227"/>
    <w:rsid w:val="00BB042B"/>
    <w:rsid w:val="00BB1DC1"/>
    <w:rsid w:val="00BD0883"/>
    <w:rsid w:val="00BD3558"/>
    <w:rsid w:val="00BD40D9"/>
    <w:rsid w:val="00BE2E56"/>
    <w:rsid w:val="00BE7889"/>
    <w:rsid w:val="00BE7D23"/>
    <w:rsid w:val="00BF2F1D"/>
    <w:rsid w:val="00BF603C"/>
    <w:rsid w:val="00C42665"/>
    <w:rsid w:val="00C47127"/>
    <w:rsid w:val="00C600DB"/>
    <w:rsid w:val="00C66BC8"/>
    <w:rsid w:val="00C73F25"/>
    <w:rsid w:val="00C81FAC"/>
    <w:rsid w:val="00C87296"/>
    <w:rsid w:val="00C91E7E"/>
    <w:rsid w:val="00CA1B90"/>
    <w:rsid w:val="00CA35B3"/>
    <w:rsid w:val="00CC0E87"/>
    <w:rsid w:val="00CC7037"/>
    <w:rsid w:val="00CD69AC"/>
    <w:rsid w:val="00CE06FC"/>
    <w:rsid w:val="00CE0FB2"/>
    <w:rsid w:val="00CE2CCA"/>
    <w:rsid w:val="00CF0C9C"/>
    <w:rsid w:val="00CF73D0"/>
    <w:rsid w:val="00CF75A6"/>
    <w:rsid w:val="00D00B4F"/>
    <w:rsid w:val="00D02799"/>
    <w:rsid w:val="00D02BFE"/>
    <w:rsid w:val="00D06E5E"/>
    <w:rsid w:val="00D165DF"/>
    <w:rsid w:val="00D27E45"/>
    <w:rsid w:val="00D32C2C"/>
    <w:rsid w:val="00D427AE"/>
    <w:rsid w:val="00D52A62"/>
    <w:rsid w:val="00D54AC4"/>
    <w:rsid w:val="00D6303E"/>
    <w:rsid w:val="00D636C1"/>
    <w:rsid w:val="00D73E0D"/>
    <w:rsid w:val="00D85556"/>
    <w:rsid w:val="00DA5B50"/>
    <w:rsid w:val="00DA6FE2"/>
    <w:rsid w:val="00DD6060"/>
    <w:rsid w:val="00DE1EE9"/>
    <w:rsid w:val="00E05702"/>
    <w:rsid w:val="00E26146"/>
    <w:rsid w:val="00E401D3"/>
    <w:rsid w:val="00E4564A"/>
    <w:rsid w:val="00E50AFA"/>
    <w:rsid w:val="00E51BC5"/>
    <w:rsid w:val="00E625B9"/>
    <w:rsid w:val="00EB3F38"/>
    <w:rsid w:val="00EC15C3"/>
    <w:rsid w:val="00EC3F27"/>
    <w:rsid w:val="00EC481D"/>
    <w:rsid w:val="00ED274F"/>
    <w:rsid w:val="00EE0364"/>
    <w:rsid w:val="00EF012C"/>
    <w:rsid w:val="00EF264C"/>
    <w:rsid w:val="00F15A2D"/>
    <w:rsid w:val="00F16050"/>
    <w:rsid w:val="00F3067B"/>
    <w:rsid w:val="00F41911"/>
    <w:rsid w:val="00F57D88"/>
    <w:rsid w:val="00F71D1B"/>
    <w:rsid w:val="00F9207D"/>
    <w:rsid w:val="00F950B5"/>
    <w:rsid w:val="00FB1954"/>
    <w:rsid w:val="00FB1E66"/>
    <w:rsid w:val="00FB78C0"/>
    <w:rsid w:val="00FD19F6"/>
    <w:rsid w:val="00FD2AB2"/>
    <w:rsid w:val="00FE4344"/>
    <w:rsid w:val="00FE50EB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83B3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2025-04-17T06:12:00Z</cp:lastPrinted>
  <dcterms:created xsi:type="dcterms:W3CDTF">2025-01-23T11:13:00Z</dcterms:created>
  <dcterms:modified xsi:type="dcterms:W3CDTF">2025-04-17T06:12:00Z</dcterms:modified>
</cp:coreProperties>
</file>