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F4F0" w14:textId="60487129" w:rsidR="00BF3E50" w:rsidRPr="00C524FC" w:rsidRDefault="00BF3E50" w:rsidP="00BF3E50">
      <w:pPr>
        <w:ind w:left="4320" w:firstLine="720"/>
        <w:rPr>
          <w:szCs w:val="24"/>
          <w:lang w:val="pt-BR" w:eastAsia="lt-LT"/>
        </w:rPr>
      </w:pPr>
      <w:r>
        <w:rPr>
          <w:szCs w:val="24"/>
          <w:lang w:eastAsia="lt-LT"/>
        </w:rPr>
        <w:t xml:space="preserve">      PATVIRTINTA</w:t>
      </w:r>
    </w:p>
    <w:p w14:paraId="00C94E4B" w14:textId="77777777" w:rsidR="00BF3E50" w:rsidRPr="00C524FC" w:rsidRDefault="00BF3E50" w:rsidP="00BF3E50">
      <w:pPr>
        <w:ind w:left="5400"/>
        <w:rPr>
          <w:szCs w:val="24"/>
          <w:lang w:val="pt-BR" w:eastAsia="lt-LT"/>
        </w:rPr>
      </w:pPr>
      <w:r>
        <w:rPr>
          <w:szCs w:val="24"/>
          <w:lang w:eastAsia="lt-LT"/>
        </w:rPr>
        <w:t xml:space="preserve">Šilalės rajono savivaldybės mero </w:t>
      </w:r>
    </w:p>
    <w:p w14:paraId="45CD4214" w14:textId="6E02F795" w:rsidR="00BF3E50" w:rsidRPr="00C524FC" w:rsidRDefault="001B40F5" w:rsidP="00BF3E50">
      <w:pPr>
        <w:ind w:left="5400"/>
        <w:rPr>
          <w:szCs w:val="24"/>
          <w:lang w:val="pt-BR" w:eastAsia="lt-LT"/>
        </w:rPr>
      </w:pPr>
      <w:r>
        <w:rPr>
          <w:szCs w:val="24"/>
          <w:lang w:eastAsia="lt-LT"/>
        </w:rPr>
        <w:t>2025 m. balandžio 4</w:t>
      </w:r>
      <w:r w:rsidR="00BF3E50">
        <w:rPr>
          <w:szCs w:val="24"/>
          <w:lang w:eastAsia="lt-LT"/>
        </w:rPr>
        <w:t xml:space="preserve"> d. potvarkiu </w:t>
      </w:r>
    </w:p>
    <w:p w14:paraId="6E6CC0E5" w14:textId="02E10E10" w:rsidR="00BF3E50" w:rsidRPr="00C524FC" w:rsidRDefault="00BF3E50" w:rsidP="00BF3E50">
      <w:pPr>
        <w:ind w:left="5400"/>
        <w:rPr>
          <w:szCs w:val="24"/>
          <w:lang w:val="pt-BR" w:eastAsia="lt-LT"/>
        </w:rPr>
      </w:pPr>
      <w:r>
        <w:rPr>
          <w:szCs w:val="24"/>
          <w:lang w:eastAsia="lt-LT"/>
        </w:rPr>
        <w:t>Nr.T3-</w:t>
      </w:r>
      <w:r w:rsidR="001B40F5">
        <w:rPr>
          <w:szCs w:val="24"/>
          <w:lang w:eastAsia="lt-LT"/>
        </w:rPr>
        <w:t>131</w:t>
      </w:r>
      <w:bookmarkStart w:id="0" w:name="_GoBack"/>
      <w:bookmarkEnd w:id="0"/>
    </w:p>
    <w:p w14:paraId="5D310F5F" w14:textId="77777777" w:rsidR="00BF3E50" w:rsidRPr="00C524FC" w:rsidRDefault="00BF3E50" w:rsidP="00BF3E50">
      <w:pPr>
        <w:ind w:firstLine="62"/>
        <w:rPr>
          <w:szCs w:val="24"/>
          <w:lang w:val="pt-BR" w:eastAsia="lt-LT"/>
        </w:rPr>
      </w:pPr>
    </w:p>
    <w:p w14:paraId="3E2784DB" w14:textId="77777777" w:rsidR="00BF3E50" w:rsidRPr="00C524FC" w:rsidRDefault="00BF3E50" w:rsidP="00BF3E50">
      <w:pPr>
        <w:jc w:val="center"/>
        <w:rPr>
          <w:szCs w:val="24"/>
          <w:lang w:val="pt-BR" w:eastAsia="lt-LT"/>
        </w:rPr>
      </w:pPr>
      <w:r>
        <w:rPr>
          <w:b/>
          <w:bCs/>
          <w:szCs w:val="24"/>
          <w:lang w:eastAsia="lt-LT"/>
        </w:rPr>
        <w:t xml:space="preserve">PAGALBOS PINIGŲ ŠEIMOMS, ŠEIMYNOMS, GLOBOJANČIOMS (RŪPINANČIOMS) BE TĖVŲ GLOBOS LIKUSIUS VAIKUS, NUOLATINIAMS IR BUDINTIEMS GLOBOTOJAMS, PRIŽIŪRINTIEMS VAIKUS, SKYRIMO IR PANAUDOJIMO KONTROLĖS ŠILALĖS RAJONO SAVIVALDYBĖJE TVARKOS APRAŠAS </w:t>
      </w:r>
    </w:p>
    <w:p w14:paraId="0D209B21" w14:textId="77777777" w:rsidR="00BF3E50" w:rsidRPr="00C524FC" w:rsidRDefault="00BF3E50" w:rsidP="00BF3E50">
      <w:pPr>
        <w:ind w:firstLine="62"/>
        <w:jc w:val="center"/>
        <w:rPr>
          <w:szCs w:val="24"/>
          <w:lang w:val="pt-BR" w:eastAsia="lt-LT"/>
        </w:rPr>
      </w:pPr>
    </w:p>
    <w:p w14:paraId="36EC0519" w14:textId="77777777" w:rsidR="00BF3E50" w:rsidRPr="00C524FC" w:rsidRDefault="00BF3E50" w:rsidP="00BF3E50">
      <w:pPr>
        <w:shd w:val="clear" w:color="auto" w:fill="FFFFFF"/>
        <w:jc w:val="center"/>
        <w:rPr>
          <w:szCs w:val="24"/>
          <w:lang w:val="pt-BR" w:eastAsia="lt-LT"/>
        </w:rPr>
      </w:pPr>
      <w:r>
        <w:rPr>
          <w:b/>
          <w:bCs/>
          <w:szCs w:val="24"/>
          <w:lang w:eastAsia="lt-LT"/>
        </w:rPr>
        <w:t>I SKYRIUS</w:t>
      </w:r>
      <w:r>
        <w:rPr>
          <w:b/>
          <w:bCs/>
          <w:szCs w:val="24"/>
          <w:lang w:eastAsia="lt-LT"/>
        </w:rPr>
        <w:br/>
        <w:t>BENDROSIOS NUOSTATO</w:t>
      </w:r>
      <w:r>
        <w:rPr>
          <w:b/>
          <w:bCs/>
          <w:color w:val="000000"/>
          <w:szCs w:val="24"/>
          <w:lang w:eastAsia="lt-LT"/>
        </w:rPr>
        <w:t>S</w:t>
      </w:r>
    </w:p>
    <w:p w14:paraId="178C6E32" w14:textId="77777777" w:rsidR="00BF3E50" w:rsidRPr="00C524FC" w:rsidRDefault="00BF3E50" w:rsidP="00BF3E50">
      <w:pPr>
        <w:ind w:firstLine="62"/>
        <w:rPr>
          <w:szCs w:val="24"/>
          <w:lang w:val="pt-BR" w:eastAsia="lt-LT"/>
        </w:rPr>
      </w:pPr>
    </w:p>
    <w:p w14:paraId="016C2D0A" w14:textId="63F00AC5" w:rsidR="00BF3E50" w:rsidRPr="009D48BF" w:rsidRDefault="00BF3E50" w:rsidP="00BF3E50">
      <w:pPr>
        <w:ind w:firstLine="851"/>
        <w:jc w:val="both"/>
        <w:rPr>
          <w:szCs w:val="24"/>
          <w:lang w:val="pt-BR" w:eastAsia="lt-LT"/>
        </w:rPr>
      </w:pPr>
      <w:r w:rsidRPr="00C524FC">
        <w:rPr>
          <w:szCs w:val="24"/>
          <w:lang w:val="pt-BR" w:eastAsia="lt-LT"/>
        </w:rPr>
        <w:t xml:space="preserve">1. </w:t>
      </w:r>
      <w:r>
        <w:rPr>
          <w:szCs w:val="24"/>
          <w:lang w:eastAsia="lt-LT"/>
        </w:rPr>
        <w:t xml:space="preserve">Pagalbos pinigų šeimoms, šeimynoms, globojančioms (rūpinančioms) be tėvų globos  likusius vaikus,  nuolatiniams ir budintiems globotojams, prižiūrintiems vaikus, skyrimo ir panaudojimo kontrolės Šilalės rajono savivaldybėje tvarkos aprašas (toliau – Aprašas) nustato pagalbos pinigų skyrimo tėvų globos </w:t>
      </w:r>
      <w:r>
        <w:rPr>
          <w:color w:val="000000"/>
          <w:szCs w:val="24"/>
          <w:lang w:eastAsia="lt-LT"/>
        </w:rPr>
        <w:t>netekusius vaikus</w:t>
      </w:r>
      <w:r>
        <w:rPr>
          <w:szCs w:val="24"/>
          <w:lang w:eastAsia="lt-LT"/>
        </w:rPr>
        <w:t xml:space="preserve"> globojančiai (rūpinančiai) šeimai ar asmeniui, šeimynai, nuolatiniam ar budinčiam globotojui (toliau – globėjas (rūpintojas)) pagalbos pinigų mokėjimo, jų naudojimo kontrolės ir mokėjimo nutraukimo tvarką.</w:t>
      </w:r>
      <w:r>
        <w:t xml:space="preserve"> </w:t>
      </w:r>
    </w:p>
    <w:p w14:paraId="2E0886F1" w14:textId="77777777" w:rsidR="00BF3E50" w:rsidRPr="0046127E" w:rsidRDefault="00BF3E50" w:rsidP="00BF3E50">
      <w:pPr>
        <w:ind w:firstLine="851"/>
        <w:jc w:val="both"/>
        <w:rPr>
          <w:szCs w:val="24"/>
          <w:lang w:eastAsia="lt-LT"/>
        </w:rPr>
      </w:pPr>
      <w:r>
        <w:rPr>
          <w:szCs w:val="24"/>
          <w:lang w:eastAsia="lt-LT"/>
        </w:rPr>
        <w:t xml:space="preserve">2. Pagalbos pinigai skiriami ir mokami gyvenamąją vietą deklaravusiems ir kartu su globojamu (rūpinamu) vaiku Šilalės rajono savivaldybėje (toliau – Savivaldybė) gyvenantiems globėjams (rūpintojams). </w:t>
      </w:r>
      <w:r w:rsidRPr="0046127E">
        <w:rPr>
          <w:szCs w:val="24"/>
          <w:lang w:eastAsia="lt-LT"/>
        </w:rPr>
        <w:t>Pagalbos pinigai nuolatiniams ir budintiems globotojams mokami per Šilalės rajono socialinių paslaugų namų globos centrą (toliau – Globos centras), kuris yra vaiko atstovas.</w:t>
      </w:r>
      <w:r w:rsidRPr="0046127E">
        <w:t xml:space="preserve"> </w:t>
      </w:r>
    </w:p>
    <w:p w14:paraId="182D88C5" w14:textId="77777777" w:rsidR="00BF3E50" w:rsidRPr="00C524FC" w:rsidRDefault="00BF3E50" w:rsidP="00BF3E50">
      <w:pPr>
        <w:ind w:firstLine="851"/>
        <w:jc w:val="both"/>
        <w:rPr>
          <w:szCs w:val="24"/>
          <w:lang w:eastAsia="lt-LT"/>
        </w:rPr>
      </w:pPr>
      <w:r>
        <w:rPr>
          <w:color w:val="000000"/>
          <w:szCs w:val="24"/>
          <w:lang w:eastAsia="lt-LT"/>
        </w:rPr>
        <w:t>3. Šiame Apraše vartojamos sąvokos atitinka Lietuvos Respublikos civiliniame kodekse ir Lietuvos Respublikos socialinių paslaugų įstatyme apibrėžtas sąvokas.</w:t>
      </w:r>
    </w:p>
    <w:p w14:paraId="25E4BBE8" w14:textId="77777777" w:rsidR="00BF3E50" w:rsidRPr="00C524FC" w:rsidRDefault="00BF3E50" w:rsidP="00BF3E50">
      <w:pPr>
        <w:shd w:val="clear" w:color="auto" w:fill="FFFFFF"/>
        <w:ind w:firstLine="62"/>
        <w:rPr>
          <w:szCs w:val="24"/>
          <w:lang w:eastAsia="lt-LT"/>
        </w:rPr>
      </w:pPr>
    </w:p>
    <w:p w14:paraId="5309764E" w14:textId="77777777" w:rsidR="00BF3E50" w:rsidRPr="00C524FC" w:rsidRDefault="00BF3E50" w:rsidP="00BF3E50">
      <w:pPr>
        <w:shd w:val="clear" w:color="auto" w:fill="FFFFFF"/>
        <w:jc w:val="center"/>
        <w:rPr>
          <w:szCs w:val="24"/>
          <w:lang w:eastAsia="lt-LT"/>
        </w:rPr>
      </w:pPr>
      <w:r>
        <w:rPr>
          <w:b/>
          <w:bCs/>
          <w:color w:val="000000"/>
          <w:szCs w:val="24"/>
          <w:lang w:eastAsia="lt-LT"/>
        </w:rPr>
        <w:t>II SKYRIUS</w:t>
      </w:r>
    </w:p>
    <w:p w14:paraId="2D0C6751" w14:textId="77777777" w:rsidR="00BF3E50" w:rsidRPr="00C524FC" w:rsidRDefault="00BF3E50" w:rsidP="00BF3E50">
      <w:pPr>
        <w:shd w:val="clear" w:color="auto" w:fill="FFFFFF"/>
        <w:jc w:val="center"/>
        <w:rPr>
          <w:szCs w:val="24"/>
          <w:lang w:eastAsia="lt-LT"/>
        </w:rPr>
      </w:pPr>
      <w:r>
        <w:rPr>
          <w:b/>
          <w:bCs/>
          <w:szCs w:val="24"/>
          <w:lang w:eastAsia="lt-LT"/>
        </w:rPr>
        <w:t>PAGALBOS PINIGŲ SKYRIMAS</w:t>
      </w:r>
    </w:p>
    <w:p w14:paraId="4FE44978" w14:textId="77777777" w:rsidR="00BF3E50" w:rsidRPr="00C524FC" w:rsidRDefault="00BF3E50" w:rsidP="00BF3E50">
      <w:pPr>
        <w:shd w:val="clear" w:color="auto" w:fill="FFFFFF"/>
        <w:ind w:firstLine="62"/>
        <w:jc w:val="center"/>
        <w:rPr>
          <w:szCs w:val="24"/>
          <w:lang w:eastAsia="lt-LT"/>
        </w:rPr>
      </w:pPr>
    </w:p>
    <w:p w14:paraId="03E35F88" w14:textId="77777777" w:rsidR="00BF3E50" w:rsidRPr="00215B30" w:rsidRDefault="00BF3E50" w:rsidP="00BF3E50">
      <w:pPr>
        <w:ind w:firstLine="851"/>
        <w:jc w:val="both"/>
        <w:rPr>
          <w:szCs w:val="24"/>
          <w:lang w:eastAsia="lt-LT"/>
        </w:rPr>
      </w:pPr>
      <w:r>
        <w:rPr>
          <w:szCs w:val="24"/>
          <w:lang w:eastAsia="lt-LT"/>
        </w:rPr>
        <w:t>4. Vaikus globojančiam ar prižiūrinčiam globėjui (rūpintojui) už vaikų globą (rūpybą) skiriami pagalbos pinigai, kas mėnesį už kiekvieną vaiką nuo jo apgyvendinimo dienos pas globėją (rūpintoją).</w:t>
      </w:r>
      <w:r>
        <w:t xml:space="preserve"> </w:t>
      </w:r>
    </w:p>
    <w:p w14:paraId="44D49D34" w14:textId="76E55B51" w:rsidR="00BF3E50" w:rsidRPr="00202F1D" w:rsidRDefault="00BF3E50" w:rsidP="00BF3E50">
      <w:pPr>
        <w:ind w:firstLine="851"/>
        <w:jc w:val="both"/>
        <w:rPr>
          <w:szCs w:val="24"/>
          <w:lang w:eastAsia="lt-LT"/>
        </w:rPr>
      </w:pPr>
      <w:r>
        <w:rPr>
          <w:szCs w:val="24"/>
          <w:lang w:eastAsia="lt-LT"/>
        </w:rPr>
        <w:t xml:space="preserve">5. Pagalbos pinigai gali būti skiriami už globojamą (rūpinamą) ar prižiūrimą vaiką iki 18 m. ir vyresnį, jeigu jis mokosi pagal bendrojo ugdymo programą, baigiamaisiais mokymosi metais mokami iki tų metų rugsėjo 1-os dienos, o asmeniui, kuris mokosi pagal formaliojo profesinio mokymo programą (įskaitant ir profesinio mokymo įstaigose besimokančius pagal bendrojo ugdymo programą ir pagal bendrojo ugdymo programą kartu su profesinio mokymo programa) ar studijuoja aukštojoje mokykloje pagal nuolatinės studijų formos programą, bet ne ilgiau, iki jam sukaks 24 metai. </w:t>
      </w:r>
    </w:p>
    <w:p w14:paraId="2B9FA198" w14:textId="77777777" w:rsidR="00BF3E50" w:rsidRDefault="00BF3E50" w:rsidP="00BF3E50">
      <w:pPr>
        <w:ind w:firstLine="851"/>
        <w:jc w:val="both"/>
        <w:rPr>
          <w:szCs w:val="24"/>
          <w:lang w:eastAsia="lt-LT"/>
        </w:rPr>
      </w:pPr>
      <w:r>
        <w:rPr>
          <w:szCs w:val="24"/>
          <w:lang w:eastAsia="lt-LT"/>
        </w:rPr>
        <w:t>6. Prašymai skirti pagalbos pinigus priimami Savivaldybės administracijos Socialinės paramos skyriuje (toliau – Skyrius).</w:t>
      </w:r>
      <w:r w:rsidRPr="00917A9F">
        <w:rPr>
          <w:szCs w:val="24"/>
          <w:lang w:eastAsia="lt-LT"/>
        </w:rPr>
        <w:t xml:space="preserve"> </w:t>
      </w:r>
    </w:p>
    <w:p w14:paraId="2607058F" w14:textId="77777777" w:rsidR="00BF3E50" w:rsidRPr="00C524FC" w:rsidRDefault="00BF3E50" w:rsidP="00BF3E50">
      <w:pPr>
        <w:ind w:firstLine="851"/>
        <w:jc w:val="both"/>
        <w:rPr>
          <w:szCs w:val="24"/>
          <w:lang w:val="pt-BR" w:eastAsia="lt-LT"/>
        </w:rPr>
      </w:pPr>
      <w:r>
        <w:rPr>
          <w:szCs w:val="24"/>
          <w:lang w:eastAsia="lt-LT"/>
        </w:rPr>
        <w:t xml:space="preserve">7. Pagalbos pinigai globėjams (rūpintojams) skiriami pateikus atitinkamos formos prašymą (priedas). </w:t>
      </w:r>
    </w:p>
    <w:p w14:paraId="766D0168" w14:textId="77777777" w:rsidR="00BF3E50" w:rsidRDefault="00BF3E50" w:rsidP="00BF3E50">
      <w:pPr>
        <w:ind w:firstLine="851"/>
        <w:jc w:val="both"/>
        <w:rPr>
          <w:szCs w:val="24"/>
          <w:lang w:eastAsia="lt-LT"/>
        </w:rPr>
      </w:pPr>
      <w:r>
        <w:rPr>
          <w:szCs w:val="24"/>
          <w:lang w:eastAsia="lt-LT"/>
        </w:rPr>
        <w:t>8. Kartu su prašymu globėjas (rūpintojas) pateikia šiuos dokumentus:</w:t>
      </w:r>
    </w:p>
    <w:p w14:paraId="4EDBF767" w14:textId="77777777" w:rsidR="00BF3E50" w:rsidRDefault="00BF3E50" w:rsidP="00BF3E50">
      <w:pPr>
        <w:ind w:firstLine="851"/>
        <w:jc w:val="both"/>
        <w:rPr>
          <w:szCs w:val="24"/>
          <w:lang w:eastAsia="lt-LT"/>
        </w:rPr>
      </w:pPr>
      <w:r>
        <w:rPr>
          <w:szCs w:val="24"/>
          <w:lang w:eastAsia="lt-LT"/>
        </w:rPr>
        <w:t>8.1. asmens tapatybę patvirtinantį dokumentą;</w:t>
      </w:r>
    </w:p>
    <w:p w14:paraId="67AF17BC" w14:textId="77777777" w:rsidR="00BF3E50" w:rsidRDefault="00BF3E50" w:rsidP="00BF3E50">
      <w:pPr>
        <w:ind w:firstLine="851"/>
        <w:jc w:val="both"/>
        <w:rPr>
          <w:szCs w:val="24"/>
          <w:lang w:eastAsia="lt-LT"/>
        </w:rPr>
      </w:pPr>
      <w:r>
        <w:rPr>
          <w:szCs w:val="24"/>
          <w:lang w:eastAsia="lt-LT"/>
        </w:rPr>
        <w:t>8.2. dokumentus, patvirtinančius laikinosios ar nuolatinės globos (rūpybos) nustatymą;</w:t>
      </w:r>
    </w:p>
    <w:p w14:paraId="432E8806" w14:textId="77777777" w:rsidR="00BF3E50" w:rsidRPr="00F02615" w:rsidRDefault="00BF3E50" w:rsidP="00BF3E50">
      <w:pPr>
        <w:ind w:firstLine="851"/>
        <w:jc w:val="both"/>
        <w:rPr>
          <w:szCs w:val="24"/>
          <w:lang w:eastAsia="lt-LT"/>
        </w:rPr>
      </w:pPr>
      <w:r>
        <w:rPr>
          <w:szCs w:val="24"/>
          <w:lang w:eastAsia="lt-LT"/>
        </w:rPr>
        <w:t>8.3. dokumentus, patvirtinančius globojamo (rūpinamo) vaiko ugdymo įstaigos lankymą (jeigu šių duomenų nėra valstybės ir žinybiniuose registruose ir valstybės informacinėse sistemose).</w:t>
      </w:r>
    </w:p>
    <w:p w14:paraId="0BD3559D" w14:textId="7060DA24" w:rsidR="00BF3E50" w:rsidRDefault="00BF3E50" w:rsidP="00F02615">
      <w:pPr>
        <w:ind w:firstLine="851"/>
        <w:jc w:val="both"/>
        <w:rPr>
          <w:szCs w:val="24"/>
          <w:lang w:eastAsia="lt-LT"/>
        </w:rPr>
      </w:pPr>
      <w:r>
        <w:rPr>
          <w:szCs w:val="24"/>
          <w:lang w:eastAsia="lt-LT"/>
        </w:rPr>
        <w:lastRenderedPageBreak/>
        <w:t xml:space="preserve">9. Prašymus ir visus reikiamus dokumentus Skyriaus atsakingas darbuotojas teikia svarstyti Komisijai dėl pagalbos pinigų skyrimo / neskyrimo / nutraukimo ir suveda duomenis  į PARAMOS sistemą. </w:t>
      </w:r>
    </w:p>
    <w:p w14:paraId="45881285" w14:textId="6B014718" w:rsidR="00BF3E50" w:rsidRPr="0073194F" w:rsidRDefault="00BF3E50" w:rsidP="00BF3E50">
      <w:pPr>
        <w:ind w:firstLine="851"/>
        <w:jc w:val="both"/>
        <w:rPr>
          <w:szCs w:val="24"/>
          <w:lang w:eastAsia="lt-LT"/>
        </w:rPr>
      </w:pPr>
      <w:r>
        <w:rPr>
          <w:szCs w:val="24"/>
          <w:lang w:eastAsia="lt-LT"/>
        </w:rPr>
        <w:t xml:space="preserve">10. Sprendimą dėl pagalbos pinigų skyrimo priima Skyrius Šilalės rajono savivaldybės Socialinių paslaugų skyrimo komisijos (toliau </w:t>
      </w:r>
      <w:r w:rsidR="001B5E8E">
        <w:rPr>
          <w:szCs w:val="24"/>
          <w:lang w:eastAsia="lt-LT"/>
        </w:rPr>
        <w:t>–</w:t>
      </w:r>
      <w:r>
        <w:rPr>
          <w:szCs w:val="24"/>
          <w:lang w:eastAsia="lt-LT"/>
        </w:rPr>
        <w:t xml:space="preserve"> Komisija) siūlymu.</w:t>
      </w:r>
    </w:p>
    <w:p w14:paraId="103B51C9" w14:textId="77777777" w:rsidR="00BF3E50" w:rsidRPr="00C555DF" w:rsidRDefault="00BF3E50" w:rsidP="00BF3E50">
      <w:pPr>
        <w:ind w:firstLine="851"/>
        <w:jc w:val="both"/>
        <w:rPr>
          <w:szCs w:val="24"/>
          <w:lang w:eastAsia="lt-LT"/>
        </w:rPr>
      </w:pPr>
      <w:r>
        <w:rPr>
          <w:szCs w:val="24"/>
          <w:lang w:eastAsia="lt-LT"/>
        </w:rPr>
        <w:t>11. Globėjas (rūpintojas) turi teisę atsisakyti pagalbos pinigų pateikęs Skyriui prašymą dėl pagalbos pinigų mokėjimo nutraukimo.</w:t>
      </w:r>
    </w:p>
    <w:p w14:paraId="4EBD3AD9" w14:textId="77777777" w:rsidR="00BF3E50" w:rsidRPr="00C524FC" w:rsidRDefault="00BF3E50" w:rsidP="00BF3E50">
      <w:pPr>
        <w:ind w:firstLine="851"/>
        <w:jc w:val="both"/>
        <w:rPr>
          <w:szCs w:val="24"/>
          <w:lang w:val="pt-BR" w:eastAsia="lt-LT"/>
        </w:rPr>
      </w:pPr>
      <w:r>
        <w:rPr>
          <w:szCs w:val="24"/>
          <w:lang w:eastAsia="lt-LT"/>
        </w:rPr>
        <w:t xml:space="preserve">12. Globėjas apie pasikeitusias faktines aplinkybes, turinčias įtakos pagalbos pinigų mokėjimui, privalo pranešti per 1 mėnesį.   </w:t>
      </w:r>
    </w:p>
    <w:p w14:paraId="4C8784D4" w14:textId="77777777" w:rsidR="00BF3E50" w:rsidRDefault="00BF3E50" w:rsidP="00BF3E50">
      <w:pPr>
        <w:ind w:firstLine="62"/>
        <w:jc w:val="both"/>
        <w:rPr>
          <w:szCs w:val="24"/>
          <w:lang w:eastAsia="lt-LT"/>
        </w:rPr>
      </w:pPr>
    </w:p>
    <w:p w14:paraId="05FF855F" w14:textId="77777777" w:rsidR="00BF3E50" w:rsidRPr="00C524FC" w:rsidRDefault="00BF3E50" w:rsidP="00BF3E50">
      <w:pPr>
        <w:shd w:val="clear" w:color="auto" w:fill="FFFFFF"/>
        <w:jc w:val="center"/>
        <w:rPr>
          <w:szCs w:val="24"/>
          <w:lang w:val="pt-BR" w:eastAsia="lt-LT"/>
        </w:rPr>
      </w:pPr>
      <w:r>
        <w:rPr>
          <w:b/>
          <w:bCs/>
          <w:color w:val="000000"/>
          <w:szCs w:val="24"/>
          <w:lang w:eastAsia="lt-LT"/>
        </w:rPr>
        <w:t>III SKYRIUS</w:t>
      </w:r>
    </w:p>
    <w:p w14:paraId="36AC4483" w14:textId="77777777" w:rsidR="00BF3E50" w:rsidRPr="00C524FC" w:rsidRDefault="00BF3E50" w:rsidP="00BF3E50">
      <w:pPr>
        <w:shd w:val="clear" w:color="auto" w:fill="FFFFFF"/>
        <w:jc w:val="center"/>
        <w:rPr>
          <w:szCs w:val="24"/>
          <w:lang w:val="pt-BR" w:eastAsia="lt-LT"/>
        </w:rPr>
      </w:pPr>
      <w:r>
        <w:rPr>
          <w:b/>
          <w:bCs/>
          <w:szCs w:val="24"/>
          <w:lang w:eastAsia="lt-LT"/>
        </w:rPr>
        <w:t>PAGALBOS PINIGŲ NAUDOJIMAS</w:t>
      </w:r>
    </w:p>
    <w:p w14:paraId="09CD1582" w14:textId="77777777" w:rsidR="00BF3E50" w:rsidRPr="00C524FC" w:rsidRDefault="00BF3E50" w:rsidP="00BF3E50">
      <w:pPr>
        <w:ind w:firstLine="19"/>
        <w:rPr>
          <w:szCs w:val="24"/>
          <w:lang w:val="pt-BR" w:eastAsia="lt-LT"/>
        </w:rPr>
      </w:pPr>
    </w:p>
    <w:p w14:paraId="1BBECD62" w14:textId="77777777" w:rsidR="00BF3E50" w:rsidRPr="00C524FC" w:rsidRDefault="00BF3E50" w:rsidP="00BF3E50">
      <w:pPr>
        <w:ind w:firstLine="851"/>
        <w:jc w:val="both"/>
        <w:rPr>
          <w:szCs w:val="24"/>
          <w:lang w:val="pt-BR" w:eastAsia="lt-LT"/>
        </w:rPr>
      </w:pPr>
      <w:r>
        <w:rPr>
          <w:szCs w:val="24"/>
          <w:lang w:eastAsia="lt-LT"/>
        </w:rPr>
        <w:t xml:space="preserve">13. Pagalbos pinigai yra skiriami naudoti kuo geresniam globotinio (rūpintinio)  poreikių ir interesų patenkinimui. </w:t>
      </w:r>
    </w:p>
    <w:p w14:paraId="01D9E213" w14:textId="77777777" w:rsidR="00BF3E50" w:rsidRDefault="00BF3E50" w:rsidP="00BF3E50">
      <w:pPr>
        <w:ind w:firstLine="870"/>
        <w:jc w:val="both"/>
        <w:rPr>
          <w:szCs w:val="24"/>
          <w:lang w:eastAsia="lt-LT"/>
        </w:rPr>
      </w:pPr>
      <w:r>
        <w:rPr>
          <w:szCs w:val="24"/>
          <w:lang w:eastAsia="lt-LT"/>
        </w:rPr>
        <w:t>14. Pagalbos pinigais gali būti apmokamos išlaidos, susijusios su globotinio (rūpintinio) poreikiais:</w:t>
      </w:r>
    </w:p>
    <w:p w14:paraId="1EC2B298" w14:textId="77777777" w:rsidR="00BF3E50" w:rsidRPr="00C524FC" w:rsidRDefault="00BF3E50" w:rsidP="00BF3E50">
      <w:pPr>
        <w:ind w:firstLine="851"/>
        <w:rPr>
          <w:szCs w:val="24"/>
          <w:lang w:eastAsia="lt-LT"/>
        </w:rPr>
      </w:pPr>
      <w:r>
        <w:rPr>
          <w:szCs w:val="24"/>
          <w:lang w:eastAsia="lt-LT"/>
        </w:rPr>
        <w:t xml:space="preserve">14.1. neformaliam ugdymui (socialinių įgūdžių, gebėjimų ugdymui, saviraiškos skatinimui, </w:t>
      </w:r>
    </w:p>
    <w:p w14:paraId="2E4A33D5" w14:textId="77777777" w:rsidR="00BF3E50" w:rsidRPr="00C524FC" w:rsidRDefault="00BF3E50" w:rsidP="00BF3E50">
      <w:pPr>
        <w:jc w:val="both"/>
        <w:rPr>
          <w:szCs w:val="24"/>
          <w:lang w:val="pt-BR" w:eastAsia="lt-LT"/>
        </w:rPr>
      </w:pPr>
      <w:r>
        <w:rPr>
          <w:szCs w:val="24"/>
          <w:lang w:eastAsia="lt-LT"/>
        </w:rPr>
        <w:t>fiziniam lavinimui, įvairiems būreliams, kursams, seminarams ir kt.);</w:t>
      </w:r>
    </w:p>
    <w:p w14:paraId="6FB34F36" w14:textId="77777777" w:rsidR="00BF3E50" w:rsidRPr="00C524FC" w:rsidRDefault="00BF3E50" w:rsidP="00BF3E50">
      <w:pPr>
        <w:ind w:firstLine="851"/>
        <w:jc w:val="both"/>
        <w:rPr>
          <w:szCs w:val="24"/>
          <w:lang w:val="pt-BR" w:eastAsia="lt-LT"/>
        </w:rPr>
      </w:pPr>
      <w:r>
        <w:rPr>
          <w:szCs w:val="24"/>
          <w:lang w:eastAsia="lt-LT"/>
        </w:rPr>
        <w:t xml:space="preserve">14.2. laisvalaikiui ir poilsiui organizuoti, stovykloms; </w:t>
      </w:r>
    </w:p>
    <w:p w14:paraId="4CF2CCD8" w14:textId="77777777" w:rsidR="00BF3E50" w:rsidRPr="00C524FC" w:rsidRDefault="00BF3E50" w:rsidP="00BF3E50">
      <w:pPr>
        <w:ind w:firstLine="851"/>
        <w:jc w:val="both"/>
        <w:rPr>
          <w:szCs w:val="24"/>
          <w:lang w:val="pt-BR" w:eastAsia="lt-LT"/>
        </w:rPr>
      </w:pPr>
      <w:r>
        <w:rPr>
          <w:szCs w:val="24"/>
          <w:lang w:eastAsia="lt-LT"/>
        </w:rPr>
        <w:t>14.3. sveikatos priežiūrai;</w:t>
      </w:r>
    </w:p>
    <w:p w14:paraId="19A9489F" w14:textId="77777777" w:rsidR="00BF3E50" w:rsidRPr="00C524FC" w:rsidRDefault="00BF3E50" w:rsidP="00BF3E50">
      <w:pPr>
        <w:tabs>
          <w:tab w:val="left" w:pos="1276"/>
          <w:tab w:val="left" w:pos="1418"/>
        </w:tabs>
        <w:ind w:firstLine="851"/>
        <w:jc w:val="both"/>
        <w:rPr>
          <w:szCs w:val="24"/>
          <w:lang w:val="pt-BR" w:eastAsia="lt-LT"/>
        </w:rPr>
      </w:pPr>
      <w:r>
        <w:rPr>
          <w:szCs w:val="24"/>
          <w:lang w:eastAsia="lt-LT"/>
        </w:rPr>
        <w:t>14.4. prekėms ir kitoms paslaugoms (higienos, slaugos, techninės pagalbos, maitinimui,  patalynei ir aprangai, globotinio transportavimui ir kt.);</w:t>
      </w:r>
    </w:p>
    <w:p w14:paraId="0E53C08D" w14:textId="77777777" w:rsidR="00BF3E50" w:rsidRPr="00C524FC" w:rsidRDefault="00BF3E50" w:rsidP="00BF3E50">
      <w:pPr>
        <w:ind w:firstLine="851"/>
        <w:jc w:val="both"/>
        <w:rPr>
          <w:szCs w:val="24"/>
          <w:lang w:val="pt-BR" w:eastAsia="lt-LT"/>
        </w:rPr>
      </w:pPr>
      <w:r>
        <w:rPr>
          <w:szCs w:val="24"/>
          <w:lang w:eastAsia="lt-LT"/>
        </w:rPr>
        <w:t>14.5. kitais su globotinio (rūpintinio) poreikiais susijusiais atvejais.</w:t>
      </w:r>
    </w:p>
    <w:p w14:paraId="3E0E8AF5" w14:textId="77777777" w:rsidR="00BF3E50" w:rsidRPr="00C524FC" w:rsidRDefault="00BF3E50" w:rsidP="00BF3E50">
      <w:pPr>
        <w:ind w:firstLine="851"/>
        <w:jc w:val="both"/>
        <w:rPr>
          <w:szCs w:val="24"/>
          <w:lang w:val="pt-BR" w:eastAsia="lt-LT"/>
        </w:rPr>
      </w:pPr>
      <w:r>
        <w:rPr>
          <w:szCs w:val="24"/>
          <w:lang w:eastAsia="lt-LT"/>
        </w:rPr>
        <w:t>15. Už tinkamą pagalbos pinigų panaudojimą yra atsakingas globėjas (rūpintojas).</w:t>
      </w:r>
    </w:p>
    <w:p w14:paraId="4EF5B983" w14:textId="77777777" w:rsidR="00BF3E50" w:rsidRPr="00C524FC" w:rsidRDefault="00BF3E50" w:rsidP="00BF3E50">
      <w:pPr>
        <w:ind w:firstLine="62"/>
        <w:jc w:val="both"/>
        <w:rPr>
          <w:szCs w:val="24"/>
          <w:lang w:val="pt-BR" w:eastAsia="lt-LT"/>
        </w:rPr>
      </w:pPr>
    </w:p>
    <w:p w14:paraId="43DAAEA1" w14:textId="77777777" w:rsidR="00BF3E50" w:rsidRPr="00C524FC" w:rsidRDefault="00BF3E50" w:rsidP="00BF3E50">
      <w:pPr>
        <w:shd w:val="clear" w:color="auto" w:fill="FFFFFF"/>
        <w:jc w:val="center"/>
        <w:rPr>
          <w:szCs w:val="24"/>
          <w:lang w:val="pt-BR" w:eastAsia="lt-LT"/>
        </w:rPr>
      </w:pPr>
      <w:r>
        <w:rPr>
          <w:b/>
          <w:bCs/>
          <w:color w:val="000000"/>
          <w:szCs w:val="24"/>
          <w:lang w:eastAsia="lt-LT"/>
        </w:rPr>
        <w:t>IV SKYRIUS</w:t>
      </w:r>
    </w:p>
    <w:p w14:paraId="376A40BD" w14:textId="77777777" w:rsidR="00BF3E50" w:rsidRPr="00C524FC" w:rsidRDefault="00BF3E50" w:rsidP="00BF3E50">
      <w:pPr>
        <w:shd w:val="clear" w:color="auto" w:fill="FFFFFF"/>
        <w:jc w:val="center"/>
        <w:rPr>
          <w:szCs w:val="24"/>
          <w:lang w:val="pt-BR" w:eastAsia="lt-LT"/>
        </w:rPr>
      </w:pPr>
      <w:r>
        <w:rPr>
          <w:b/>
          <w:bCs/>
          <w:szCs w:val="24"/>
          <w:lang w:eastAsia="lt-LT"/>
        </w:rPr>
        <w:t>PAGALBOS PINIGŲ MOKĖJIMO TVARKA</w:t>
      </w:r>
    </w:p>
    <w:p w14:paraId="02425BDF" w14:textId="77777777" w:rsidR="00BF3E50" w:rsidRPr="00C524FC" w:rsidRDefault="00BF3E50" w:rsidP="00BF3E50">
      <w:pPr>
        <w:ind w:firstLine="62"/>
        <w:rPr>
          <w:szCs w:val="24"/>
          <w:lang w:val="pt-BR" w:eastAsia="lt-LT"/>
        </w:rPr>
      </w:pPr>
    </w:p>
    <w:p w14:paraId="46CB18E2" w14:textId="34E3D0A2" w:rsidR="00BF3E50" w:rsidRPr="00C524FC" w:rsidRDefault="00BF3E50" w:rsidP="00BF3E50">
      <w:pPr>
        <w:ind w:firstLine="851"/>
        <w:jc w:val="both"/>
        <w:rPr>
          <w:szCs w:val="24"/>
          <w:lang w:val="pt-BR" w:eastAsia="lt-LT"/>
        </w:rPr>
      </w:pPr>
      <w:r>
        <w:rPr>
          <w:szCs w:val="24"/>
          <w:lang w:eastAsia="lt-LT"/>
        </w:rPr>
        <w:t>16.  Pagalbos pinigai mokami iš Savivaldybės biudžeto lėšų, vadovaujantis Šilalės rajono savivaldybės tarybos 2024 m</w:t>
      </w:r>
      <w:r w:rsidR="000B7938">
        <w:rPr>
          <w:szCs w:val="24"/>
          <w:lang w:eastAsia="lt-LT"/>
        </w:rPr>
        <w:t>.</w:t>
      </w:r>
      <w:r>
        <w:rPr>
          <w:szCs w:val="24"/>
          <w:lang w:eastAsia="lt-LT"/>
        </w:rPr>
        <w:t xml:space="preserve"> rugpjūčio 29 d. sprendimu Nr. T1-223 „Dėl Šilalės rajono mokėjimo už socialines paslaugas tvarkos aprašo patvirtinimo“.</w:t>
      </w:r>
    </w:p>
    <w:p w14:paraId="788669A5" w14:textId="77777777" w:rsidR="00BF3E50" w:rsidRPr="00C524FC" w:rsidRDefault="00BF3E50" w:rsidP="00BF3E50">
      <w:pPr>
        <w:ind w:firstLine="851"/>
        <w:jc w:val="both"/>
        <w:rPr>
          <w:szCs w:val="24"/>
          <w:lang w:val="pt-BR" w:eastAsia="lt-LT"/>
        </w:rPr>
      </w:pPr>
      <w:r>
        <w:rPr>
          <w:szCs w:val="24"/>
          <w:lang w:eastAsia="lt-LT"/>
        </w:rPr>
        <w:t xml:space="preserve">17.  Pagalbos pinigai skaičiuojami ne daugiau kaip už vieną praėjusį mėnesį nuo prašymo ir visų dokumentų  pateikimo dienos.   </w:t>
      </w:r>
    </w:p>
    <w:p w14:paraId="578FE416" w14:textId="0B9F6C7E" w:rsidR="00BF3E50" w:rsidRPr="00F02615" w:rsidRDefault="00BF3E50" w:rsidP="00BF3E50">
      <w:pPr>
        <w:ind w:firstLine="851"/>
        <w:jc w:val="both"/>
        <w:rPr>
          <w:color w:val="FF0000"/>
          <w:szCs w:val="24"/>
          <w:lang w:eastAsia="lt-LT"/>
        </w:rPr>
      </w:pPr>
      <w:r>
        <w:rPr>
          <w:szCs w:val="24"/>
          <w:lang w:eastAsia="lt-LT"/>
        </w:rPr>
        <w:t xml:space="preserve">18.  </w:t>
      </w:r>
      <w:r w:rsidRPr="005E55C7">
        <w:rPr>
          <w:szCs w:val="24"/>
          <w:lang w:eastAsia="lt-LT"/>
        </w:rPr>
        <w:t xml:space="preserve">Pagalbos pinigai pervedami globėjui (rūpintojui) į prašyme nurodytą sąskaitą, į kurią pervedamos globos (rūpybos) išmokos, kiekvieną mėnesį iki 25 dienos. </w:t>
      </w:r>
    </w:p>
    <w:p w14:paraId="462E17A7" w14:textId="77777777" w:rsidR="00BF3E50" w:rsidRPr="00F02615" w:rsidRDefault="00BF3E50" w:rsidP="00BF3E50">
      <w:pPr>
        <w:ind w:firstLine="851"/>
        <w:jc w:val="both"/>
        <w:rPr>
          <w:szCs w:val="24"/>
          <w:lang w:eastAsia="lt-LT"/>
        </w:rPr>
      </w:pPr>
      <w:r>
        <w:rPr>
          <w:szCs w:val="24"/>
          <w:lang w:eastAsia="lt-LT"/>
        </w:rPr>
        <w:t>19.  Pagalbos pinigų mokėjimo dydis už ne visą mėnesį teikiamą globą (rūpybą) yra nustatomas proporcingai teikiamos globos (rūpybos) trukmei.</w:t>
      </w:r>
    </w:p>
    <w:p w14:paraId="714E3E94" w14:textId="77777777" w:rsidR="00BF3E50" w:rsidRPr="00F02615" w:rsidRDefault="00BF3E50" w:rsidP="00BF3E50">
      <w:pPr>
        <w:ind w:firstLine="851"/>
        <w:jc w:val="both"/>
        <w:rPr>
          <w:szCs w:val="24"/>
          <w:lang w:eastAsia="lt-LT"/>
        </w:rPr>
      </w:pPr>
      <w:r>
        <w:rPr>
          <w:szCs w:val="24"/>
          <w:lang w:eastAsia="lt-LT"/>
        </w:rPr>
        <w:t>20.  Pagalbos pinigai mokami už praėjusį mėnesį.</w:t>
      </w:r>
    </w:p>
    <w:p w14:paraId="61C39698" w14:textId="77777777" w:rsidR="00BF3E50" w:rsidRPr="00F02615" w:rsidRDefault="00BF3E50" w:rsidP="00BF3E50">
      <w:pPr>
        <w:ind w:firstLine="62"/>
        <w:jc w:val="both"/>
        <w:rPr>
          <w:szCs w:val="24"/>
          <w:lang w:eastAsia="lt-LT"/>
        </w:rPr>
      </w:pPr>
    </w:p>
    <w:p w14:paraId="2775358A" w14:textId="77777777" w:rsidR="00BF3E50" w:rsidRPr="00C524FC" w:rsidRDefault="00BF3E50" w:rsidP="00BF3E50">
      <w:pPr>
        <w:shd w:val="clear" w:color="auto" w:fill="FFFFFF"/>
        <w:jc w:val="center"/>
        <w:rPr>
          <w:szCs w:val="24"/>
          <w:lang w:val="pt-BR" w:eastAsia="lt-LT"/>
        </w:rPr>
      </w:pPr>
      <w:r>
        <w:rPr>
          <w:b/>
          <w:bCs/>
          <w:color w:val="000000"/>
          <w:szCs w:val="24"/>
          <w:lang w:eastAsia="lt-LT"/>
        </w:rPr>
        <w:t>V SKYRIUS</w:t>
      </w:r>
    </w:p>
    <w:p w14:paraId="5693AD52" w14:textId="77777777" w:rsidR="00BF3E50" w:rsidRPr="00C524FC" w:rsidRDefault="00BF3E50" w:rsidP="00BF3E50">
      <w:pPr>
        <w:jc w:val="center"/>
        <w:rPr>
          <w:szCs w:val="24"/>
          <w:lang w:val="pt-BR" w:eastAsia="lt-LT"/>
        </w:rPr>
      </w:pPr>
      <w:r>
        <w:rPr>
          <w:b/>
          <w:bCs/>
          <w:szCs w:val="24"/>
          <w:lang w:eastAsia="lt-LT"/>
        </w:rPr>
        <w:t>PAGALBOS PINIGŲ NAUDOJIMO KONTROLĖ</w:t>
      </w:r>
    </w:p>
    <w:p w14:paraId="7A6D19D9" w14:textId="77777777" w:rsidR="00BF3E50" w:rsidRPr="00C524FC" w:rsidRDefault="00BF3E50" w:rsidP="00BF3E50">
      <w:pPr>
        <w:ind w:left="1440" w:firstLine="62"/>
        <w:rPr>
          <w:szCs w:val="24"/>
          <w:lang w:val="pt-BR" w:eastAsia="lt-LT"/>
        </w:rPr>
      </w:pPr>
    </w:p>
    <w:p w14:paraId="46858BB9" w14:textId="77777777" w:rsidR="00BF3E50" w:rsidRPr="00B47157" w:rsidRDefault="00BF3E50" w:rsidP="00BF3E50">
      <w:pPr>
        <w:ind w:firstLine="868"/>
        <w:jc w:val="both"/>
        <w:rPr>
          <w:szCs w:val="24"/>
          <w:lang w:val="pt-BR" w:eastAsia="lt-LT"/>
        </w:rPr>
      </w:pPr>
      <w:r>
        <w:rPr>
          <w:szCs w:val="24"/>
          <w:lang w:eastAsia="lt-LT"/>
        </w:rPr>
        <w:t xml:space="preserve">21.  Pagalbos pinigų naudojimą pagal paskirtį prižiūri ir kontroliuoja Globos centras ir Skyrius. </w:t>
      </w:r>
    </w:p>
    <w:p w14:paraId="0C4E15A5" w14:textId="72C9978F" w:rsidR="00BF3E50" w:rsidRPr="00B47157" w:rsidRDefault="00BF3E50" w:rsidP="00BF3E50">
      <w:pPr>
        <w:ind w:firstLine="868"/>
        <w:jc w:val="both"/>
        <w:rPr>
          <w:szCs w:val="24"/>
          <w:lang w:eastAsia="lt-LT"/>
        </w:rPr>
      </w:pPr>
      <w:r>
        <w:rPr>
          <w:szCs w:val="24"/>
          <w:lang w:eastAsia="lt-LT"/>
        </w:rPr>
        <w:t xml:space="preserve">22.  Gavus informacijos ar kilus abejonėms, kad pagalbos pinigai naudojami ne pagal paskirtį, Globos centras aplanko globėją (rūpintoją) </w:t>
      </w:r>
      <w:r w:rsidR="001679F0">
        <w:rPr>
          <w:szCs w:val="24"/>
          <w:lang w:eastAsia="lt-LT"/>
        </w:rPr>
        <w:t>ir įvertina situaciją.</w:t>
      </w:r>
    </w:p>
    <w:p w14:paraId="2AA121D3" w14:textId="51767444" w:rsidR="00BF3E50" w:rsidRPr="00B47157" w:rsidRDefault="00BF3E50" w:rsidP="00BF3E50">
      <w:pPr>
        <w:ind w:firstLine="844"/>
        <w:jc w:val="both"/>
        <w:rPr>
          <w:szCs w:val="24"/>
          <w:lang w:eastAsia="lt-LT"/>
        </w:rPr>
      </w:pPr>
      <w:r>
        <w:rPr>
          <w:szCs w:val="24"/>
          <w:lang w:eastAsia="lt-LT"/>
        </w:rPr>
        <w:t>23. Globos cent</w:t>
      </w:r>
      <w:r w:rsidR="00455C32">
        <w:rPr>
          <w:szCs w:val="24"/>
          <w:lang w:eastAsia="lt-LT"/>
        </w:rPr>
        <w:t>ras</w:t>
      </w:r>
      <w:r>
        <w:rPr>
          <w:szCs w:val="24"/>
          <w:lang w:eastAsia="lt-LT"/>
        </w:rPr>
        <w:t xml:space="preserve">, nustatęs, kad pagalbos pinigai yra naudojami ne pagal paskirtį ir yra neužtikrinama vaiko gerovė, nedelsdamas </w:t>
      </w:r>
      <w:r w:rsidR="00455C32">
        <w:rPr>
          <w:szCs w:val="24"/>
          <w:lang w:eastAsia="lt-LT"/>
        </w:rPr>
        <w:t>tokią informaciją oficialiu raštu</w:t>
      </w:r>
      <w:r>
        <w:rPr>
          <w:szCs w:val="24"/>
          <w:lang w:eastAsia="lt-LT"/>
        </w:rPr>
        <w:t xml:space="preserve"> teikia Skyriui.</w:t>
      </w:r>
      <w:r>
        <w:t xml:space="preserve"> </w:t>
      </w:r>
    </w:p>
    <w:p w14:paraId="029B6F0D" w14:textId="77777777" w:rsidR="00BF3E50" w:rsidRPr="00D73794" w:rsidRDefault="00BF3E50" w:rsidP="00BF3E50">
      <w:pPr>
        <w:ind w:firstLine="851"/>
        <w:jc w:val="both"/>
        <w:rPr>
          <w:szCs w:val="24"/>
          <w:lang w:eastAsia="lt-LT"/>
        </w:rPr>
      </w:pPr>
      <w:r>
        <w:rPr>
          <w:szCs w:val="24"/>
          <w:lang w:eastAsia="lt-LT"/>
        </w:rPr>
        <w:lastRenderedPageBreak/>
        <w:t>24.  Globos centro ar Skyriaus darbuotojas turi teisę, atsitiktinės atrankos būdu pasirinkęs globėją (rūpintoją), aplankyti jį ir vietoje patikrinti, ar pagalbos pinigai yra naudojami pagal paskirtį ir yra užtikrinama globotinio gerovė.</w:t>
      </w:r>
    </w:p>
    <w:p w14:paraId="04A2D59D" w14:textId="77777777" w:rsidR="00217B88" w:rsidRDefault="00217B88" w:rsidP="00217B88">
      <w:pPr>
        <w:shd w:val="clear" w:color="auto" w:fill="FFFFFF"/>
        <w:rPr>
          <w:b/>
          <w:bCs/>
          <w:color w:val="000000"/>
          <w:szCs w:val="24"/>
          <w:lang w:eastAsia="lt-LT"/>
        </w:rPr>
      </w:pPr>
    </w:p>
    <w:p w14:paraId="1FFFFF92" w14:textId="66707E1C" w:rsidR="00BF3E50" w:rsidRPr="00C524FC" w:rsidRDefault="00BF3E50" w:rsidP="00217B88">
      <w:pPr>
        <w:shd w:val="clear" w:color="auto" w:fill="FFFFFF"/>
        <w:jc w:val="center"/>
        <w:rPr>
          <w:szCs w:val="24"/>
          <w:lang w:val="pt-BR" w:eastAsia="lt-LT"/>
        </w:rPr>
      </w:pPr>
      <w:r>
        <w:rPr>
          <w:b/>
          <w:bCs/>
          <w:color w:val="000000"/>
          <w:szCs w:val="24"/>
          <w:lang w:eastAsia="lt-LT"/>
        </w:rPr>
        <w:t>VI SKYRIUS</w:t>
      </w:r>
    </w:p>
    <w:p w14:paraId="3AFC4036" w14:textId="77777777" w:rsidR="00BF3E50" w:rsidRPr="00C524FC" w:rsidRDefault="00BF3E50" w:rsidP="00BF3E50">
      <w:pPr>
        <w:jc w:val="center"/>
        <w:rPr>
          <w:szCs w:val="24"/>
          <w:lang w:val="pt-BR" w:eastAsia="lt-LT"/>
        </w:rPr>
      </w:pPr>
      <w:r>
        <w:rPr>
          <w:b/>
          <w:bCs/>
          <w:szCs w:val="24"/>
          <w:lang w:eastAsia="lt-LT"/>
        </w:rPr>
        <w:t>PAGALBOS  PINIGŲ MOKĖJIMO NUTRAUKIMAS AR NESKYRIMAS</w:t>
      </w:r>
    </w:p>
    <w:p w14:paraId="7A381C9F" w14:textId="77777777" w:rsidR="00BF3E50" w:rsidRPr="00C524FC" w:rsidRDefault="00BF3E50" w:rsidP="00BF3E50">
      <w:pPr>
        <w:ind w:firstLine="62"/>
        <w:rPr>
          <w:szCs w:val="24"/>
          <w:lang w:val="pt-BR" w:eastAsia="lt-LT"/>
        </w:rPr>
      </w:pPr>
    </w:p>
    <w:p w14:paraId="55AF0B21" w14:textId="77777777" w:rsidR="00BF3E50" w:rsidRPr="00C524FC" w:rsidRDefault="00BF3E50" w:rsidP="00BF3E50">
      <w:pPr>
        <w:ind w:firstLine="851"/>
        <w:jc w:val="both"/>
        <w:rPr>
          <w:szCs w:val="24"/>
          <w:lang w:val="pt-BR" w:eastAsia="lt-LT"/>
        </w:rPr>
      </w:pPr>
      <w:r>
        <w:rPr>
          <w:szCs w:val="24"/>
          <w:lang w:eastAsia="lt-LT"/>
        </w:rPr>
        <w:t>25.     Pagalbos pinigų mokėjimas nutraukiamas:</w:t>
      </w:r>
    </w:p>
    <w:p w14:paraId="374AC522" w14:textId="77777777" w:rsidR="00BF3E50" w:rsidRPr="00C524FC" w:rsidRDefault="00BF3E50" w:rsidP="00BF3E50">
      <w:pPr>
        <w:ind w:firstLine="851"/>
        <w:jc w:val="both"/>
        <w:rPr>
          <w:szCs w:val="24"/>
          <w:lang w:val="pt-BR" w:eastAsia="lt-LT"/>
        </w:rPr>
      </w:pPr>
      <w:r>
        <w:rPr>
          <w:szCs w:val="24"/>
          <w:lang w:eastAsia="lt-LT"/>
        </w:rPr>
        <w:t xml:space="preserve">25.1. nustačius, kad pagalbos pinigai naudojami ne pagal paskirtį ir neužtikrinama globotinio (rūpintinio) gerovė; </w:t>
      </w:r>
    </w:p>
    <w:p w14:paraId="4A798284" w14:textId="77777777" w:rsidR="00BF3E50" w:rsidRPr="00C524FC" w:rsidRDefault="00BF3E50" w:rsidP="00BF3E50">
      <w:pPr>
        <w:ind w:firstLine="851"/>
        <w:jc w:val="both"/>
        <w:rPr>
          <w:szCs w:val="24"/>
          <w:lang w:val="pt-BR" w:eastAsia="lt-LT"/>
        </w:rPr>
      </w:pPr>
      <w:r>
        <w:rPr>
          <w:szCs w:val="24"/>
          <w:lang w:eastAsia="lt-LT"/>
        </w:rPr>
        <w:t>25.2.  įvaikinus globotinį (rūpintinį);</w:t>
      </w:r>
    </w:p>
    <w:p w14:paraId="3290E1A3" w14:textId="77777777" w:rsidR="00BF3E50" w:rsidRPr="00C524FC" w:rsidRDefault="00BF3E50" w:rsidP="00BF3E50">
      <w:pPr>
        <w:ind w:firstLine="851"/>
        <w:jc w:val="both"/>
        <w:rPr>
          <w:szCs w:val="24"/>
          <w:lang w:val="pt-BR" w:eastAsia="lt-LT"/>
        </w:rPr>
      </w:pPr>
      <w:r>
        <w:rPr>
          <w:szCs w:val="24"/>
          <w:lang w:eastAsia="lt-LT"/>
        </w:rPr>
        <w:t>25.3. apgyvendinus globotinį (rūpintinį) socialinės globos įstaigoje;</w:t>
      </w:r>
    </w:p>
    <w:p w14:paraId="7B2D0254" w14:textId="77777777" w:rsidR="00BF3E50" w:rsidRPr="00C524FC" w:rsidRDefault="00BF3E50" w:rsidP="00BF3E50">
      <w:pPr>
        <w:ind w:firstLine="851"/>
        <w:jc w:val="both"/>
        <w:rPr>
          <w:szCs w:val="24"/>
          <w:lang w:val="pt-BR" w:eastAsia="lt-LT"/>
        </w:rPr>
      </w:pPr>
      <w:r>
        <w:rPr>
          <w:szCs w:val="24"/>
          <w:lang w:eastAsia="lt-LT"/>
        </w:rPr>
        <w:t>25.4. globėjui (rūpintojui) deklaravus savo gyvenamąją vietą kitoje savivaldybėje ar valstybėje;</w:t>
      </w:r>
    </w:p>
    <w:p w14:paraId="08BF41BC" w14:textId="77777777" w:rsidR="00BF3E50" w:rsidRPr="00C524FC" w:rsidRDefault="00BF3E50" w:rsidP="00BF3E50">
      <w:pPr>
        <w:ind w:firstLine="851"/>
        <w:jc w:val="both"/>
        <w:rPr>
          <w:szCs w:val="24"/>
          <w:lang w:val="pt-BR" w:eastAsia="lt-LT"/>
        </w:rPr>
      </w:pPr>
      <w:r>
        <w:rPr>
          <w:szCs w:val="24"/>
          <w:lang w:eastAsia="lt-LT"/>
        </w:rPr>
        <w:t>25.5. panaikinus vaiko globą (rūpybą);</w:t>
      </w:r>
    </w:p>
    <w:p w14:paraId="2C498E75" w14:textId="77777777" w:rsidR="00BF3E50" w:rsidRPr="00C524FC" w:rsidRDefault="00BF3E50" w:rsidP="00BF3E50">
      <w:pPr>
        <w:ind w:firstLine="851"/>
        <w:jc w:val="both"/>
        <w:rPr>
          <w:szCs w:val="24"/>
          <w:lang w:val="pt-BR" w:eastAsia="lt-LT"/>
        </w:rPr>
      </w:pPr>
      <w:r>
        <w:rPr>
          <w:szCs w:val="24"/>
          <w:lang w:eastAsia="lt-LT"/>
        </w:rPr>
        <w:t>25.6. globėjui atsisakius pagalbos pinigų;</w:t>
      </w:r>
    </w:p>
    <w:p w14:paraId="1CEAEB15" w14:textId="77777777" w:rsidR="00BF3E50" w:rsidRPr="00C524FC" w:rsidRDefault="00BF3E50" w:rsidP="00BF3E50">
      <w:pPr>
        <w:ind w:firstLine="851"/>
        <w:jc w:val="both"/>
        <w:rPr>
          <w:szCs w:val="24"/>
          <w:lang w:val="pt-BR" w:eastAsia="lt-LT"/>
        </w:rPr>
      </w:pPr>
      <w:r>
        <w:rPr>
          <w:szCs w:val="24"/>
          <w:lang w:eastAsia="lt-LT"/>
        </w:rPr>
        <w:t>25.7. globėjui atsisakius sudaryti galimybes vykdyti pagalbos pinigų kontrolę;</w:t>
      </w:r>
    </w:p>
    <w:p w14:paraId="7B495087" w14:textId="77777777" w:rsidR="00BF3E50" w:rsidRPr="00C524FC" w:rsidRDefault="00BF3E50" w:rsidP="00BF3E50">
      <w:pPr>
        <w:ind w:firstLine="851"/>
        <w:jc w:val="both"/>
        <w:rPr>
          <w:szCs w:val="24"/>
          <w:lang w:val="pt-BR" w:eastAsia="lt-LT"/>
        </w:rPr>
      </w:pPr>
      <w:r>
        <w:rPr>
          <w:szCs w:val="24"/>
          <w:lang w:eastAsia="lt-LT"/>
        </w:rPr>
        <w:t>25.8. mirus globotiniui (rūpintiniui) ar globėjui (rūpintojui).</w:t>
      </w:r>
    </w:p>
    <w:p w14:paraId="46A34B52" w14:textId="77777777" w:rsidR="00BF3E50" w:rsidRDefault="00BF3E50" w:rsidP="00BF3E50">
      <w:pPr>
        <w:ind w:firstLine="851"/>
        <w:jc w:val="both"/>
        <w:rPr>
          <w:szCs w:val="24"/>
          <w:lang w:eastAsia="lt-LT"/>
        </w:rPr>
      </w:pPr>
      <w:r>
        <w:rPr>
          <w:szCs w:val="24"/>
          <w:lang w:eastAsia="lt-LT"/>
        </w:rPr>
        <w:t>26. Pagalbos pinigų mokėjimas nutraukiamas Skyriaus sprendimu Komisijos siūlymu. </w:t>
      </w:r>
    </w:p>
    <w:p w14:paraId="46603C09" w14:textId="479A44F8" w:rsidR="00BF3E50" w:rsidRPr="005E55C7" w:rsidRDefault="00BF3E50" w:rsidP="005E55C7">
      <w:pPr>
        <w:ind w:firstLine="851"/>
        <w:jc w:val="both"/>
        <w:rPr>
          <w:szCs w:val="24"/>
          <w:lang w:eastAsia="lt-LT"/>
        </w:rPr>
      </w:pPr>
      <w:r w:rsidRPr="005E55C7">
        <w:rPr>
          <w:szCs w:val="24"/>
          <w:lang w:eastAsia="lt-LT"/>
        </w:rPr>
        <w:t>27. Pagalbos pinigai globėjui (rūpintojui) neskiriami, kai</w:t>
      </w:r>
      <w:r w:rsidR="005E55C7" w:rsidRPr="005E55C7">
        <w:rPr>
          <w:szCs w:val="24"/>
          <w:lang w:eastAsia="lt-LT"/>
        </w:rPr>
        <w:t xml:space="preserve"> jie yra</w:t>
      </w:r>
      <w:r w:rsidRPr="005E55C7">
        <w:rPr>
          <w:szCs w:val="24"/>
          <w:lang w:eastAsia="lt-LT"/>
        </w:rPr>
        <w:t xml:space="preserve"> paskirti ir mokami globėjui (rūpintojui) iš kitos savivaldybės biudžeto lėšų. </w:t>
      </w:r>
    </w:p>
    <w:p w14:paraId="74EBF900" w14:textId="77777777" w:rsidR="00BF3E50" w:rsidRPr="00F02615" w:rsidRDefault="00BF3E50" w:rsidP="00BF3E50">
      <w:pPr>
        <w:ind w:firstLine="62"/>
        <w:jc w:val="both"/>
        <w:rPr>
          <w:color w:val="FF0000"/>
          <w:szCs w:val="24"/>
          <w:lang w:eastAsia="lt-LT"/>
        </w:rPr>
      </w:pPr>
    </w:p>
    <w:p w14:paraId="1BBC6159" w14:textId="77777777" w:rsidR="00BF3E50" w:rsidRPr="00F02615" w:rsidRDefault="00BF3E50" w:rsidP="00BF3E50">
      <w:pPr>
        <w:shd w:val="clear" w:color="auto" w:fill="FFFFFF"/>
        <w:ind w:firstLine="120"/>
        <w:jc w:val="center"/>
        <w:rPr>
          <w:szCs w:val="24"/>
          <w:lang w:eastAsia="lt-LT"/>
        </w:rPr>
      </w:pPr>
      <w:r>
        <w:rPr>
          <w:b/>
          <w:bCs/>
          <w:color w:val="000000"/>
          <w:szCs w:val="24"/>
          <w:lang w:eastAsia="lt-LT"/>
        </w:rPr>
        <w:t>VII SKYRIUS</w:t>
      </w:r>
    </w:p>
    <w:p w14:paraId="24EF5FFC" w14:textId="77777777" w:rsidR="00BF3E50" w:rsidRPr="00F02615" w:rsidRDefault="00BF3E50" w:rsidP="00BF3E50">
      <w:pPr>
        <w:shd w:val="clear" w:color="auto" w:fill="FFFFFF"/>
        <w:jc w:val="center"/>
        <w:rPr>
          <w:szCs w:val="24"/>
          <w:lang w:eastAsia="lt-LT"/>
        </w:rPr>
      </w:pPr>
      <w:r>
        <w:rPr>
          <w:b/>
          <w:bCs/>
          <w:color w:val="000000"/>
          <w:szCs w:val="24"/>
          <w:lang w:eastAsia="lt-LT"/>
        </w:rPr>
        <w:t>BAIGIAMOSIOS NUOSTATOS</w:t>
      </w:r>
    </w:p>
    <w:p w14:paraId="0E42196C" w14:textId="77777777" w:rsidR="00BF3E50" w:rsidRPr="00F02615" w:rsidRDefault="00BF3E50" w:rsidP="00BF3E50">
      <w:pPr>
        <w:ind w:firstLine="62"/>
        <w:jc w:val="both"/>
        <w:rPr>
          <w:szCs w:val="24"/>
          <w:lang w:eastAsia="lt-LT"/>
        </w:rPr>
      </w:pPr>
    </w:p>
    <w:p w14:paraId="18D5F3AB" w14:textId="77777777" w:rsidR="00BF3E50" w:rsidRDefault="00BF3E50" w:rsidP="00BF3E50">
      <w:pPr>
        <w:ind w:firstLine="851"/>
        <w:jc w:val="both"/>
        <w:rPr>
          <w:szCs w:val="24"/>
          <w:lang w:eastAsia="lt-LT"/>
        </w:rPr>
      </w:pPr>
      <w:r>
        <w:rPr>
          <w:szCs w:val="24"/>
          <w:lang w:eastAsia="lt-LT"/>
        </w:rPr>
        <w:t>28. Permokėtos lėšos, globėjui (rūpintojui) nesutikus jų grąžinti, išieškomos Lietuvos Respublikos teisės aktų nustatyta tvarka.</w:t>
      </w:r>
    </w:p>
    <w:p w14:paraId="62F199C5" w14:textId="77777777" w:rsidR="00BF3E50" w:rsidRPr="00A5130A" w:rsidRDefault="00BF3E50" w:rsidP="00BF3E50">
      <w:pPr>
        <w:spacing w:line="276" w:lineRule="atLeast"/>
        <w:ind w:firstLine="851"/>
        <w:jc w:val="both"/>
        <w:rPr>
          <w:color w:val="000000"/>
          <w:szCs w:val="24"/>
          <w:lang w:eastAsia="lt-LT"/>
        </w:rPr>
      </w:pPr>
      <w:r>
        <w:rPr>
          <w:color w:val="000000"/>
          <w:szCs w:val="24"/>
          <w:lang w:eastAsia="lt-LT"/>
        </w:rPr>
        <w:t>29</w:t>
      </w:r>
      <w:r w:rsidRPr="00A5130A">
        <w:rPr>
          <w:color w:val="000000"/>
          <w:szCs w:val="24"/>
          <w:lang w:eastAsia="lt-LT"/>
        </w:rPr>
        <w:t xml:space="preserve">. </w:t>
      </w:r>
      <w:r>
        <w:rPr>
          <w:color w:val="000000"/>
          <w:szCs w:val="24"/>
          <w:lang w:eastAsia="lt-LT"/>
        </w:rPr>
        <w:t>Globėjas (rūpintojas)</w:t>
      </w:r>
      <w:r w:rsidRPr="00A5130A">
        <w:rPr>
          <w:color w:val="000000"/>
          <w:szCs w:val="24"/>
          <w:lang w:eastAsia="lt-LT"/>
        </w:rPr>
        <w:t>, pateikęs dokumentus</w:t>
      </w:r>
      <w:r>
        <w:rPr>
          <w:color w:val="000000"/>
          <w:szCs w:val="24"/>
          <w:lang w:eastAsia="lt-LT"/>
        </w:rPr>
        <w:t xml:space="preserve"> dėl pagalbos pinigų gavimo</w:t>
      </w:r>
      <w:r w:rsidRPr="00A5130A">
        <w:rPr>
          <w:color w:val="000000"/>
          <w:szCs w:val="24"/>
          <w:lang w:eastAsia="lt-LT"/>
        </w:rPr>
        <w:t xml:space="preserve"> atsako už pateiktų dokumentų ir (ar) informacijos teisingumą.</w:t>
      </w:r>
    </w:p>
    <w:p w14:paraId="69A512AD" w14:textId="60B5B4C6" w:rsidR="00BF3E50" w:rsidRDefault="00BF3E50" w:rsidP="00BF3E50">
      <w:pPr>
        <w:spacing w:line="276" w:lineRule="atLeast"/>
        <w:ind w:firstLine="851"/>
        <w:jc w:val="both"/>
        <w:rPr>
          <w:color w:val="000000"/>
          <w:szCs w:val="24"/>
          <w:lang w:eastAsia="lt-LT"/>
        </w:rPr>
      </w:pPr>
      <w:bookmarkStart w:id="1" w:name="part_4c177d48011a43948e42108e7ba8b183"/>
      <w:bookmarkStart w:id="2" w:name="part_05d8725b338b47c49f53ae391df684f4"/>
      <w:bookmarkEnd w:id="1"/>
      <w:bookmarkEnd w:id="2"/>
      <w:r>
        <w:rPr>
          <w:color w:val="000000"/>
          <w:szCs w:val="24"/>
          <w:lang w:eastAsia="lt-LT"/>
        </w:rPr>
        <w:t>30</w:t>
      </w:r>
      <w:r w:rsidRPr="00A5130A">
        <w:rPr>
          <w:color w:val="000000"/>
          <w:szCs w:val="24"/>
          <w:lang w:eastAsia="lt-LT"/>
        </w:rPr>
        <w:t xml:space="preserve">. Asmens duomenys tvarkomi vadovaujantis 2016 m. balandžio 27 d. Europos </w:t>
      </w:r>
      <w:r w:rsidR="000B7938">
        <w:rPr>
          <w:color w:val="000000"/>
          <w:szCs w:val="24"/>
          <w:lang w:eastAsia="lt-LT"/>
        </w:rPr>
        <w:t>Parlamento ir Tarybos reglamento</w:t>
      </w:r>
      <w:r w:rsidRPr="00A5130A">
        <w:rPr>
          <w:color w:val="000000"/>
          <w:szCs w:val="24"/>
          <w:lang w:eastAsia="lt-LT"/>
        </w:rPr>
        <w:t xml:space="preserve"> (ES) 2016/679 dėl fizinių asmenų apsaugos tvarkant asmens duomenis ir dėl laisvo tokių duomenų judėjimo ir kuriuo panaikinama Direktyva 95/46/EB (Bendrasis duomenų apsaugos reglamentas), </w:t>
      </w:r>
      <w:r>
        <w:rPr>
          <w:color w:val="000000"/>
          <w:szCs w:val="24"/>
          <w:lang w:eastAsia="lt-LT"/>
        </w:rPr>
        <w:t>nuostatomis.</w:t>
      </w:r>
    </w:p>
    <w:p w14:paraId="7CCA5734" w14:textId="77777777" w:rsidR="00BF3E50" w:rsidRDefault="00BF3E50" w:rsidP="00BF3E50">
      <w:pPr>
        <w:spacing w:line="276" w:lineRule="atLeast"/>
        <w:ind w:firstLine="851"/>
        <w:jc w:val="both"/>
        <w:rPr>
          <w:color w:val="000000"/>
          <w:szCs w:val="24"/>
          <w:lang w:eastAsia="lt-LT"/>
        </w:rPr>
      </w:pPr>
      <w:r>
        <w:rPr>
          <w:color w:val="000000"/>
          <w:szCs w:val="24"/>
          <w:lang w:eastAsia="lt-LT"/>
        </w:rPr>
        <w:t>31. Duomenų subjektų teisės įgyvendinamos Reglamento (ES) 2016/679 ir duomenų valdytojo, į kurį kreipiamasi dėl duomenų subjektų teisių įgyvendinimo, nustatyta tvarka.</w:t>
      </w:r>
    </w:p>
    <w:p w14:paraId="7980565B" w14:textId="77777777" w:rsidR="00BF3E50" w:rsidRDefault="00BF3E50" w:rsidP="00BF3E50">
      <w:pPr>
        <w:spacing w:line="276" w:lineRule="atLeast"/>
        <w:ind w:firstLine="851"/>
        <w:jc w:val="both"/>
        <w:rPr>
          <w:color w:val="000000"/>
          <w:szCs w:val="24"/>
          <w:lang w:eastAsia="lt-LT"/>
        </w:rPr>
      </w:pPr>
      <w:r>
        <w:rPr>
          <w:color w:val="000000"/>
          <w:szCs w:val="24"/>
          <w:lang w:eastAsia="lt-LT"/>
        </w:rPr>
        <w:t>32. Asmenų prašymai, sprendimai ir (ar) kiti  pateikti dokumentai saugomi Skyriuje, asmens dokumentų byloje arba elektroninėje byloje vadovaujantis Lietuvos Respublikos dokumentų ir archyvų įstatymo nustatyta tvarka.</w:t>
      </w:r>
    </w:p>
    <w:p w14:paraId="4B7DD3A0" w14:textId="77777777" w:rsidR="00BF3E50" w:rsidRDefault="00BF3E50" w:rsidP="00BF3E50">
      <w:pPr>
        <w:spacing w:line="276" w:lineRule="atLeast"/>
        <w:ind w:firstLine="851"/>
        <w:rPr>
          <w:szCs w:val="24"/>
          <w:lang w:eastAsia="lt-LT"/>
        </w:rPr>
      </w:pPr>
      <w:r>
        <w:rPr>
          <w:color w:val="000000"/>
          <w:szCs w:val="24"/>
          <w:lang w:eastAsia="lt-LT"/>
        </w:rPr>
        <w:t xml:space="preserve">33. </w:t>
      </w:r>
      <w:r>
        <w:rPr>
          <w:szCs w:val="24"/>
          <w:lang w:eastAsia="lt-LT"/>
        </w:rPr>
        <w:t>Pasikeitus šiame Apraše nurodytiems teisės aktams, tiesiogiai taikomos naujos tų teisės aktų nuostatos.</w:t>
      </w:r>
    </w:p>
    <w:p w14:paraId="352C70A0" w14:textId="77777777" w:rsidR="00BF3E50" w:rsidRPr="00A5130A" w:rsidRDefault="00BF3E50" w:rsidP="00BF3E50">
      <w:pPr>
        <w:spacing w:line="276" w:lineRule="atLeast"/>
        <w:ind w:firstLine="851"/>
        <w:rPr>
          <w:color w:val="000000"/>
          <w:szCs w:val="24"/>
          <w:lang w:eastAsia="lt-LT"/>
        </w:rPr>
      </w:pPr>
    </w:p>
    <w:p w14:paraId="04E97941" w14:textId="77777777" w:rsidR="00BF3E50" w:rsidRPr="00513400" w:rsidRDefault="00BF3E50" w:rsidP="00BF3E50">
      <w:pPr>
        <w:spacing w:line="257" w:lineRule="atLeast"/>
        <w:jc w:val="center"/>
        <w:rPr>
          <w:color w:val="000000"/>
          <w:szCs w:val="24"/>
          <w:lang w:eastAsia="lt-LT"/>
        </w:rPr>
      </w:pPr>
      <w:bookmarkStart w:id="3" w:name="part_7b497990559549ed9cd38dd662201129"/>
      <w:bookmarkEnd w:id="3"/>
      <w:r w:rsidRPr="00A5130A">
        <w:rPr>
          <w:caps/>
          <w:color w:val="000000"/>
          <w:sz w:val="27"/>
          <w:szCs w:val="27"/>
          <w:lang w:eastAsia="lt-LT"/>
        </w:rPr>
        <w:t>_________________</w:t>
      </w:r>
      <w:bookmarkStart w:id="4" w:name="part_6c663b9cb63e491f8c2cf6d6cc7de809"/>
      <w:bookmarkEnd w:id="4"/>
    </w:p>
    <w:p w14:paraId="0BDD5EE6" w14:textId="77777777" w:rsidR="00BF3E50" w:rsidRPr="00C524FC" w:rsidRDefault="00BF3E50" w:rsidP="00BF3E50">
      <w:pPr>
        <w:ind w:firstLine="62"/>
        <w:jc w:val="center"/>
        <w:rPr>
          <w:szCs w:val="24"/>
          <w:lang w:val="pt-BR" w:eastAsia="lt-LT"/>
        </w:rPr>
      </w:pPr>
    </w:p>
    <w:p w14:paraId="04CAE9A9" w14:textId="77777777" w:rsidR="00DC291A" w:rsidRDefault="00DC291A"/>
    <w:sectPr w:rsidR="00DC291A" w:rsidSect="00BF3E50">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6957" w14:textId="77777777" w:rsidR="00A75C5D" w:rsidRDefault="00A75C5D" w:rsidP="00BF3E50">
      <w:r>
        <w:separator/>
      </w:r>
    </w:p>
  </w:endnote>
  <w:endnote w:type="continuationSeparator" w:id="0">
    <w:p w14:paraId="287D8381" w14:textId="77777777" w:rsidR="00A75C5D" w:rsidRDefault="00A75C5D" w:rsidP="00BF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95F2B" w14:textId="77777777" w:rsidR="00A75C5D" w:rsidRDefault="00A75C5D" w:rsidP="00BF3E50">
      <w:r>
        <w:separator/>
      </w:r>
    </w:p>
  </w:footnote>
  <w:footnote w:type="continuationSeparator" w:id="0">
    <w:p w14:paraId="3C28C77B" w14:textId="77777777" w:rsidR="00A75C5D" w:rsidRDefault="00A75C5D" w:rsidP="00BF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75357"/>
      <w:docPartObj>
        <w:docPartGallery w:val="Page Numbers (Top of Page)"/>
        <w:docPartUnique/>
      </w:docPartObj>
    </w:sdtPr>
    <w:sdtEndPr/>
    <w:sdtContent>
      <w:p w14:paraId="3BE4DD94" w14:textId="0B96D26A" w:rsidR="00BF3E50" w:rsidRDefault="00BF3E50">
        <w:pPr>
          <w:pStyle w:val="Antrats"/>
          <w:jc w:val="center"/>
        </w:pPr>
        <w:r>
          <w:fldChar w:fldCharType="begin"/>
        </w:r>
        <w:r>
          <w:instrText>PAGE   \* MERGEFORMAT</w:instrText>
        </w:r>
        <w:r>
          <w:fldChar w:fldCharType="separate"/>
        </w:r>
        <w:r w:rsidR="001B40F5">
          <w:rPr>
            <w:noProof/>
          </w:rPr>
          <w:t>2</w:t>
        </w:r>
        <w:r>
          <w:fldChar w:fldCharType="end"/>
        </w:r>
      </w:p>
    </w:sdtContent>
  </w:sdt>
  <w:p w14:paraId="37056676" w14:textId="77777777" w:rsidR="00BF3E50" w:rsidRDefault="00BF3E5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5E"/>
    <w:rsid w:val="000648C0"/>
    <w:rsid w:val="000B7938"/>
    <w:rsid w:val="001679F0"/>
    <w:rsid w:val="001B40F5"/>
    <w:rsid w:val="001B5E8E"/>
    <w:rsid w:val="00202F1D"/>
    <w:rsid w:val="00217B88"/>
    <w:rsid w:val="00234E80"/>
    <w:rsid w:val="00355F2E"/>
    <w:rsid w:val="003C0AE9"/>
    <w:rsid w:val="004126CD"/>
    <w:rsid w:val="00431E51"/>
    <w:rsid w:val="0043246B"/>
    <w:rsid w:val="00455C32"/>
    <w:rsid w:val="0046127E"/>
    <w:rsid w:val="005E55C7"/>
    <w:rsid w:val="0071035E"/>
    <w:rsid w:val="00717E07"/>
    <w:rsid w:val="00A62787"/>
    <w:rsid w:val="00A75C5D"/>
    <w:rsid w:val="00A97411"/>
    <w:rsid w:val="00BB33A7"/>
    <w:rsid w:val="00BF3E50"/>
    <w:rsid w:val="00CF011B"/>
    <w:rsid w:val="00DC291A"/>
    <w:rsid w:val="00EB7699"/>
    <w:rsid w:val="00F026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4549"/>
  <w15:chartTrackingRefBased/>
  <w15:docId w15:val="{565B7CD6-A3FC-4699-8668-9B98080D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3E50"/>
    <w:rPr>
      <w:rFonts w:eastAsia="Times New Roman" w:cs="Times New Roman"/>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F3E50"/>
    <w:pPr>
      <w:tabs>
        <w:tab w:val="center" w:pos="4819"/>
        <w:tab w:val="right" w:pos="9638"/>
      </w:tabs>
    </w:pPr>
  </w:style>
  <w:style w:type="character" w:customStyle="1" w:styleId="AntratsDiagrama">
    <w:name w:val="Antraštės Diagrama"/>
    <w:basedOn w:val="Numatytasispastraiposriftas"/>
    <w:link w:val="Antrats"/>
    <w:uiPriority w:val="99"/>
    <w:rsid w:val="00BF3E50"/>
    <w:rPr>
      <w:rFonts w:eastAsia="Times New Roman" w:cs="Times New Roman"/>
      <w:kern w:val="0"/>
      <w:szCs w:val="20"/>
      <w14:ligatures w14:val="none"/>
    </w:rPr>
  </w:style>
  <w:style w:type="paragraph" w:styleId="Porat">
    <w:name w:val="footer"/>
    <w:basedOn w:val="prastasis"/>
    <w:link w:val="PoratDiagrama"/>
    <w:uiPriority w:val="99"/>
    <w:unhideWhenUsed/>
    <w:rsid w:val="00BF3E50"/>
    <w:pPr>
      <w:tabs>
        <w:tab w:val="center" w:pos="4819"/>
        <w:tab w:val="right" w:pos="9638"/>
      </w:tabs>
    </w:pPr>
  </w:style>
  <w:style w:type="character" w:customStyle="1" w:styleId="PoratDiagrama">
    <w:name w:val="Poraštė Diagrama"/>
    <w:basedOn w:val="Numatytasispastraiposriftas"/>
    <w:link w:val="Porat"/>
    <w:uiPriority w:val="99"/>
    <w:rsid w:val="00BF3E50"/>
    <w:rPr>
      <w:rFonts w:eastAsia="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50487B-AF8F-4A16-A17D-0C1ED88837C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4944</Words>
  <Characters>2819</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2025-04-07T05:43:00Z</dcterms:created>
  <dcterms:modified xsi:type="dcterms:W3CDTF">2025-04-07T05:43:00Z</dcterms:modified>
</cp:coreProperties>
</file>