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BF76" w14:textId="77777777" w:rsidR="007640AB" w:rsidRPr="00325415" w:rsidRDefault="007640AB" w:rsidP="007640AB">
      <w:pPr>
        <w:pStyle w:val="Antrats"/>
        <w:jc w:val="center"/>
        <w:rPr>
          <w:b/>
          <w:sz w:val="22"/>
          <w:szCs w:val="22"/>
          <w:lang w:val="lt-LT"/>
        </w:rPr>
      </w:pPr>
      <w:r w:rsidRPr="00325415">
        <w:rPr>
          <w:noProof/>
          <w:sz w:val="22"/>
          <w:szCs w:val="22"/>
          <w:lang w:val="lt-LT" w:eastAsia="lt-LT"/>
        </w:rPr>
        <w:drawing>
          <wp:inline distT="0" distB="0" distL="0" distR="0" wp14:anchorId="2AA485E6" wp14:editId="04B19AC1">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546FC57" w14:textId="77777777" w:rsidR="007640AB" w:rsidRPr="00640193" w:rsidRDefault="007640AB" w:rsidP="007640AB">
      <w:pPr>
        <w:pStyle w:val="Antrats"/>
        <w:jc w:val="center"/>
        <w:rPr>
          <w:rFonts w:ascii="Times New Roman" w:hAnsi="Times New Roman"/>
          <w:b/>
          <w:szCs w:val="24"/>
          <w:lang w:val="lt-LT"/>
        </w:rPr>
      </w:pPr>
      <w:r w:rsidRPr="00325415">
        <w:rPr>
          <w:rFonts w:ascii="Times New Roman" w:hAnsi="Times New Roman"/>
          <w:b/>
          <w:sz w:val="22"/>
          <w:szCs w:val="22"/>
          <w:lang w:val="lt-LT"/>
        </w:rPr>
        <w:t>ŠILALĖS RAJONO S</w:t>
      </w:r>
      <w:r w:rsidRPr="00640193">
        <w:rPr>
          <w:rFonts w:ascii="Times New Roman" w:hAnsi="Times New Roman"/>
          <w:b/>
          <w:szCs w:val="24"/>
          <w:lang w:val="lt-LT"/>
        </w:rPr>
        <w:t xml:space="preserve">AVIVALDYBĖS </w:t>
      </w:r>
    </w:p>
    <w:p w14:paraId="7F4B73B6" w14:textId="77777777" w:rsidR="007640AB" w:rsidRPr="00640193" w:rsidRDefault="007640AB" w:rsidP="007640AB">
      <w:pPr>
        <w:pStyle w:val="Antrats"/>
        <w:jc w:val="center"/>
        <w:rPr>
          <w:rFonts w:ascii="Times New Roman" w:hAnsi="Times New Roman"/>
          <w:szCs w:val="24"/>
          <w:lang w:val="lt-LT"/>
        </w:rPr>
      </w:pPr>
      <w:r>
        <w:rPr>
          <w:rFonts w:ascii="Times New Roman" w:hAnsi="Times New Roman"/>
          <w:b/>
          <w:szCs w:val="24"/>
          <w:lang w:val="lt-LT"/>
        </w:rPr>
        <w:t>MERAS</w:t>
      </w:r>
    </w:p>
    <w:p w14:paraId="0CA312B8" w14:textId="77777777" w:rsidR="007640AB" w:rsidRPr="007640AB" w:rsidRDefault="007640AB" w:rsidP="007640AB">
      <w:pPr>
        <w:pStyle w:val="Pavadinimas"/>
        <w:rPr>
          <w:rFonts w:ascii="Times New Roman" w:hAnsi="Times New Roman" w:cs="Times New Roman"/>
          <w:sz w:val="24"/>
          <w:szCs w:val="24"/>
        </w:rPr>
      </w:pPr>
    </w:p>
    <w:p w14:paraId="6711CB39" w14:textId="77777777" w:rsidR="007640AB" w:rsidRPr="007640AB" w:rsidRDefault="007640AB" w:rsidP="007640AB">
      <w:pPr>
        <w:pStyle w:val="Pavadinimas"/>
        <w:jc w:val="center"/>
        <w:rPr>
          <w:rFonts w:ascii="Times New Roman" w:hAnsi="Times New Roman" w:cs="Times New Roman"/>
          <w:b/>
          <w:bCs/>
          <w:sz w:val="24"/>
          <w:szCs w:val="24"/>
        </w:rPr>
      </w:pPr>
      <w:r w:rsidRPr="007640AB">
        <w:rPr>
          <w:rFonts w:ascii="Times New Roman" w:hAnsi="Times New Roman" w:cs="Times New Roman"/>
          <w:b/>
          <w:bCs/>
          <w:sz w:val="24"/>
          <w:szCs w:val="24"/>
        </w:rPr>
        <w:t>POTVARKIS</w:t>
      </w:r>
    </w:p>
    <w:p w14:paraId="162D6D4C" w14:textId="3852D3C5" w:rsidR="001E4B4A" w:rsidRDefault="001E4B4A" w:rsidP="001E4B4A">
      <w:pPr>
        <w:jc w:val="center"/>
        <w:rPr>
          <w:b/>
          <w:bCs/>
          <w:lang w:val="lt-LT"/>
        </w:rPr>
      </w:pPr>
      <w:r>
        <w:rPr>
          <w:b/>
          <w:bCs/>
        </w:rPr>
        <w:t xml:space="preserve">DĖL ŠILALĖS RAJONO SAVIVALDYBĖS 2025 METAIS PLANUOJAMŲ </w:t>
      </w:r>
    </w:p>
    <w:p w14:paraId="67C6B39B" w14:textId="3E470F7C" w:rsidR="001E4B4A" w:rsidRDefault="001E4B4A" w:rsidP="001E4B4A">
      <w:pPr>
        <w:jc w:val="center"/>
        <w:rPr>
          <w:b/>
          <w:bCs/>
        </w:rPr>
      </w:pPr>
      <w:r>
        <w:rPr>
          <w:b/>
          <w:bCs/>
        </w:rPr>
        <w:t>SAVIVALDYBĖS LYGIO CIVILINĖS SAUGOS PRATYBŲ PLANO TVIRTINIMO</w:t>
      </w:r>
    </w:p>
    <w:p w14:paraId="11372A8E" w14:textId="77777777" w:rsidR="007640AB" w:rsidRDefault="007640AB" w:rsidP="007640AB">
      <w:pPr>
        <w:jc w:val="center"/>
        <w:rPr>
          <w:lang w:val="lt-LT"/>
        </w:rPr>
      </w:pPr>
    </w:p>
    <w:p w14:paraId="0C68435C" w14:textId="3CAE3BEE" w:rsidR="007640AB" w:rsidRPr="00640193" w:rsidRDefault="007640AB" w:rsidP="007640AB">
      <w:pPr>
        <w:jc w:val="center"/>
        <w:rPr>
          <w:lang w:val="lt-LT"/>
        </w:rPr>
      </w:pPr>
      <w:r w:rsidRPr="00640193">
        <w:rPr>
          <w:lang w:val="lt-LT"/>
        </w:rPr>
        <w:t>202</w:t>
      </w:r>
      <w:r>
        <w:rPr>
          <w:lang w:val="lt-LT"/>
        </w:rPr>
        <w:t>5</w:t>
      </w:r>
      <w:r w:rsidRPr="00640193">
        <w:rPr>
          <w:lang w:val="lt-LT"/>
        </w:rPr>
        <w:t xml:space="preserve"> m. </w:t>
      </w:r>
      <w:r w:rsidR="001E4B4A">
        <w:rPr>
          <w:lang w:val="lt-LT"/>
        </w:rPr>
        <w:t>balandžio</w:t>
      </w:r>
      <w:r>
        <w:rPr>
          <w:lang w:val="lt-LT"/>
        </w:rPr>
        <w:t xml:space="preserve"> </w:t>
      </w:r>
      <w:r w:rsidR="00987E65">
        <w:rPr>
          <w:lang w:val="lt-LT"/>
        </w:rPr>
        <w:t>7</w:t>
      </w:r>
      <w:r w:rsidRPr="00640193">
        <w:rPr>
          <w:lang w:val="lt-LT"/>
        </w:rPr>
        <w:t xml:space="preserve"> d. Nr. </w:t>
      </w:r>
      <w:r>
        <w:rPr>
          <w:lang w:val="lt-LT"/>
        </w:rPr>
        <w:t>T3</w:t>
      </w:r>
      <w:r w:rsidRPr="00640193">
        <w:rPr>
          <w:lang w:val="lt-LT"/>
        </w:rPr>
        <w:t>-</w:t>
      </w:r>
      <w:r w:rsidR="00987E65">
        <w:rPr>
          <w:lang w:val="lt-LT"/>
        </w:rPr>
        <w:t>142</w:t>
      </w:r>
      <w:bookmarkStart w:id="0" w:name="_GoBack"/>
      <w:bookmarkEnd w:id="0"/>
    </w:p>
    <w:p w14:paraId="16ECD5A0" w14:textId="77777777" w:rsidR="007640AB" w:rsidRPr="00640193" w:rsidRDefault="007640AB" w:rsidP="007640AB">
      <w:pPr>
        <w:jc w:val="center"/>
        <w:rPr>
          <w:lang w:val="lt-LT"/>
        </w:rPr>
      </w:pPr>
      <w:r w:rsidRPr="00640193">
        <w:rPr>
          <w:lang w:val="lt-LT"/>
        </w:rPr>
        <w:t>Šilalė</w:t>
      </w:r>
    </w:p>
    <w:p w14:paraId="16CC0D41" w14:textId="77777777" w:rsidR="007640AB" w:rsidRPr="00640193" w:rsidRDefault="007640AB" w:rsidP="007640AB">
      <w:pPr>
        <w:jc w:val="both"/>
        <w:rPr>
          <w:lang w:val="lt-LT"/>
        </w:rPr>
      </w:pPr>
    </w:p>
    <w:p w14:paraId="1F5761E2" w14:textId="72EAE73D" w:rsidR="00142C14" w:rsidRPr="00142C14" w:rsidRDefault="00142C14" w:rsidP="002B267F">
      <w:pPr>
        <w:jc w:val="both"/>
        <w:rPr>
          <w:bCs/>
        </w:rPr>
      </w:pPr>
      <w:r>
        <w:rPr>
          <w:lang w:val="lt-LT"/>
        </w:rPr>
        <w:t xml:space="preserve">              </w:t>
      </w:r>
      <w:r w:rsidR="007640AB" w:rsidRPr="00640193">
        <w:rPr>
          <w:lang w:val="lt-LT"/>
        </w:rPr>
        <w:t>Vadovaudama</w:t>
      </w:r>
      <w:r w:rsidR="007640AB">
        <w:rPr>
          <w:lang w:val="lt-LT"/>
        </w:rPr>
        <w:t>sis</w:t>
      </w:r>
      <w:r w:rsidR="007640AB" w:rsidRPr="00640193">
        <w:rPr>
          <w:lang w:val="lt-LT"/>
        </w:rPr>
        <w:t xml:space="preserve"> </w:t>
      </w:r>
      <w:r w:rsidR="007640AB" w:rsidRPr="00BC47B9">
        <w:rPr>
          <w:lang w:val="lt-LT"/>
        </w:rPr>
        <w:t xml:space="preserve">Lietuvos Respublikos </w:t>
      </w:r>
      <w:r w:rsidR="007640AB">
        <w:rPr>
          <w:lang w:val="lt-LT"/>
        </w:rPr>
        <w:t xml:space="preserve">krizių valdymo ir </w:t>
      </w:r>
      <w:r w:rsidR="007640AB" w:rsidRPr="00BC47B9">
        <w:rPr>
          <w:lang w:val="lt-LT"/>
        </w:rPr>
        <w:t>civilinės saugos įstatymo</w:t>
      </w:r>
      <w:r w:rsidR="007640AB" w:rsidRPr="00DF1B6B">
        <w:rPr>
          <w:color w:val="212121"/>
          <w:lang w:val="lt-LT"/>
        </w:rPr>
        <w:t xml:space="preserve"> </w:t>
      </w:r>
      <w:r w:rsidR="007640AB">
        <w:rPr>
          <w:color w:val="212121"/>
          <w:lang w:val="lt-LT"/>
        </w:rPr>
        <w:t>13</w:t>
      </w:r>
      <w:r w:rsidR="007640AB" w:rsidRPr="00DF1B6B">
        <w:rPr>
          <w:color w:val="212121"/>
          <w:lang w:val="lt-LT"/>
        </w:rPr>
        <w:t xml:space="preserve"> straipsnio</w:t>
      </w:r>
      <w:r w:rsidR="007640AB">
        <w:rPr>
          <w:color w:val="212121"/>
          <w:lang w:val="lt-LT"/>
        </w:rPr>
        <w:t xml:space="preserve"> 1 dalies 1 ir 9 punktais,</w:t>
      </w:r>
      <w:r w:rsidR="007640AB" w:rsidRPr="00640193">
        <w:rPr>
          <w:lang w:val="lt-LT"/>
        </w:rPr>
        <w:t xml:space="preserve"> Lietuvos Respublikos vietos savivaldos įstatymo</w:t>
      </w:r>
      <w:r w:rsidR="007640AB" w:rsidRPr="00DF1B6B">
        <w:rPr>
          <w:lang w:val="lt-LT"/>
        </w:rPr>
        <w:t xml:space="preserve"> </w:t>
      </w:r>
      <w:r w:rsidR="007640AB" w:rsidRPr="00640193">
        <w:rPr>
          <w:lang w:val="lt-LT"/>
        </w:rPr>
        <w:t>2</w:t>
      </w:r>
      <w:r w:rsidR="007640AB">
        <w:rPr>
          <w:lang w:val="lt-LT"/>
        </w:rPr>
        <w:t>5</w:t>
      </w:r>
      <w:r w:rsidR="007640AB" w:rsidRPr="00640193">
        <w:rPr>
          <w:lang w:val="lt-LT"/>
        </w:rPr>
        <w:t xml:space="preserve"> straipsnio </w:t>
      </w:r>
      <w:r w:rsidR="007640AB">
        <w:rPr>
          <w:lang w:val="lt-LT"/>
        </w:rPr>
        <w:t>5</w:t>
      </w:r>
      <w:r w:rsidR="007640AB" w:rsidRPr="00640193">
        <w:rPr>
          <w:lang w:val="lt-LT"/>
        </w:rPr>
        <w:t xml:space="preserve"> dali</w:t>
      </w:r>
      <w:r w:rsidR="007640AB">
        <w:rPr>
          <w:lang w:val="lt-LT"/>
        </w:rPr>
        <w:t>mi,</w:t>
      </w:r>
      <w:r w:rsidR="007640AB" w:rsidRPr="00464CD6">
        <w:rPr>
          <w:lang w:val="lt-LT"/>
        </w:rPr>
        <w:t xml:space="preserve"> </w:t>
      </w:r>
      <w:r w:rsidR="007640AB">
        <w:rPr>
          <w:color w:val="212121"/>
          <w:lang w:val="lt-LT"/>
        </w:rPr>
        <w:t xml:space="preserve">įgyvendindamas Krizių ir ekstremaliųjų situacijų prevencijos vykdymo tvarkos aprašo, patvirtinto Lietuvos Respublikos Vyriausybės 2022 m. gruodžio 29 d. nutarimu Nr. 1317 (Lietuvos Respublikos Vyriausybės 2023 m. liepos 31 d. nutarimo Nr. 638 redakcija), reikalavimus bei atsižvelgdamas į </w:t>
      </w:r>
      <w:r>
        <w:rPr>
          <w:bCs/>
        </w:rPr>
        <w:t>Š</w:t>
      </w:r>
      <w:r w:rsidRPr="00142C14">
        <w:rPr>
          <w:bCs/>
        </w:rPr>
        <w:t>ilalės rajono savivaldybės 2025</w:t>
      </w:r>
      <w:r w:rsidRPr="00142C14">
        <w:rPr>
          <w:bCs/>
          <w:spacing w:val="-2"/>
        </w:rPr>
        <w:t>–</w:t>
      </w:r>
      <w:r w:rsidRPr="00142C14">
        <w:rPr>
          <w:bCs/>
        </w:rPr>
        <w:t xml:space="preserve">2027 metų ekstremaliųjų situacijų  prevencijos </w:t>
      </w:r>
    </w:p>
    <w:p w14:paraId="2D253DF2" w14:textId="39EAE637" w:rsidR="007640AB" w:rsidRDefault="00142C14" w:rsidP="002B267F">
      <w:pPr>
        <w:jc w:val="both"/>
        <w:rPr>
          <w:color w:val="212121"/>
          <w:lang w:val="lt-LT"/>
        </w:rPr>
      </w:pPr>
      <w:r w:rsidRPr="00142C14">
        <w:rPr>
          <w:bCs/>
        </w:rPr>
        <w:t>priemonių plan</w:t>
      </w:r>
      <w:r>
        <w:rPr>
          <w:bCs/>
        </w:rPr>
        <w:t>o, patvirtint</w:t>
      </w:r>
      <w:r w:rsidR="002B267F">
        <w:rPr>
          <w:bCs/>
        </w:rPr>
        <w:t>o</w:t>
      </w:r>
      <w:r>
        <w:rPr>
          <w:bCs/>
        </w:rPr>
        <w:t xml:space="preserve"> Šilalės rajono savivaldybės </w:t>
      </w:r>
      <w:r>
        <w:rPr>
          <w:color w:val="212121"/>
          <w:lang w:val="lt-LT"/>
        </w:rPr>
        <w:t xml:space="preserve"> mero 2025 m. kovo 31 d. potvarkiu Nr. T3-125 „Dėl Šilalės </w:t>
      </w:r>
      <w:r w:rsidRPr="00142C14">
        <w:rPr>
          <w:bCs/>
        </w:rPr>
        <w:t>rajono savivaldybės 2025</w:t>
      </w:r>
      <w:r w:rsidRPr="00142C14">
        <w:rPr>
          <w:bCs/>
          <w:spacing w:val="-2"/>
        </w:rPr>
        <w:t>–</w:t>
      </w:r>
      <w:r w:rsidRPr="00142C14">
        <w:rPr>
          <w:bCs/>
        </w:rPr>
        <w:t>2027 metų ekstremaliųjų situacijų  prevencijos</w:t>
      </w:r>
      <w:r>
        <w:rPr>
          <w:bCs/>
        </w:rPr>
        <w:t xml:space="preserve"> </w:t>
      </w:r>
      <w:r w:rsidRPr="00142C14">
        <w:rPr>
          <w:bCs/>
        </w:rPr>
        <w:t>priemonių plan</w:t>
      </w:r>
      <w:r>
        <w:rPr>
          <w:bCs/>
        </w:rPr>
        <w:t>o</w:t>
      </w:r>
      <w:r w:rsidR="002B267F">
        <w:rPr>
          <w:bCs/>
        </w:rPr>
        <w:t xml:space="preserve"> patvirtinimo“,</w:t>
      </w:r>
      <w:r w:rsidR="002B267F" w:rsidRPr="002B267F">
        <w:rPr>
          <w:bCs/>
        </w:rPr>
        <w:t xml:space="preserve"> </w:t>
      </w:r>
      <w:r w:rsidR="002B267F">
        <w:rPr>
          <w:bCs/>
        </w:rPr>
        <w:t>9.8 papunktį:</w:t>
      </w:r>
    </w:p>
    <w:p w14:paraId="08C643C2" w14:textId="5548C0F2" w:rsidR="007640AB" w:rsidRDefault="00142C14" w:rsidP="007640AB">
      <w:pPr>
        <w:pStyle w:val="Sraopastraipa"/>
        <w:ind w:left="0" w:firstLine="851"/>
        <w:jc w:val="both"/>
        <w:rPr>
          <w:color w:val="212121"/>
        </w:rPr>
      </w:pPr>
      <w:r>
        <w:rPr>
          <w:color w:val="212121"/>
        </w:rPr>
        <w:t>t</w:t>
      </w:r>
      <w:r w:rsidR="007640AB" w:rsidRPr="00E4169B">
        <w:rPr>
          <w:color w:val="212121"/>
        </w:rPr>
        <w:t xml:space="preserve"> v i r t i n u </w:t>
      </w:r>
      <w:r w:rsidR="007640AB">
        <w:rPr>
          <w:color w:val="212121"/>
        </w:rPr>
        <w:t xml:space="preserve"> </w:t>
      </w:r>
      <w:r w:rsidR="007640AB" w:rsidRPr="00E4169B">
        <w:rPr>
          <w:color w:val="212121"/>
        </w:rPr>
        <w:t xml:space="preserve">Šilalės rajono savivaldybės </w:t>
      </w:r>
      <w:r w:rsidR="006E0FBF">
        <w:rPr>
          <w:color w:val="212121"/>
        </w:rPr>
        <w:t>202</w:t>
      </w:r>
      <w:r w:rsidR="001E4B4A">
        <w:rPr>
          <w:color w:val="212121"/>
        </w:rPr>
        <w:t>5</w:t>
      </w:r>
      <w:r w:rsidR="007640AB">
        <w:rPr>
          <w:color w:val="212121"/>
        </w:rPr>
        <w:t xml:space="preserve"> met</w:t>
      </w:r>
      <w:r w:rsidR="001E4B4A">
        <w:rPr>
          <w:color w:val="212121"/>
        </w:rPr>
        <w:t>ais</w:t>
      </w:r>
      <w:r w:rsidR="007640AB">
        <w:rPr>
          <w:color w:val="212121"/>
        </w:rPr>
        <w:t xml:space="preserve"> </w:t>
      </w:r>
      <w:r w:rsidR="001E4B4A">
        <w:rPr>
          <w:color w:val="212121"/>
        </w:rPr>
        <w:t>planuojamų savivaldybės lygio civilinės saugos pratybų planą</w:t>
      </w:r>
      <w:r w:rsidR="007640AB">
        <w:rPr>
          <w:color w:val="212121"/>
        </w:rPr>
        <w:t xml:space="preserve"> </w:t>
      </w:r>
      <w:r w:rsidR="007640AB" w:rsidRPr="00E4169B">
        <w:rPr>
          <w:color w:val="212121"/>
        </w:rPr>
        <w:t>(pridedam</w:t>
      </w:r>
      <w:r w:rsidR="007640AB">
        <w:rPr>
          <w:color w:val="212121"/>
        </w:rPr>
        <w:t>a</w:t>
      </w:r>
      <w:r w:rsidR="007640AB" w:rsidRPr="00E4169B">
        <w:rPr>
          <w:color w:val="212121"/>
        </w:rPr>
        <w:t>).</w:t>
      </w:r>
    </w:p>
    <w:p w14:paraId="6FBD0BC8" w14:textId="77777777" w:rsidR="007640AB" w:rsidRDefault="007640AB" w:rsidP="007640AB">
      <w:pPr>
        <w:ind w:firstLine="851"/>
        <w:jc w:val="both"/>
        <w:rPr>
          <w:lang w:val="lt-LT"/>
        </w:rPr>
      </w:pPr>
      <w:r>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4279DD42" w14:textId="77777777" w:rsidR="007640AB" w:rsidRPr="0025054C" w:rsidRDefault="007640AB" w:rsidP="007640AB">
      <w:pPr>
        <w:ind w:firstLine="851"/>
        <w:jc w:val="both"/>
        <w:rPr>
          <w:lang w:val="lt-LT"/>
        </w:rPr>
      </w:pPr>
    </w:p>
    <w:p w14:paraId="582A1281" w14:textId="77777777" w:rsidR="007640AB" w:rsidRDefault="007640AB" w:rsidP="007640AB">
      <w:pPr>
        <w:ind w:firstLine="851"/>
        <w:jc w:val="both"/>
        <w:rPr>
          <w:lang w:val="lt-LT"/>
        </w:rPr>
      </w:pPr>
    </w:p>
    <w:p w14:paraId="6114BD6C" w14:textId="77777777" w:rsidR="007640AB" w:rsidRDefault="007640AB" w:rsidP="007640AB">
      <w:pPr>
        <w:ind w:firstLine="851"/>
        <w:jc w:val="both"/>
        <w:rPr>
          <w:lang w:val="lt-LT"/>
        </w:rPr>
      </w:pPr>
    </w:p>
    <w:p w14:paraId="73B3BAE9" w14:textId="77777777" w:rsidR="007640AB" w:rsidRPr="0025054C" w:rsidRDefault="007640AB" w:rsidP="007640AB">
      <w:pPr>
        <w:jc w:val="both"/>
        <w:rPr>
          <w:lang w:val="lt-LT"/>
        </w:rPr>
      </w:pPr>
    </w:p>
    <w:p w14:paraId="51168550" w14:textId="77777777" w:rsidR="007640AB" w:rsidRPr="0025054C" w:rsidRDefault="007640AB" w:rsidP="007640AB">
      <w:pPr>
        <w:rPr>
          <w:lang w:val="lt-LT"/>
        </w:rPr>
      </w:pPr>
      <w:r>
        <w:rPr>
          <w:lang w:val="lt-LT"/>
        </w:rPr>
        <w:t>Savivaldybės meras                                                                                                        Tadas Bartkus</w:t>
      </w:r>
      <w:r w:rsidRPr="0025054C">
        <w:rPr>
          <w:lang w:val="lt-LT"/>
        </w:rPr>
        <w:t xml:space="preserve">                                               </w:t>
      </w:r>
    </w:p>
    <w:p w14:paraId="680533E3" w14:textId="77777777" w:rsidR="007640AB" w:rsidRDefault="007640AB" w:rsidP="007640AB">
      <w:pPr>
        <w:rPr>
          <w:lang w:val="lt-LT"/>
        </w:rPr>
      </w:pPr>
    </w:p>
    <w:p w14:paraId="30E02FD1" w14:textId="77777777" w:rsidR="001B6726" w:rsidRDefault="001B6726"/>
    <w:sectPr w:rsidR="001B6726" w:rsidSect="007640AB">
      <w:headerReference w:type="even" r:id="rId7"/>
      <w:headerReference w:type="first" r:id="rId8"/>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1808F" w14:textId="77777777" w:rsidR="008F7D99" w:rsidRDefault="008F7D99">
      <w:r>
        <w:separator/>
      </w:r>
    </w:p>
  </w:endnote>
  <w:endnote w:type="continuationSeparator" w:id="0">
    <w:p w14:paraId="6ACDEDF3" w14:textId="77777777" w:rsidR="008F7D99" w:rsidRDefault="008F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F3E0A" w14:textId="77777777" w:rsidR="008F7D99" w:rsidRDefault="008F7D99">
      <w:r>
        <w:separator/>
      </w:r>
    </w:p>
  </w:footnote>
  <w:footnote w:type="continuationSeparator" w:id="0">
    <w:p w14:paraId="1A6336E4" w14:textId="77777777" w:rsidR="008F7D99" w:rsidRDefault="008F7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9B8E" w14:textId="77777777" w:rsidR="00756C9B" w:rsidRDefault="006E0FBF">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5C7E6E53" w14:textId="77777777" w:rsidR="00756C9B" w:rsidRDefault="00756C9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B685" w14:textId="77777777" w:rsidR="00756C9B" w:rsidRDefault="006E0FBF">
    <w:pPr>
      <w:pStyle w:val="Antrats"/>
      <w:jc w:val="center"/>
    </w:pPr>
    <w:r>
      <w:t xml:space="preserve">                                                                                                                                PROJEKTAS                                                                                                                                  </w:t>
    </w:r>
  </w:p>
  <w:p w14:paraId="55F8D020" w14:textId="77777777" w:rsidR="00756C9B" w:rsidRDefault="006E0FBF">
    <w:pPr>
      <w:pStyle w:val="Antrats"/>
      <w:jc w:val="center"/>
    </w:pPr>
    <w:r>
      <w:rPr>
        <w:noProof/>
        <w:lang w:val="lt-LT" w:eastAsia="lt-LT"/>
      </w:rPr>
      <w:drawing>
        <wp:inline distT="0" distB="0" distL="0" distR="0" wp14:anchorId="4CCBDD8A" wp14:editId="43FEC8A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4555443A" w14:textId="77777777" w:rsidR="00756C9B" w:rsidRDefault="00756C9B">
    <w:pPr>
      <w:pStyle w:val="Antrats"/>
      <w:jc w:val="center"/>
      <w:rPr>
        <w:sz w:val="12"/>
      </w:rPr>
    </w:pPr>
  </w:p>
  <w:p w14:paraId="73272E6C" w14:textId="77777777" w:rsidR="00756C9B" w:rsidRDefault="006E0FBF">
    <w:pPr>
      <w:pStyle w:val="Antrats"/>
      <w:jc w:val="center"/>
      <w:rPr>
        <w:rFonts w:ascii="Times New Roman" w:hAnsi="Times New Roman"/>
        <w:b/>
      </w:rPr>
    </w:pPr>
    <w:r>
      <w:rPr>
        <w:rFonts w:ascii="Times New Roman" w:hAnsi="Times New Roman"/>
        <w:b/>
      </w:rPr>
      <w:t>ŠILALĖS RAJONO SAVIVALDYBĖS ADMINISTRACIJOS</w:t>
    </w:r>
  </w:p>
  <w:p w14:paraId="412CDEC5" w14:textId="77777777" w:rsidR="00756C9B" w:rsidRDefault="006E0FBF">
    <w:pPr>
      <w:pStyle w:val="Antrats"/>
      <w:jc w:val="center"/>
      <w:rPr>
        <w:rFonts w:ascii="Times New Roman" w:hAnsi="Times New Roman"/>
        <w:b/>
      </w:rPr>
    </w:pPr>
    <w:r>
      <w:rPr>
        <w:rFonts w:ascii="Times New Roman" w:hAnsi="Times New Roman"/>
        <w:b/>
      </w:rPr>
      <w:t>DIREKTORIUS</w:t>
    </w:r>
  </w:p>
  <w:p w14:paraId="716AF704" w14:textId="77777777" w:rsidR="00756C9B" w:rsidRDefault="00756C9B">
    <w:pPr>
      <w:pStyle w:val="Antrats"/>
      <w:jc w:val="center"/>
      <w:rPr>
        <w:rFonts w:ascii="Times New Roman" w:hAnsi="Times New Roman"/>
        <w:b/>
      </w:rPr>
    </w:pPr>
  </w:p>
  <w:p w14:paraId="2F935149" w14:textId="77777777" w:rsidR="00756C9B" w:rsidRDefault="00756C9B">
    <w:pPr>
      <w:pStyle w:val="Antrats"/>
      <w:jc w:val="center"/>
      <w:rPr>
        <w:rFonts w:ascii="Times New Roman" w:hAnsi="Times New Roman"/>
        <w:b/>
      </w:rPr>
    </w:pPr>
  </w:p>
  <w:p w14:paraId="41A228AC" w14:textId="77777777" w:rsidR="00756C9B" w:rsidRDefault="006E0FBF">
    <w:pPr>
      <w:pStyle w:val="Antrats"/>
      <w:jc w:val="center"/>
      <w:rPr>
        <w:rFonts w:ascii="Times New Roman" w:hAnsi="Times New Roman"/>
        <w:b/>
      </w:rP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AB"/>
    <w:rsid w:val="00056B98"/>
    <w:rsid w:val="00142C14"/>
    <w:rsid w:val="001B6726"/>
    <w:rsid w:val="001E4B4A"/>
    <w:rsid w:val="00274159"/>
    <w:rsid w:val="002A0D04"/>
    <w:rsid w:val="002B267F"/>
    <w:rsid w:val="004901A8"/>
    <w:rsid w:val="004C0ED9"/>
    <w:rsid w:val="00515BF4"/>
    <w:rsid w:val="006E0FBF"/>
    <w:rsid w:val="00724322"/>
    <w:rsid w:val="00756C9B"/>
    <w:rsid w:val="007640AB"/>
    <w:rsid w:val="008F7D99"/>
    <w:rsid w:val="0094504A"/>
    <w:rsid w:val="00987E65"/>
    <w:rsid w:val="00A351E1"/>
    <w:rsid w:val="00A75527"/>
    <w:rsid w:val="00AE2B66"/>
    <w:rsid w:val="00E974D5"/>
    <w:rsid w:val="00F32A9C"/>
    <w:rsid w:val="00FA0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3062"/>
  <w15:chartTrackingRefBased/>
  <w15:docId w15:val="{79FAFAF4-DD56-4AB6-9812-03F8E3CB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4"/>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640AB"/>
    <w:rPr>
      <w:rFonts w:eastAsia="Times New Roman" w:cs="Times New Roman"/>
      <w:kern w:val="0"/>
      <w:lang w:val="en-GB"/>
      <w14:ligatures w14:val="none"/>
    </w:rPr>
  </w:style>
  <w:style w:type="paragraph" w:styleId="Antrat1">
    <w:name w:val="heading 1"/>
    <w:basedOn w:val="prastasis"/>
    <w:next w:val="prastasis"/>
    <w:link w:val="Antrat1Diagrama"/>
    <w:uiPriority w:val="9"/>
    <w:qFormat/>
    <w:rsid w:val="007640A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7640A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7640AB"/>
    <w:pPr>
      <w:keepNext/>
      <w:keepLines/>
      <w:spacing w:before="160" w:after="80"/>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7640AB"/>
    <w:pPr>
      <w:keepNext/>
      <w:keepLines/>
      <w:spacing w:before="80" w:after="40"/>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7640AB"/>
    <w:pPr>
      <w:keepNext/>
      <w:keepLines/>
      <w:spacing w:before="80" w:after="40"/>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7640AB"/>
    <w:pPr>
      <w:keepNext/>
      <w:keepLines/>
      <w:spacing w:before="40"/>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7640AB"/>
    <w:pPr>
      <w:keepNext/>
      <w:keepLines/>
      <w:spacing w:before="40"/>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7640AB"/>
    <w:pPr>
      <w:keepNext/>
      <w:keepLines/>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7640AB"/>
    <w:pPr>
      <w:keepNext/>
      <w:keepLines/>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640A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640A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640AB"/>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640AB"/>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640AB"/>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7640AB"/>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640AB"/>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640AB"/>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640AB"/>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qFormat/>
    <w:rsid w:val="007640AB"/>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7640A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640AB"/>
    <w:pPr>
      <w:numPr>
        <w:ilvl w:val="1"/>
      </w:numPr>
      <w:spacing w:after="160"/>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7640AB"/>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640AB"/>
    <w:pPr>
      <w:spacing w:before="160" w:after="160"/>
      <w:jc w:val="center"/>
    </w:pPr>
    <w:rPr>
      <w:rFonts w:eastAsiaTheme="minorHAnsi" w:cstheme="minorBidi"/>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7640AB"/>
    <w:rPr>
      <w:i/>
      <w:iCs/>
      <w:color w:val="404040" w:themeColor="text1" w:themeTint="BF"/>
    </w:rPr>
  </w:style>
  <w:style w:type="paragraph" w:styleId="Sraopastraipa">
    <w:name w:val="List Paragraph"/>
    <w:basedOn w:val="prastasis"/>
    <w:uiPriority w:val="34"/>
    <w:qFormat/>
    <w:rsid w:val="007640AB"/>
    <w:pPr>
      <w:ind w:left="720"/>
      <w:contextualSpacing/>
    </w:pPr>
    <w:rPr>
      <w:rFonts w:eastAsiaTheme="minorHAnsi" w:cstheme="minorBidi"/>
      <w:kern w:val="2"/>
      <w:lang w:val="lt-LT"/>
      <w14:ligatures w14:val="standardContextual"/>
    </w:rPr>
  </w:style>
  <w:style w:type="character" w:styleId="Rykuspabraukimas">
    <w:name w:val="Intense Emphasis"/>
    <w:basedOn w:val="Numatytasispastraiposriftas"/>
    <w:uiPriority w:val="21"/>
    <w:qFormat/>
    <w:rsid w:val="007640AB"/>
    <w:rPr>
      <w:i/>
      <w:iCs/>
      <w:color w:val="0F4761" w:themeColor="accent1" w:themeShade="BF"/>
    </w:rPr>
  </w:style>
  <w:style w:type="paragraph" w:styleId="Iskirtacitata">
    <w:name w:val="Intense Quote"/>
    <w:basedOn w:val="prastasis"/>
    <w:next w:val="prastasis"/>
    <w:link w:val="IskirtacitataDiagrama"/>
    <w:uiPriority w:val="30"/>
    <w:qFormat/>
    <w:rsid w:val="007640A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7640AB"/>
    <w:rPr>
      <w:i/>
      <w:iCs/>
      <w:color w:val="0F4761" w:themeColor="accent1" w:themeShade="BF"/>
    </w:rPr>
  </w:style>
  <w:style w:type="character" w:styleId="Rykinuoroda">
    <w:name w:val="Intense Reference"/>
    <w:basedOn w:val="Numatytasispastraiposriftas"/>
    <w:uiPriority w:val="32"/>
    <w:qFormat/>
    <w:rsid w:val="007640AB"/>
    <w:rPr>
      <w:b/>
      <w:bCs/>
      <w:smallCaps/>
      <w:color w:val="0F4761" w:themeColor="accent1" w:themeShade="BF"/>
      <w:spacing w:val="5"/>
    </w:rPr>
  </w:style>
  <w:style w:type="paragraph" w:styleId="Antrats">
    <w:name w:val="header"/>
    <w:basedOn w:val="prastasis"/>
    <w:link w:val="AntratsDiagrama"/>
    <w:rsid w:val="007640AB"/>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rsid w:val="007640AB"/>
    <w:rPr>
      <w:rFonts w:ascii="TimesLT" w:eastAsia="Times New Roman" w:hAnsi="TimesLT" w:cs="Times New Roman"/>
      <w:kern w:val="0"/>
      <w:szCs w:val="20"/>
      <w:lang w:val="en-GB"/>
      <w14:ligatures w14:val="none"/>
    </w:rPr>
  </w:style>
  <w:style w:type="character" w:styleId="Puslapionumeris">
    <w:name w:val="page number"/>
    <w:basedOn w:val="Numatytasispastraiposriftas"/>
    <w:rsid w:val="007640AB"/>
  </w:style>
  <w:style w:type="character" w:styleId="Hipersaitas">
    <w:name w:val="Hyperlink"/>
    <w:basedOn w:val="Numatytasispastraiposriftas"/>
    <w:uiPriority w:val="99"/>
    <w:unhideWhenUsed/>
    <w:rsid w:val="007640AB"/>
    <w:rPr>
      <w:color w:val="0000FF"/>
      <w:u w:val="single"/>
    </w:rPr>
  </w:style>
  <w:style w:type="paragraph" w:styleId="Debesliotekstas">
    <w:name w:val="Balloon Text"/>
    <w:basedOn w:val="prastasis"/>
    <w:link w:val="DebesliotekstasDiagrama"/>
    <w:uiPriority w:val="99"/>
    <w:semiHidden/>
    <w:unhideWhenUsed/>
    <w:rsid w:val="00987E6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87E65"/>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4751BE-5F5A-464E-AC9B-AB5398C71910}">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662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2025-04-07T12:48:00Z</cp:lastPrinted>
  <dcterms:created xsi:type="dcterms:W3CDTF">2025-04-07T12:50:00Z</dcterms:created>
  <dcterms:modified xsi:type="dcterms:W3CDTF">2025-04-07T12:50:00Z</dcterms:modified>
</cp:coreProperties>
</file>