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A612" w14:textId="7B45A75C" w:rsidR="004F7D04" w:rsidRDefault="006F4FA1">
      <w:pPr>
        <w:pStyle w:val="Antrats"/>
        <w:jc w:val="center"/>
        <w:rPr>
          <w:position w:val="-28"/>
          <w:sz w:val="24"/>
        </w:rPr>
      </w:pPr>
      <w:r>
        <w:rPr>
          <w:noProof/>
          <w:lang w:val="lt-LT"/>
        </w:rPr>
        <w:drawing>
          <wp:inline distT="0" distB="0" distL="0" distR="0" wp14:anchorId="59C22286" wp14:editId="77CFD5B0">
            <wp:extent cx="581025" cy="6762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29B4E9E4" w14:textId="77777777" w:rsidR="00504CD3" w:rsidRPr="00504CD3" w:rsidRDefault="00504CD3" w:rsidP="00504CD3">
      <w:pPr>
        <w:jc w:val="center"/>
        <w:rPr>
          <w:b/>
          <w:caps/>
          <w:sz w:val="24"/>
        </w:rPr>
      </w:pPr>
      <w:r w:rsidRPr="00504CD3">
        <w:rPr>
          <w:b/>
          <w:caps/>
          <w:sz w:val="24"/>
        </w:rPr>
        <w:t>ŠILALĖS RAJONO SAVIVALDYBĖS ADMINISTRACIJOS</w:t>
      </w:r>
    </w:p>
    <w:p w14:paraId="1C7D9224" w14:textId="77777777" w:rsidR="004F7D04" w:rsidRDefault="00504CD3" w:rsidP="00504CD3">
      <w:pPr>
        <w:jc w:val="center"/>
        <w:rPr>
          <w:b/>
          <w:caps/>
          <w:sz w:val="24"/>
        </w:rPr>
      </w:pPr>
      <w:r w:rsidRPr="00504CD3">
        <w:rPr>
          <w:b/>
          <w:caps/>
          <w:sz w:val="24"/>
        </w:rPr>
        <w:t>DIREKTORIUS</w:t>
      </w:r>
    </w:p>
    <w:p w14:paraId="185C3F67" w14:textId="77777777" w:rsidR="00504CD3" w:rsidRPr="00504CD3" w:rsidRDefault="00504CD3" w:rsidP="00504CD3">
      <w:pPr>
        <w:jc w:val="center"/>
        <w:rPr>
          <w:b/>
          <w:caps/>
          <w:sz w:val="24"/>
        </w:rPr>
      </w:pPr>
    </w:p>
    <w:p w14:paraId="25F92178" w14:textId="77777777" w:rsidR="00504CD3" w:rsidRDefault="00504CD3">
      <w:pPr>
        <w:jc w:val="center"/>
        <w:rPr>
          <w:b/>
          <w:sz w:val="24"/>
        </w:rPr>
      </w:pPr>
      <w:r w:rsidRPr="00504CD3">
        <w:rPr>
          <w:b/>
          <w:sz w:val="24"/>
        </w:rPr>
        <w:t>ĮSAKYMAS</w:t>
      </w:r>
    </w:p>
    <w:p w14:paraId="6185C445" w14:textId="583A830F" w:rsidR="00DD630F" w:rsidRPr="006D574E" w:rsidRDefault="00B36156" w:rsidP="003B64AF">
      <w:pPr>
        <w:ind w:right="-360"/>
        <w:jc w:val="center"/>
        <w:rPr>
          <w:b/>
          <w:sz w:val="24"/>
          <w:szCs w:val="24"/>
          <w:lang w:val="lt-LT"/>
        </w:rPr>
      </w:pPr>
      <w:r w:rsidRPr="006D574E">
        <w:rPr>
          <w:b/>
          <w:sz w:val="24"/>
          <w:szCs w:val="24"/>
          <w:lang w:val="lt-LT"/>
        </w:rPr>
        <w:t xml:space="preserve">DĖL </w:t>
      </w:r>
      <w:r w:rsidR="003B64AF" w:rsidRPr="006D574E">
        <w:rPr>
          <w:b/>
          <w:sz w:val="24"/>
          <w:szCs w:val="24"/>
          <w:lang w:val="lt-LT"/>
        </w:rPr>
        <w:t xml:space="preserve">ŠILALĖS RAJONO SAVIVALDYBĖS </w:t>
      </w:r>
      <w:r w:rsidR="006D574E" w:rsidRPr="006D574E">
        <w:rPr>
          <w:b/>
          <w:bCs/>
          <w:sz w:val="24"/>
          <w:szCs w:val="24"/>
        </w:rPr>
        <w:t>ŠILUMOS ŪKIO SPECIALIOJO PLANO KEITIMO RENGIMO DARBŲ PROGRAMOS PATVIRTINIMO</w:t>
      </w:r>
    </w:p>
    <w:p w14:paraId="63C77670" w14:textId="77777777" w:rsidR="004F7D04" w:rsidRPr="00227700" w:rsidRDefault="004F7D04">
      <w:pPr>
        <w:pStyle w:val="Pavadinimas"/>
        <w:jc w:val="left"/>
      </w:pPr>
    </w:p>
    <w:p w14:paraId="76178BB0" w14:textId="3026DB99" w:rsidR="00201384" w:rsidRDefault="000D0D7F">
      <w:pPr>
        <w:jc w:val="center"/>
        <w:rPr>
          <w:sz w:val="24"/>
          <w:lang w:val="lt-LT"/>
        </w:rPr>
      </w:pPr>
      <w:r>
        <w:rPr>
          <w:sz w:val="24"/>
          <w:lang w:val="lt-LT"/>
        </w:rPr>
        <w:t>20</w:t>
      </w:r>
      <w:r w:rsidR="002D63DB">
        <w:rPr>
          <w:sz w:val="24"/>
          <w:lang w:val="lt-LT"/>
        </w:rPr>
        <w:t>2</w:t>
      </w:r>
      <w:r w:rsidR="006D574E">
        <w:rPr>
          <w:sz w:val="24"/>
          <w:lang w:val="lt-LT"/>
        </w:rPr>
        <w:t>5</w:t>
      </w:r>
      <w:r w:rsidR="000124A8" w:rsidRPr="00227700">
        <w:rPr>
          <w:sz w:val="24"/>
          <w:lang w:val="lt-LT"/>
        </w:rPr>
        <w:t xml:space="preserve"> m.</w:t>
      </w:r>
      <w:r w:rsidR="00452619" w:rsidRPr="00227700">
        <w:rPr>
          <w:sz w:val="24"/>
          <w:lang w:val="lt-LT"/>
        </w:rPr>
        <w:t xml:space="preserve"> </w:t>
      </w:r>
      <w:r w:rsidR="0082431F">
        <w:rPr>
          <w:sz w:val="24"/>
          <w:lang w:val="lt-LT"/>
        </w:rPr>
        <w:t xml:space="preserve">        </w:t>
      </w:r>
      <w:r w:rsidR="00254174">
        <w:rPr>
          <w:sz w:val="24"/>
          <w:lang w:val="lt-LT"/>
        </w:rPr>
        <w:t xml:space="preserve"> </w:t>
      </w:r>
      <w:r w:rsidR="00201384">
        <w:rPr>
          <w:sz w:val="24"/>
          <w:lang w:val="lt-LT"/>
        </w:rPr>
        <w:t xml:space="preserve">       </w:t>
      </w:r>
      <w:r w:rsidR="00372B5B">
        <w:rPr>
          <w:sz w:val="24"/>
          <w:lang w:val="lt-LT"/>
        </w:rPr>
        <w:t xml:space="preserve"> </w:t>
      </w:r>
      <w:r w:rsidR="00EF4DF2" w:rsidRPr="00227700">
        <w:rPr>
          <w:sz w:val="24"/>
          <w:lang w:val="lt-LT"/>
        </w:rPr>
        <w:t>d. Nr.</w:t>
      </w:r>
      <w:r w:rsidR="00F56691">
        <w:rPr>
          <w:sz w:val="24"/>
          <w:lang w:val="lt-LT"/>
        </w:rPr>
        <w:t xml:space="preserve"> </w:t>
      </w:r>
      <w:r w:rsidR="002C23CF">
        <w:rPr>
          <w:sz w:val="24"/>
          <w:lang w:val="lt-LT"/>
        </w:rPr>
        <w:t>DĮV</w:t>
      </w:r>
      <w:r w:rsidR="00254174">
        <w:rPr>
          <w:sz w:val="24"/>
          <w:lang w:val="lt-LT"/>
        </w:rPr>
        <w:t xml:space="preserve"> </w:t>
      </w:r>
      <w:r w:rsidR="00201384">
        <w:rPr>
          <w:sz w:val="24"/>
          <w:lang w:val="lt-LT"/>
        </w:rPr>
        <w:t>–</w:t>
      </w:r>
      <w:r w:rsidR="00A22349">
        <w:rPr>
          <w:sz w:val="24"/>
          <w:lang w:val="lt-LT"/>
        </w:rPr>
        <w:t xml:space="preserve"> </w:t>
      </w:r>
    </w:p>
    <w:p w14:paraId="0056D973" w14:textId="77777777" w:rsidR="004F7D04" w:rsidRDefault="004F7D04">
      <w:pPr>
        <w:jc w:val="center"/>
        <w:rPr>
          <w:sz w:val="24"/>
          <w:lang w:val="lt-LT"/>
        </w:rPr>
      </w:pPr>
      <w:r w:rsidRPr="00227700">
        <w:rPr>
          <w:sz w:val="24"/>
          <w:lang w:val="lt-LT"/>
        </w:rPr>
        <w:t>Šilalė</w:t>
      </w:r>
    </w:p>
    <w:p w14:paraId="2FBEC453" w14:textId="77777777" w:rsidR="004F7D04" w:rsidRPr="00227700" w:rsidRDefault="004F7D04">
      <w:pPr>
        <w:jc w:val="center"/>
        <w:rPr>
          <w:sz w:val="22"/>
          <w:lang w:val="lt-LT"/>
        </w:rPr>
      </w:pPr>
    </w:p>
    <w:p w14:paraId="31FB7A03" w14:textId="6D094B18" w:rsidR="008A41D0" w:rsidRDefault="00AF3F37" w:rsidP="005B0D5C">
      <w:pPr>
        <w:ind w:right="140"/>
        <w:jc w:val="both"/>
        <w:rPr>
          <w:sz w:val="24"/>
          <w:szCs w:val="24"/>
          <w:lang w:val="lt-LT"/>
        </w:rPr>
      </w:pPr>
      <w:r w:rsidRPr="00227700">
        <w:rPr>
          <w:lang w:val="lt-LT"/>
        </w:rPr>
        <w:tab/>
      </w:r>
      <w:r w:rsidR="002D1E6C" w:rsidRPr="002D1E6C">
        <w:rPr>
          <w:sz w:val="24"/>
          <w:szCs w:val="24"/>
          <w:lang w:val="lt-LT"/>
        </w:rPr>
        <w:t xml:space="preserve">Vadovaudamasi Lietuvos Respublikos vietos savivaldos įstatymo 6 straipsnio </w:t>
      </w:r>
      <w:r w:rsidR="004509BD">
        <w:rPr>
          <w:sz w:val="24"/>
          <w:szCs w:val="24"/>
          <w:lang w:val="lt-LT"/>
        </w:rPr>
        <w:t>19 ir 30</w:t>
      </w:r>
      <w:r w:rsidR="002D1E6C" w:rsidRPr="002D1E6C">
        <w:rPr>
          <w:sz w:val="24"/>
          <w:szCs w:val="24"/>
          <w:lang w:val="lt-LT"/>
        </w:rPr>
        <w:t xml:space="preserve"> punkt</w:t>
      </w:r>
      <w:r w:rsidR="004509BD">
        <w:rPr>
          <w:sz w:val="24"/>
          <w:szCs w:val="24"/>
          <w:lang w:val="lt-LT"/>
        </w:rPr>
        <w:t>ais</w:t>
      </w:r>
      <w:r w:rsidR="0015021A">
        <w:rPr>
          <w:sz w:val="24"/>
          <w:szCs w:val="24"/>
          <w:lang w:val="lt-LT"/>
        </w:rPr>
        <w:t xml:space="preserve">, </w:t>
      </w:r>
      <w:r w:rsidR="002D1E6C" w:rsidRPr="002D1E6C">
        <w:rPr>
          <w:sz w:val="24"/>
          <w:szCs w:val="24"/>
          <w:lang w:val="lt-LT"/>
        </w:rPr>
        <w:t>Teritorijų planavimo įstatymo 6 straipsnio 2 dalimi ir 30 straipsnio 4 dalimi, Šilumos ūkio specialiųjų planų rengimo taisyklių, patvirtintų Lietuvos Respublikos energetikos ministro ir Lietuvos Respublikos aplinkos ministro 2015 m. rugsėjo 25 d. įsakymu Nr. 1-226/D1-683 „Dėl šilumos ūkio specialiųjų planų rengimo taisyklių patvirtinimo“ 1</w:t>
      </w:r>
      <w:r w:rsidR="006123B7">
        <w:rPr>
          <w:sz w:val="24"/>
          <w:szCs w:val="24"/>
          <w:lang w:val="lt-LT"/>
        </w:rPr>
        <w:t>1</w:t>
      </w:r>
      <w:r w:rsidR="002D1E6C" w:rsidRPr="002D1E6C">
        <w:rPr>
          <w:sz w:val="24"/>
          <w:szCs w:val="24"/>
          <w:lang w:val="lt-LT"/>
        </w:rPr>
        <w:t xml:space="preserve"> ir 1</w:t>
      </w:r>
      <w:r w:rsidR="006123B7">
        <w:rPr>
          <w:sz w:val="24"/>
          <w:szCs w:val="24"/>
          <w:lang w:val="lt-LT"/>
        </w:rPr>
        <w:t>7</w:t>
      </w:r>
      <w:r w:rsidR="002D1E6C" w:rsidRPr="002D1E6C">
        <w:rPr>
          <w:sz w:val="24"/>
          <w:szCs w:val="24"/>
          <w:lang w:val="lt-LT"/>
        </w:rPr>
        <w:t xml:space="preserve"> punktais, </w:t>
      </w:r>
      <w:r w:rsidR="002D1E6C">
        <w:rPr>
          <w:sz w:val="24"/>
          <w:szCs w:val="24"/>
          <w:lang w:val="lt-LT"/>
        </w:rPr>
        <w:t xml:space="preserve">Šilalės rajono </w:t>
      </w:r>
      <w:r w:rsidR="002D1E6C" w:rsidRPr="002D1E6C">
        <w:rPr>
          <w:sz w:val="24"/>
          <w:szCs w:val="24"/>
          <w:lang w:val="lt-LT"/>
        </w:rPr>
        <w:t>savivaldybės tarybos 202</w:t>
      </w:r>
      <w:r w:rsidR="0015021A">
        <w:rPr>
          <w:sz w:val="24"/>
          <w:szCs w:val="24"/>
          <w:lang w:val="lt-LT"/>
        </w:rPr>
        <w:t>5</w:t>
      </w:r>
      <w:r w:rsidR="002D1E6C" w:rsidRPr="002D1E6C">
        <w:rPr>
          <w:sz w:val="24"/>
          <w:szCs w:val="24"/>
          <w:lang w:val="lt-LT"/>
        </w:rPr>
        <w:t xml:space="preserve"> m. </w:t>
      </w:r>
      <w:r w:rsidR="0015021A">
        <w:rPr>
          <w:sz w:val="24"/>
          <w:szCs w:val="24"/>
          <w:lang w:val="lt-LT"/>
        </w:rPr>
        <w:t>sausio</w:t>
      </w:r>
      <w:r w:rsidR="002D1E6C" w:rsidRPr="002D1E6C">
        <w:rPr>
          <w:sz w:val="24"/>
          <w:szCs w:val="24"/>
          <w:lang w:val="lt-LT"/>
        </w:rPr>
        <w:t xml:space="preserve"> </w:t>
      </w:r>
      <w:r w:rsidR="0015021A">
        <w:rPr>
          <w:sz w:val="24"/>
          <w:szCs w:val="24"/>
          <w:lang w:val="lt-LT"/>
        </w:rPr>
        <w:t>30</w:t>
      </w:r>
      <w:r w:rsidR="002D1E6C" w:rsidRPr="002D1E6C">
        <w:rPr>
          <w:sz w:val="24"/>
          <w:szCs w:val="24"/>
          <w:lang w:val="lt-LT"/>
        </w:rPr>
        <w:t xml:space="preserve"> d. sprendimu Nr. T1-</w:t>
      </w:r>
      <w:r w:rsidR="0015021A">
        <w:rPr>
          <w:sz w:val="24"/>
          <w:szCs w:val="24"/>
          <w:lang w:val="lt-LT"/>
        </w:rPr>
        <w:t>1</w:t>
      </w:r>
      <w:r w:rsidR="002D1E6C" w:rsidRPr="002D1E6C">
        <w:rPr>
          <w:sz w:val="24"/>
          <w:szCs w:val="24"/>
          <w:lang w:val="lt-LT"/>
        </w:rPr>
        <w:t xml:space="preserve"> „Dėl </w:t>
      </w:r>
      <w:r w:rsidR="0015021A">
        <w:rPr>
          <w:sz w:val="24"/>
          <w:szCs w:val="24"/>
          <w:lang w:val="lt-LT"/>
        </w:rPr>
        <w:t>Šilalės rajono</w:t>
      </w:r>
      <w:r w:rsidR="002D1E6C" w:rsidRPr="002D1E6C">
        <w:rPr>
          <w:sz w:val="24"/>
          <w:szCs w:val="24"/>
          <w:lang w:val="lt-LT"/>
        </w:rPr>
        <w:t xml:space="preserve"> savivaldybės šilumos ūkio specialiojo plano keitimo rengimo“</w:t>
      </w:r>
      <w:bookmarkStart w:id="0" w:name="part_447b3aa8320b4014a43be30938a664ba"/>
      <w:bookmarkEnd w:id="0"/>
      <w:r w:rsidR="008A41D0">
        <w:rPr>
          <w:sz w:val="24"/>
          <w:szCs w:val="24"/>
          <w:lang w:val="lt-LT"/>
        </w:rPr>
        <w:t xml:space="preserve">:   </w:t>
      </w:r>
    </w:p>
    <w:p w14:paraId="447E602C" w14:textId="7E42A997" w:rsidR="00AE6F56" w:rsidRPr="0062449E" w:rsidRDefault="00FC7C99" w:rsidP="005B0D5C">
      <w:pPr>
        <w:ind w:right="140"/>
        <w:jc w:val="both"/>
        <w:rPr>
          <w:sz w:val="24"/>
          <w:szCs w:val="24"/>
          <w:lang w:val="lt-LT"/>
        </w:rPr>
      </w:pPr>
      <w:r>
        <w:rPr>
          <w:sz w:val="24"/>
          <w:szCs w:val="24"/>
          <w:lang w:val="lt-LT"/>
        </w:rPr>
        <w:t xml:space="preserve">           </w:t>
      </w:r>
      <w:r w:rsidR="008A41D0">
        <w:rPr>
          <w:sz w:val="24"/>
          <w:szCs w:val="24"/>
          <w:lang w:val="lt-LT"/>
        </w:rPr>
        <w:t xml:space="preserve"> </w:t>
      </w:r>
      <w:r w:rsidR="002D1E6C" w:rsidRPr="002D1E6C">
        <w:rPr>
          <w:sz w:val="24"/>
          <w:szCs w:val="24"/>
          <w:lang w:val="lt-LT"/>
        </w:rPr>
        <w:t>t v i r t i n u  </w:t>
      </w:r>
      <w:r>
        <w:rPr>
          <w:sz w:val="24"/>
          <w:szCs w:val="24"/>
          <w:lang w:val="lt-LT"/>
        </w:rPr>
        <w:t>Šilalės rajono</w:t>
      </w:r>
      <w:r w:rsidR="002D1E6C" w:rsidRPr="002D1E6C">
        <w:rPr>
          <w:sz w:val="24"/>
          <w:szCs w:val="24"/>
          <w:lang w:val="lt-LT"/>
        </w:rPr>
        <w:t xml:space="preserve"> savivaldybės šilumos ūkio specialiojo plano keitimo rengimo darbų programą (pridedama). </w:t>
      </w:r>
    </w:p>
    <w:p w14:paraId="140071C7" w14:textId="77777777" w:rsidR="005B0D5C" w:rsidRPr="005B0D5C" w:rsidRDefault="00287D5A" w:rsidP="005B0D5C">
      <w:pPr>
        <w:jc w:val="both"/>
        <w:rPr>
          <w:sz w:val="24"/>
          <w:szCs w:val="24"/>
          <w:lang w:val="lt-LT"/>
        </w:rPr>
      </w:pPr>
      <w:r w:rsidRPr="0062449E">
        <w:rPr>
          <w:sz w:val="24"/>
          <w:szCs w:val="24"/>
          <w:lang w:val="lt-LT"/>
        </w:rPr>
        <w:t xml:space="preserve">             </w:t>
      </w:r>
      <w:r w:rsidRPr="005B0D5C">
        <w:rPr>
          <w:sz w:val="24"/>
          <w:szCs w:val="24"/>
          <w:lang w:val="lt-LT"/>
        </w:rPr>
        <w:t xml:space="preserve">Šis įsakymas </w:t>
      </w:r>
      <w:r w:rsidR="005B0D5C" w:rsidRPr="005B0D5C">
        <w:rPr>
          <w:sz w:val="24"/>
          <w:szCs w:val="24"/>
          <w:lang w:val="lt-LT"/>
        </w:rPr>
        <w:t>skundžiamas Lietuvos Respublikos administracinių bylų teisenos įstatymo nustatyta tvarka Lietuvos administracinių ginčų komisijos Klaipėdos apygardos skyriui (J. Janonio g.24, 92251 Klaipėda) arba Regionų apygardos administracinio teismo Klaipėdos rūmams (Galinio Pylimo g. 9, 91230 Klaipėda) arba per Lietuvos teismų elektroninių paslaugų portalą (</w:t>
      </w:r>
      <w:hyperlink r:id="rId8" w:history="1">
        <w:r w:rsidR="005B0D5C" w:rsidRPr="005B0D5C">
          <w:rPr>
            <w:rStyle w:val="Hipersaitas"/>
            <w:sz w:val="24"/>
            <w:szCs w:val="24"/>
            <w:lang w:val="lt-LT"/>
          </w:rPr>
          <w:t>https://e.teismas.lt</w:t>
        </w:r>
      </w:hyperlink>
      <w:r w:rsidR="005B0D5C" w:rsidRPr="005B0D5C">
        <w:rPr>
          <w:sz w:val="24"/>
          <w:szCs w:val="24"/>
          <w:lang w:val="lt-LT"/>
        </w:rPr>
        <w:t>) per vieną mėnesį nuo paskelbimo dienos.</w:t>
      </w:r>
    </w:p>
    <w:p w14:paraId="7162C48F" w14:textId="7019A4C0" w:rsidR="0066702D" w:rsidRDefault="0066702D" w:rsidP="005B0D5C">
      <w:pPr>
        <w:jc w:val="both"/>
        <w:rPr>
          <w:sz w:val="24"/>
          <w:szCs w:val="24"/>
          <w:lang w:val="lt-LT"/>
        </w:rPr>
      </w:pPr>
    </w:p>
    <w:p w14:paraId="6D8CBD7C" w14:textId="77777777" w:rsidR="005B0D5C" w:rsidRDefault="005B0D5C" w:rsidP="005B0D5C">
      <w:pPr>
        <w:jc w:val="both"/>
        <w:rPr>
          <w:sz w:val="24"/>
          <w:szCs w:val="24"/>
          <w:lang w:val="lt-LT"/>
        </w:rPr>
      </w:pPr>
    </w:p>
    <w:p w14:paraId="11108D85" w14:textId="77777777" w:rsidR="005B0D5C" w:rsidRDefault="005B0D5C" w:rsidP="005B0D5C">
      <w:pPr>
        <w:jc w:val="both"/>
        <w:rPr>
          <w:sz w:val="24"/>
          <w:szCs w:val="24"/>
          <w:lang w:val="lt-LT"/>
        </w:rPr>
      </w:pPr>
    </w:p>
    <w:p w14:paraId="2202ECE4" w14:textId="77777777" w:rsidR="005B0D5C" w:rsidRDefault="005B0D5C" w:rsidP="005B0D5C">
      <w:pPr>
        <w:jc w:val="both"/>
        <w:rPr>
          <w:sz w:val="24"/>
          <w:szCs w:val="24"/>
          <w:lang w:val="lt-LT"/>
        </w:rPr>
      </w:pPr>
    </w:p>
    <w:p w14:paraId="625DBFB4" w14:textId="77777777" w:rsidR="005B0D5C" w:rsidRPr="005B0D5C" w:rsidRDefault="005B0D5C" w:rsidP="005B0D5C">
      <w:pPr>
        <w:jc w:val="both"/>
        <w:rPr>
          <w:sz w:val="24"/>
          <w:szCs w:val="24"/>
          <w:lang w:val="lt-LT"/>
        </w:rPr>
      </w:pPr>
    </w:p>
    <w:p w14:paraId="751B9184" w14:textId="77777777" w:rsidR="00287D5A" w:rsidRPr="0062449E" w:rsidRDefault="00287D5A">
      <w:pPr>
        <w:pStyle w:val="Pagrindinistekstas"/>
        <w:rPr>
          <w:szCs w:val="24"/>
          <w:lang w:val="lt-LT"/>
        </w:rPr>
      </w:pPr>
    </w:p>
    <w:p w14:paraId="3DAA60A0" w14:textId="1A14A13B" w:rsidR="00903848" w:rsidRDefault="00287D5A" w:rsidP="00064C82">
      <w:pPr>
        <w:rPr>
          <w:sz w:val="24"/>
          <w:szCs w:val="24"/>
          <w:lang w:val="lt-LT"/>
        </w:rPr>
      </w:pPr>
      <w:r w:rsidRPr="0062449E">
        <w:rPr>
          <w:sz w:val="24"/>
          <w:szCs w:val="24"/>
          <w:lang w:val="lt-LT"/>
        </w:rPr>
        <w:t>Administracijos direktorius</w:t>
      </w:r>
      <w:r w:rsidR="002754AE" w:rsidRPr="0062449E">
        <w:rPr>
          <w:sz w:val="24"/>
          <w:szCs w:val="24"/>
          <w:lang w:val="lt-LT"/>
        </w:rPr>
        <w:t xml:space="preserve">       </w:t>
      </w:r>
      <w:r w:rsidR="005B0D5C">
        <w:rPr>
          <w:sz w:val="24"/>
          <w:szCs w:val="24"/>
          <w:lang w:val="lt-LT"/>
        </w:rPr>
        <w:t xml:space="preserve">                                                                          </w:t>
      </w:r>
      <w:r w:rsidR="00EC1711" w:rsidRPr="0062449E">
        <w:rPr>
          <w:sz w:val="24"/>
          <w:szCs w:val="24"/>
          <w:lang w:val="lt-LT"/>
        </w:rPr>
        <w:t xml:space="preserve"> </w:t>
      </w:r>
      <w:r w:rsidR="00506A2B">
        <w:rPr>
          <w:sz w:val="24"/>
          <w:szCs w:val="24"/>
          <w:lang w:val="lt-LT"/>
        </w:rPr>
        <w:t xml:space="preserve">Andrius </w:t>
      </w:r>
      <w:proofErr w:type="spellStart"/>
      <w:r w:rsidR="00506A2B">
        <w:rPr>
          <w:sz w:val="24"/>
          <w:szCs w:val="24"/>
          <w:lang w:val="lt-LT"/>
        </w:rPr>
        <w:t>Jančauskas</w:t>
      </w:r>
      <w:proofErr w:type="spellEnd"/>
    </w:p>
    <w:p w14:paraId="00C8091D" w14:textId="77777777" w:rsidR="0015021A" w:rsidRDefault="0015021A" w:rsidP="00064C82">
      <w:pPr>
        <w:rPr>
          <w:rFonts w:ascii="Arial" w:hAnsi="Arial" w:cs="Arial"/>
          <w:sz w:val="22"/>
          <w:szCs w:val="22"/>
          <w:lang w:val="lt-LT"/>
        </w:rPr>
      </w:pPr>
    </w:p>
    <w:sectPr w:rsidR="0015021A" w:rsidSect="005B0D5C">
      <w:pgSz w:w="11907" w:h="16840" w:code="9"/>
      <w:pgMar w:top="1134" w:right="567" w:bottom="567"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C4CD3" w14:textId="77777777" w:rsidR="009F5DAC" w:rsidRDefault="009F5DAC">
      <w:r>
        <w:separator/>
      </w:r>
    </w:p>
  </w:endnote>
  <w:endnote w:type="continuationSeparator" w:id="0">
    <w:p w14:paraId="770D6FE4" w14:textId="77777777" w:rsidR="009F5DAC" w:rsidRDefault="009F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D342" w14:textId="77777777" w:rsidR="009F5DAC" w:rsidRDefault="009F5DAC">
      <w:r>
        <w:separator/>
      </w:r>
    </w:p>
  </w:footnote>
  <w:footnote w:type="continuationSeparator" w:id="0">
    <w:p w14:paraId="7F3B184C" w14:textId="77777777" w:rsidR="009F5DAC" w:rsidRDefault="009F5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161B7"/>
    <w:multiLevelType w:val="hybridMultilevel"/>
    <w:tmpl w:val="E9D06032"/>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58656E15"/>
    <w:multiLevelType w:val="hybridMultilevel"/>
    <w:tmpl w:val="B4329412"/>
    <w:lvl w:ilvl="0" w:tplc="0427000F">
      <w:start w:val="1"/>
      <w:numFmt w:val="decimal"/>
      <w:lvlText w:val="%1."/>
      <w:lvlJc w:val="left"/>
      <w:pPr>
        <w:tabs>
          <w:tab w:val="num" w:pos="1440"/>
        </w:tabs>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718092082">
    <w:abstractNumId w:val="0"/>
  </w:num>
  <w:num w:numId="2" w16cid:durableId="1662461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691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4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6B"/>
    <w:rsid w:val="00000C8A"/>
    <w:rsid w:val="00002A56"/>
    <w:rsid w:val="00002A91"/>
    <w:rsid w:val="00006A7C"/>
    <w:rsid w:val="0001019D"/>
    <w:rsid w:val="0001124E"/>
    <w:rsid w:val="000124A8"/>
    <w:rsid w:val="0001466F"/>
    <w:rsid w:val="00016CAC"/>
    <w:rsid w:val="00021027"/>
    <w:rsid w:val="000219E8"/>
    <w:rsid w:val="00023DE3"/>
    <w:rsid w:val="00024549"/>
    <w:rsid w:val="00030E40"/>
    <w:rsid w:val="0003126E"/>
    <w:rsid w:val="00034E07"/>
    <w:rsid w:val="000361E5"/>
    <w:rsid w:val="00041BFB"/>
    <w:rsid w:val="00042BCB"/>
    <w:rsid w:val="00044682"/>
    <w:rsid w:val="00045B3B"/>
    <w:rsid w:val="000469A4"/>
    <w:rsid w:val="00047446"/>
    <w:rsid w:val="00047A90"/>
    <w:rsid w:val="000528E0"/>
    <w:rsid w:val="0005303F"/>
    <w:rsid w:val="00053244"/>
    <w:rsid w:val="00057B8B"/>
    <w:rsid w:val="00064C82"/>
    <w:rsid w:val="000653E7"/>
    <w:rsid w:val="0006704A"/>
    <w:rsid w:val="00067E9E"/>
    <w:rsid w:val="0007083E"/>
    <w:rsid w:val="00071056"/>
    <w:rsid w:val="00076213"/>
    <w:rsid w:val="00084B54"/>
    <w:rsid w:val="000858D6"/>
    <w:rsid w:val="000876FF"/>
    <w:rsid w:val="00093C5B"/>
    <w:rsid w:val="00093C81"/>
    <w:rsid w:val="0009789C"/>
    <w:rsid w:val="000A4E2C"/>
    <w:rsid w:val="000A5075"/>
    <w:rsid w:val="000A5C0A"/>
    <w:rsid w:val="000A5FB5"/>
    <w:rsid w:val="000A6D03"/>
    <w:rsid w:val="000A78BF"/>
    <w:rsid w:val="000B5410"/>
    <w:rsid w:val="000B5AA2"/>
    <w:rsid w:val="000B5BCE"/>
    <w:rsid w:val="000D0D7F"/>
    <w:rsid w:val="000D6C51"/>
    <w:rsid w:val="000D7F5C"/>
    <w:rsid w:val="000F0413"/>
    <w:rsid w:val="000F5177"/>
    <w:rsid w:val="000F5B7E"/>
    <w:rsid w:val="00101C39"/>
    <w:rsid w:val="00105A95"/>
    <w:rsid w:val="00112CB3"/>
    <w:rsid w:val="00113DEB"/>
    <w:rsid w:val="00114AFF"/>
    <w:rsid w:val="001215CF"/>
    <w:rsid w:val="00121E30"/>
    <w:rsid w:val="0012567F"/>
    <w:rsid w:val="00127FAE"/>
    <w:rsid w:val="00132983"/>
    <w:rsid w:val="00134E01"/>
    <w:rsid w:val="0013555E"/>
    <w:rsid w:val="00137D60"/>
    <w:rsid w:val="0014052D"/>
    <w:rsid w:val="00141F11"/>
    <w:rsid w:val="001431CE"/>
    <w:rsid w:val="0014679F"/>
    <w:rsid w:val="00147A0F"/>
    <w:rsid w:val="0015008E"/>
    <w:rsid w:val="0015021A"/>
    <w:rsid w:val="0015197C"/>
    <w:rsid w:val="00152676"/>
    <w:rsid w:val="001621B7"/>
    <w:rsid w:val="00162940"/>
    <w:rsid w:val="00162D4C"/>
    <w:rsid w:val="00164A32"/>
    <w:rsid w:val="001667ED"/>
    <w:rsid w:val="001704F7"/>
    <w:rsid w:val="00171F64"/>
    <w:rsid w:val="00180DC4"/>
    <w:rsid w:val="0018335A"/>
    <w:rsid w:val="00184CBF"/>
    <w:rsid w:val="001858F7"/>
    <w:rsid w:val="0018770C"/>
    <w:rsid w:val="0019398A"/>
    <w:rsid w:val="001A230E"/>
    <w:rsid w:val="001A75AB"/>
    <w:rsid w:val="001B13A4"/>
    <w:rsid w:val="001B16BE"/>
    <w:rsid w:val="001B3086"/>
    <w:rsid w:val="001B3B91"/>
    <w:rsid w:val="001B5C56"/>
    <w:rsid w:val="001B7A7A"/>
    <w:rsid w:val="001B7F84"/>
    <w:rsid w:val="001C03C9"/>
    <w:rsid w:val="001C0BB3"/>
    <w:rsid w:val="001C6010"/>
    <w:rsid w:val="001D28B7"/>
    <w:rsid w:val="001D5E49"/>
    <w:rsid w:val="001E00C0"/>
    <w:rsid w:val="001E0AF2"/>
    <w:rsid w:val="001E59C5"/>
    <w:rsid w:val="001E5C92"/>
    <w:rsid w:val="001F1DD9"/>
    <w:rsid w:val="001F2A80"/>
    <w:rsid w:val="001F35DB"/>
    <w:rsid w:val="001F5098"/>
    <w:rsid w:val="001F5F4C"/>
    <w:rsid w:val="001F69F0"/>
    <w:rsid w:val="001F75DF"/>
    <w:rsid w:val="00200A68"/>
    <w:rsid w:val="00201384"/>
    <w:rsid w:val="00204D14"/>
    <w:rsid w:val="00207BFA"/>
    <w:rsid w:val="00210500"/>
    <w:rsid w:val="00222371"/>
    <w:rsid w:val="002242B3"/>
    <w:rsid w:val="00227700"/>
    <w:rsid w:val="00231D42"/>
    <w:rsid w:val="002334FA"/>
    <w:rsid w:val="00235D62"/>
    <w:rsid w:val="00243F1D"/>
    <w:rsid w:val="00250757"/>
    <w:rsid w:val="00250C38"/>
    <w:rsid w:val="002515FE"/>
    <w:rsid w:val="00254174"/>
    <w:rsid w:val="0025519F"/>
    <w:rsid w:val="00255313"/>
    <w:rsid w:val="00263228"/>
    <w:rsid w:val="00263E80"/>
    <w:rsid w:val="0027188E"/>
    <w:rsid w:val="002754AE"/>
    <w:rsid w:val="00275C3C"/>
    <w:rsid w:val="00281902"/>
    <w:rsid w:val="00283000"/>
    <w:rsid w:val="00287D5A"/>
    <w:rsid w:val="00291100"/>
    <w:rsid w:val="002918F8"/>
    <w:rsid w:val="00292ABA"/>
    <w:rsid w:val="002A18B1"/>
    <w:rsid w:val="002A2921"/>
    <w:rsid w:val="002B07B9"/>
    <w:rsid w:val="002B4140"/>
    <w:rsid w:val="002B5B49"/>
    <w:rsid w:val="002C1B78"/>
    <w:rsid w:val="002C23CF"/>
    <w:rsid w:val="002C274F"/>
    <w:rsid w:val="002D1E6C"/>
    <w:rsid w:val="002D5F53"/>
    <w:rsid w:val="002D63DB"/>
    <w:rsid w:val="002F2DDE"/>
    <w:rsid w:val="002F3BF6"/>
    <w:rsid w:val="002F6718"/>
    <w:rsid w:val="002F6868"/>
    <w:rsid w:val="00300016"/>
    <w:rsid w:val="00301F96"/>
    <w:rsid w:val="003040D4"/>
    <w:rsid w:val="00311C96"/>
    <w:rsid w:val="00312DA7"/>
    <w:rsid w:val="00322FE4"/>
    <w:rsid w:val="003243E0"/>
    <w:rsid w:val="003251D2"/>
    <w:rsid w:val="003264EB"/>
    <w:rsid w:val="00334F6A"/>
    <w:rsid w:val="0033529E"/>
    <w:rsid w:val="0033606A"/>
    <w:rsid w:val="003460EA"/>
    <w:rsid w:val="003473DC"/>
    <w:rsid w:val="003476ED"/>
    <w:rsid w:val="003557A3"/>
    <w:rsid w:val="00356AAF"/>
    <w:rsid w:val="00362295"/>
    <w:rsid w:val="0036652C"/>
    <w:rsid w:val="003669D1"/>
    <w:rsid w:val="00367D46"/>
    <w:rsid w:val="00372B5B"/>
    <w:rsid w:val="00372F38"/>
    <w:rsid w:val="00373989"/>
    <w:rsid w:val="00377C4C"/>
    <w:rsid w:val="003803B4"/>
    <w:rsid w:val="0038070C"/>
    <w:rsid w:val="003874F1"/>
    <w:rsid w:val="00390A03"/>
    <w:rsid w:val="0039474E"/>
    <w:rsid w:val="0039552E"/>
    <w:rsid w:val="003A03FE"/>
    <w:rsid w:val="003A0961"/>
    <w:rsid w:val="003B1671"/>
    <w:rsid w:val="003B1E40"/>
    <w:rsid w:val="003B2ACB"/>
    <w:rsid w:val="003B32DC"/>
    <w:rsid w:val="003B45DA"/>
    <w:rsid w:val="003B64AF"/>
    <w:rsid w:val="003C1C3A"/>
    <w:rsid w:val="003C24AC"/>
    <w:rsid w:val="003C3179"/>
    <w:rsid w:val="003C31B6"/>
    <w:rsid w:val="003C3358"/>
    <w:rsid w:val="003C733F"/>
    <w:rsid w:val="003D1D50"/>
    <w:rsid w:val="003D2580"/>
    <w:rsid w:val="003D2FA6"/>
    <w:rsid w:val="003D3146"/>
    <w:rsid w:val="003D4C3C"/>
    <w:rsid w:val="003D52B9"/>
    <w:rsid w:val="003D5982"/>
    <w:rsid w:val="003D622E"/>
    <w:rsid w:val="003E3177"/>
    <w:rsid w:val="003F08DE"/>
    <w:rsid w:val="003F3734"/>
    <w:rsid w:val="003F4A18"/>
    <w:rsid w:val="003F6EE9"/>
    <w:rsid w:val="0040082C"/>
    <w:rsid w:val="00401A61"/>
    <w:rsid w:val="00407B9F"/>
    <w:rsid w:val="00412C9A"/>
    <w:rsid w:val="0041407F"/>
    <w:rsid w:val="004141C6"/>
    <w:rsid w:val="00414412"/>
    <w:rsid w:val="004172CC"/>
    <w:rsid w:val="00420992"/>
    <w:rsid w:val="004222EC"/>
    <w:rsid w:val="00424069"/>
    <w:rsid w:val="004248AF"/>
    <w:rsid w:val="0042568F"/>
    <w:rsid w:val="00425D1F"/>
    <w:rsid w:val="00430BF2"/>
    <w:rsid w:val="00432F7A"/>
    <w:rsid w:val="00446815"/>
    <w:rsid w:val="004509BD"/>
    <w:rsid w:val="00452619"/>
    <w:rsid w:val="00452639"/>
    <w:rsid w:val="004534AC"/>
    <w:rsid w:val="00454002"/>
    <w:rsid w:val="0046034D"/>
    <w:rsid w:val="00460710"/>
    <w:rsid w:val="00466C49"/>
    <w:rsid w:val="004671C6"/>
    <w:rsid w:val="00470D68"/>
    <w:rsid w:val="00472323"/>
    <w:rsid w:val="00475CF2"/>
    <w:rsid w:val="00476A5D"/>
    <w:rsid w:val="0047741B"/>
    <w:rsid w:val="004811C7"/>
    <w:rsid w:val="004932F4"/>
    <w:rsid w:val="004A494C"/>
    <w:rsid w:val="004A503F"/>
    <w:rsid w:val="004B133C"/>
    <w:rsid w:val="004B1639"/>
    <w:rsid w:val="004B2508"/>
    <w:rsid w:val="004B3649"/>
    <w:rsid w:val="004B38FF"/>
    <w:rsid w:val="004B42A9"/>
    <w:rsid w:val="004B7924"/>
    <w:rsid w:val="004C13DD"/>
    <w:rsid w:val="004C2E9C"/>
    <w:rsid w:val="004C5625"/>
    <w:rsid w:val="004D323E"/>
    <w:rsid w:val="004E6BE7"/>
    <w:rsid w:val="004F1B4C"/>
    <w:rsid w:val="004F39E5"/>
    <w:rsid w:val="004F7D04"/>
    <w:rsid w:val="0050227B"/>
    <w:rsid w:val="00504CD3"/>
    <w:rsid w:val="00506A2B"/>
    <w:rsid w:val="00511BCA"/>
    <w:rsid w:val="005127FD"/>
    <w:rsid w:val="00514C99"/>
    <w:rsid w:val="00516256"/>
    <w:rsid w:val="00516882"/>
    <w:rsid w:val="005176BB"/>
    <w:rsid w:val="00522314"/>
    <w:rsid w:val="005265BE"/>
    <w:rsid w:val="0053413A"/>
    <w:rsid w:val="00535BB4"/>
    <w:rsid w:val="005444E8"/>
    <w:rsid w:val="0054615C"/>
    <w:rsid w:val="00555C62"/>
    <w:rsid w:val="005562A8"/>
    <w:rsid w:val="00557267"/>
    <w:rsid w:val="005615CB"/>
    <w:rsid w:val="00563C36"/>
    <w:rsid w:val="00563EDB"/>
    <w:rsid w:val="005725B4"/>
    <w:rsid w:val="00574376"/>
    <w:rsid w:val="005805FF"/>
    <w:rsid w:val="00581467"/>
    <w:rsid w:val="00587944"/>
    <w:rsid w:val="00590AD8"/>
    <w:rsid w:val="005A0F66"/>
    <w:rsid w:val="005A34FB"/>
    <w:rsid w:val="005B0D5C"/>
    <w:rsid w:val="005B2BF9"/>
    <w:rsid w:val="005B35E7"/>
    <w:rsid w:val="005B5CEB"/>
    <w:rsid w:val="005C7012"/>
    <w:rsid w:val="005D41EC"/>
    <w:rsid w:val="005D581A"/>
    <w:rsid w:val="005D6930"/>
    <w:rsid w:val="005D6DF1"/>
    <w:rsid w:val="005D7626"/>
    <w:rsid w:val="005E583F"/>
    <w:rsid w:val="005E6B20"/>
    <w:rsid w:val="005F5A07"/>
    <w:rsid w:val="005F66B7"/>
    <w:rsid w:val="0060189A"/>
    <w:rsid w:val="00604788"/>
    <w:rsid w:val="00606FB0"/>
    <w:rsid w:val="006123B7"/>
    <w:rsid w:val="00621DE3"/>
    <w:rsid w:val="00623E42"/>
    <w:rsid w:val="0062449E"/>
    <w:rsid w:val="00625E77"/>
    <w:rsid w:val="006328DE"/>
    <w:rsid w:val="00632FF2"/>
    <w:rsid w:val="00633F79"/>
    <w:rsid w:val="00640A62"/>
    <w:rsid w:val="006421B9"/>
    <w:rsid w:val="006458D6"/>
    <w:rsid w:val="006465BC"/>
    <w:rsid w:val="00646AF3"/>
    <w:rsid w:val="0065705D"/>
    <w:rsid w:val="0066032B"/>
    <w:rsid w:val="00661E84"/>
    <w:rsid w:val="006621A9"/>
    <w:rsid w:val="00664A97"/>
    <w:rsid w:val="00665B38"/>
    <w:rsid w:val="00666CDC"/>
    <w:rsid w:val="0066702D"/>
    <w:rsid w:val="00672335"/>
    <w:rsid w:val="00672A91"/>
    <w:rsid w:val="00680CBB"/>
    <w:rsid w:val="00681FB0"/>
    <w:rsid w:val="006843F4"/>
    <w:rsid w:val="00685EFE"/>
    <w:rsid w:val="0069093C"/>
    <w:rsid w:val="00691C21"/>
    <w:rsid w:val="0069695F"/>
    <w:rsid w:val="006A05D7"/>
    <w:rsid w:val="006A3073"/>
    <w:rsid w:val="006A4AEB"/>
    <w:rsid w:val="006A631D"/>
    <w:rsid w:val="006B2B47"/>
    <w:rsid w:val="006B3B72"/>
    <w:rsid w:val="006B6FC3"/>
    <w:rsid w:val="006C130B"/>
    <w:rsid w:val="006C7143"/>
    <w:rsid w:val="006D0262"/>
    <w:rsid w:val="006D532D"/>
    <w:rsid w:val="006D55E2"/>
    <w:rsid w:val="006D574E"/>
    <w:rsid w:val="006D5DC2"/>
    <w:rsid w:val="006D7DB6"/>
    <w:rsid w:val="006E0EA5"/>
    <w:rsid w:val="006E234D"/>
    <w:rsid w:val="006E3D61"/>
    <w:rsid w:val="006E5DA1"/>
    <w:rsid w:val="006E643A"/>
    <w:rsid w:val="006F2C47"/>
    <w:rsid w:val="006F353A"/>
    <w:rsid w:val="006F4FA1"/>
    <w:rsid w:val="007014D5"/>
    <w:rsid w:val="00701966"/>
    <w:rsid w:val="007064FB"/>
    <w:rsid w:val="00715E58"/>
    <w:rsid w:val="0072059C"/>
    <w:rsid w:val="007228B6"/>
    <w:rsid w:val="00723502"/>
    <w:rsid w:val="00724334"/>
    <w:rsid w:val="00732456"/>
    <w:rsid w:val="007343F7"/>
    <w:rsid w:val="00737184"/>
    <w:rsid w:val="00740FEB"/>
    <w:rsid w:val="0074632B"/>
    <w:rsid w:val="00746EB2"/>
    <w:rsid w:val="0074729E"/>
    <w:rsid w:val="00750EA7"/>
    <w:rsid w:val="00751BE0"/>
    <w:rsid w:val="00752B3C"/>
    <w:rsid w:val="007549FF"/>
    <w:rsid w:val="00756A07"/>
    <w:rsid w:val="007624F9"/>
    <w:rsid w:val="00764E9C"/>
    <w:rsid w:val="007733B5"/>
    <w:rsid w:val="00775F62"/>
    <w:rsid w:val="00776D46"/>
    <w:rsid w:val="00783ECC"/>
    <w:rsid w:val="007864AC"/>
    <w:rsid w:val="00787536"/>
    <w:rsid w:val="00790AEA"/>
    <w:rsid w:val="00790E03"/>
    <w:rsid w:val="00791720"/>
    <w:rsid w:val="007928A8"/>
    <w:rsid w:val="0079659A"/>
    <w:rsid w:val="00796C11"/>
    <w:rsid w:val="007A1D67"/>
    <w:rsid w:val="007A7A47"/>
    <w:rsid w:val="007B236D"/>
    <w:rsid w:val="007B3087"/>
    <w:rsid w:val="007B40D6"/>
    <w:rsid w:val="007B4C44"/>
    <w:rsid w:val="007B4E95"/>
    <w:rsid w:val="007C0A41"/>
    <w:rsid w:val="007C2D61"/>
    <w:rsid w:val="007C4658"/>
    <w:rsid w:val="007C6DD3"/>
    <w:rsid w:val="007D585A"/>
    <w:rsid w:val="007E70B0"/>
    <w:rsid w:val="007E799C"/>
    <w:rsid w:val="007F3602"/>
    <w:rsid w:val="007F3D7D"/>
    <w:rsid w:val="007F471A"/>
    <w:rsid w:val="007F4B62"/>
    <w:rsid w:val="007F7E65"/>
    <w:rsid w:val="00800827"/>
    <w:rsid w:val="008169C0"/>
    <w:rsid w:val="00822559"/>
    <w:rsid w:val="0082431F"/>
    <w:rsid w:val="00824801"/>
    <w:rsid w:val="00832644"/>
    <w:rsid w:val="0083345B"/>
    <w:rsid w:val="00834887"/>
    <w:rsid w:val="00843D86"/>
    <w:rsid w:val="00846124"/>
    <w:rsid w:val="00846462"/>
    <w:rsid w:val="00852843"/>
    <w:rsid w:val="0085518D"/>
    <w:rsid w:val="00865B74"/>
    <w:rsid w:val="008733D2"/>
    <w:rsid w:val="008763B7"/>
    <w:rsid w:val="008769D6"/>
    <w:rsid w:val="008835C2"/>
    <w:rsid w:val="008843F6"/>
    <w:rsid w:val="0089005C"/>
    <w:rsid w:val="008933D7"/>
    <w:rsid w:val="00893F68"/>
    <w:rsid w:val="008941BE"/>
    <w:rsid w:val="00895854"/>
    <w:rsid w:val="008A1565"/>
    <w:rsid w:val="008A41D0"/>
    <w:rsid w:val="008A4AFD"/>
    <w:rsid w:val="008B0721"/>
    <w:rsid w:val="008B2172"/>
    <w:rsid w:val="008B3BCC"/>
    <w:rsid w:val="008B596D"/>
    <w:rsid w:val="008B619A"/>
    <w:rsid w:val="008B7290"/>
    <w:rsid w:val="008C0C5C"/>
    <w:rsid w:val="008C2689"/>
    <w:rsid w:val="008C66B3"/>
    <w:rsid w:val="008C75E3"/>
    <w:rsid w:val="008C7E46"/>
    <w:rsid w:val="008D26A6"/>
    <w:rsid w:val="008D3607"/>
    <w:rsid w:val="008D61C8"/>
    <w:rsid w:val="008E743D"/>
    <w:rsid w:val="008F25F3"/>
    <w:rsid w:val="008F281A"/>
    <w:rsid w:val="008F28F1"/>
    <w:rsid w:val="008F578B"/>
    <w:rsid w:val="008F79E0"/>
    <w:rsid w:val="00903462"/>
    <w:rsid w:val="00903848"/>
    <w:rsid w:val="00906005"/>
    <w:rsid w:val="00911E3D"/>
    <w:rsid w:val="00921383"/>
    <w:rsid w:val="0092359A"/>
    <w:rsid w:val="00924CAF"/>
    <w:rsid w:val="009255AC"/>
    <w:rsid w:val="00933FC5"/>
    <w:rsid w:val="00937BF5"/>
    <w:rsid w:val="00945BEF"/>
    <w:rsid w:val="00946C74"/>
    <w:rsid w:val="00946E64"/>
    <w:rsid w:val="00964A6B"/>
    <w:rsid w:val="00970493"/>
    <w:rsid w:val="00972039"/>
    <w:rsid w:val="00974E02"/>
    <w:rsid w:val="00975405"/>
    <w:rsid w:val="00981265"/>
    <w:rsid w:val="009923E5"/>
    <w:rsid w:val="009927BA"/>
    <w:rsid w:val="00995BEC"/>
    <w:rsid w:val="00997571"/>
    <w:rsid w:val="009A30D6"/>
    <w:rsid w:val="009A7B29"/>
    <w:rsid w:val="009B44CA"/>
    <w:rsid w:val="009D381E"/>
    <w:rsid w:val="009E3BE4"/>
    <w:rsid w:val="009E505F"/>
    <w:rsid w:val="009F06B2"/>
    <w:rsid w:val="009F0B86"/>
    <w:rsid w:val="009F0F05"/>
    <w:rsid w:val="009F5DAC"/>
    <w:rsid w:val="009F7831"/>
    <w:rsid w:val="00A029A8"/>
    <w:rsid w:val="00A02BC4"/>
    <w:rsid w:val="00A06B83"/>
    <w:rsid w:val="00A06EBB"/>
    <w:rsid w:val="00A07D12"/>
    <w:rsid w:val="00A159DF"/>
    <w:rsid w:val="00A16FD1"/>
    <w:rsid w:val="00A17C28"/>
    <w:rsid w:val="00A22349"/>
    <w:rsid w:val="00A22F10"/>
    <w:rsid w:val="00A24233"/>
    <w:rsid w:val="00A251E0"/>
    <w:rsid w:val="00A26D8F"/>
    <w:rsid w:val="00A272F6"/>
    <w:rsid w:val="00A3118D"/>
    <w:rsid w:val="00A32C55"/>
    <w:rsid w:val="00A339EA"/>
    <w:rsid w:val="00A3477B"/>
    <w:rsid w:val="00A347B1"/>
    <w:rsid w:val="00A36535"/>
    <w:rsid w:val="00A3786C"/>
    <w:rsid w:val="00A37926"/>
    <w:rsid w:val="00A43331"/>
    <w:rsid w:val="00A43489"/>
    <w:rsid w:val="00A62594"/>
    <w:rsid w:val="00A6759E"/>
    <w:rsid w:val="00A70DA0"/>
    <w:rsid w:val="00A72DD7"/>
    <w:rsid w:val="00A755FB"/>
    <w:rsid w:val="00A757CA"/>
    <w:rsid w:val="00A75EEF"/>
    <w:rsid w:val="00A80C0B"/>
    <w:rsid w:val="00A82D7B"/>
    <w:rsid w:val="00A8686F"/>
    <w:rsid w:val="00A958DD"/>
    <w:rsid w:val="00A95BDA"/>
    <w:rsid w:val="00AA22C1"/>
    <w:rsid w:val="00AA46A9"/>
    <w:rsid w:val="00AA4BB7"/>
    <w:rsid w:val="00AC3EA1"/>
    <w:rsid w:val="00AC4C55"/>
    <w:rsid w:val="00AC6236"/>
    <w:rsid w:val="00AD0BA1"/>
    <w:rsid w:val="00AD13BB"/>
    <w:rsid w:val="00AD5702"/>
    <w:rsid w:val="00AE0794"/>
    <w:rsid w:val="00AE57BD"/>
    <w:rsid w:val="00AE5C70"/>
    <w:rsid w:val="00AE6DE3"/>
    <w:rsid w:val="00AE6F56"/>
    <w:rsid w:val="00AF2178"/>
    <w:rsid w:val="00AF2374"/>
    <w:rsid w:val="00AF3C2A"/>
    <w:rsid w:val="00AF3F37"/>
    <w:rsid w:val="00AF72B2"/>
    <w:rsid w:val="00AF750F"/>
    <w:rsid w:val="00B02D49"/>
    <w:rsid w:val="00B05475"/>
    <w:rsid w:val="00B07F89"/>
    <w:rsid w:val="00B16FED"/>
    <w:rsid w:val="00B17A40"/>
    <w:rsid w:val="00B23472"/>
    <w:rsid w:val="00B238EA"/>
    <w:rsid w:val="00B26387"/>
    <w:rsid w:val="00B3008D"/>
    <w:rsid w:val="00B326DA"/>
    <w:rsid w:val="00B36156"/>
    <w:rsid w:val="00B36298"/>
    <w:rsid w:val="00B43366"/>
    <w:rsid w:val="00B44C2A"/>
    <w:rsid w:val="00B511B7"/>
    <w:rsid w:val="00B52ED6"/>
    <w:rsid w:val="00B5483A"/>
    <w:rsid w:val="00B60C72"/>
    <w:rsid w:val="00B630D1"/>
    <w:rsid w:val="00B63F19"/>
    <w:rsid w:val="00B64B5B"/>
    <w:rsid w:val="00B66748"/>
    <w:rsid w:val="00B66CA4"/>
    <w:rsid w:val="00B72DDC"/>
    <w:rsid w:val="00B7584A"/>
    <w:rsid w:val="00B82D87"/>
    <w:rsid w:val="00B84FCE"/>
    <w:rsid w:val="00B92455"/>
    <w:rsid w:val="00B943F8"/>
    <w:rsid w:val="00B97938"/>
    <w:rsid w:val="00BA2B8E"/>
    <w:rsid w:val="00BB4EDD"/>
    <w:rsid w:val="00BB6715"/>
    <w:rsid w:val="00BC23ED"/>
    <w:rsid w:val="00BC61F3"/>
    <w:rsid w:val="00BD0A95"/>
    <w:rsid w:val="00BD1C1F"/>
    <w:rsid w:val="00BD1E24"/>
    <w:rsid w:val="00BD35E1"/>
    <w:rsid w:val="00BD5844"/>
    <w:rsid w:val="00BD616E"/>
    <w:rsid w:val="00BE78BA"/>
    <w:rsid w:val="00BE7D73"/>
    <w:rsid w:val="00BF19A2"/>
    <w:rsid w:val="00BF38AA"/>
    <w:rsid w:val="00BF66B1"/>
    <w:rsid w:val="00BF774A"/>
    <w:rsid w:val="00C0048D"/>
    <w:rsid w:val="00C00C03"/>
    <w:rsid w:val="00C01031"/>
    <w:rsid w:val="00C03D0B"/>
    <w:rsid w:val="00C07188"/>
    <w:rsid w:val="00C07566"/>
    <w:rsid w:val="00C10DEE"/>
    <w:rsid w:val="00C1406E"/>
    <w:rsid w:val="00C22FC0"/>
    <w:rsid w:val="00C3176D"/>
    <w:rsid w:val="00C3523C"/>
    <w:rsid w:val="00C40A81"/>
    <w:rsid w:val="00C41065"/>
    <w:rsid w:val="00C4205E"/>
    <w:rsid w:val="00C46127"/>
    <w:rsid w:val="00C46A60"/>
    <w:rsid w:val="00C5483B"/>
    <w:rsid w:val="00C549F0"/>
    <w:rsid w:val="00C55DCB"/>
    <w:rsid w:val="00C55ECE"/>
    <w:rsid w:val="00C56794"/>
    <w:rsid w:val="00C57CFD"/>
    <w:rsid w:val="00C6280D"/>
    <w:rsid w:val="00C648DB"/>
    <w:rsid w:val="00C66DAA"/>
    <w:rsid w:val="00C70C64"/>
    <w:rsid w:val="00C74E24"/>
    <w:rsid w:val="00C767DB"/>
    <w:rsid w:val="00C84B7E"/>
    <w:rsid w:val="00C90BB8"/>
    <w:rsid w:val="00C941FB"/>
    <w:rsid w:val="00C94577"/>
    <w:rsid w:val="00C965F8"/>
    <w:rsid w:val="00CA4822"/>
    <w:rsid w:val="00CA6869"/>
    <w:rsid w:val="00CA6871"/>
    <w:rsid w:val="00CA6929"/>
    <w:rsid w:val="00CB54A6"/>
    <w:rsid w:val="00CC39B2"/>
    <w:rsid w:val="00CF070D"/>
    <w:rsid w:val="00CF28D1"/>
    <w:rsid w:val="00CF2D83"/>
    <w:rsid w:val="00CF3AC7"/>
    <w:rsid w:val="00D0249D"/>
    <w:rsid w:val="00D02C8A"/>
    <w:rsid w:val="00D03E96"/>
    <w:rsid w:val="00D04859"/>
    <w:rsid w:val="00D0520F"/>
    <w:rsid w:val="00D06F1B"/>
    <w:rsid w:val="00D07284"/>
    <w:rsid w:val="00D14DF5"/>
    <w:rsid w:val="00D16DFC"/>
    <w:rsid w:val="00D2223C"/>
    <w:rsid w:val="00D229B9"/>
    <w:rsid w:val="00D236A0"/>
    <w:rsid w:val="00D2712A"/>
    <w:rsid w:val="00D27430"/>
    <w:rsid w:val="00D30487"/>
    <w:rsid w:val="00D30696"/>
    <w:rsid w:val="00D30B99"/>
    <w:rsid w:val="00D338D9"/>
    <w:rsid w:val="00D346CA"/>
    <w:rsid w:val="00D34C19"/>
    <w:rsid w:val="00D34F8D"/>
    <w:rsid w:val="00D35894"/>
    <w:rsid w:val="00D3636F"/>
    <w:rsid w:val="00D40967"/>
    <w:rsid w:val="00D42352"/>
    <w:rsid w:val="00D45E45"/>
    <w:rsid w:val="00D4694B"/>
    <w:rsid w:val="00D46C02"/>
    <w:rsid w:val="00D52CC8"/>
    <w:rsid w:val="00D55AE2"/>
    <w:rsid w:val="00D55D4C"/>
    <w:rsid w:val="00D562FB"/>
    <w:rsid w:val="00D56DDE"/>
    <w:rsid w:val="00D6176F"/>
    <w:rsid w:val="00D64687"/>
    <w:rsid w:val="00D65206"/>
    <w:rsid w:val="00D65532"/>
    <w:rsid w:val="00D6642E"/>
    <w:rsid w:val="00D667C1"/>
    <w:rsid w:val="00D729D0"/>
    <w:rsid w:val="00D7535E"/>
    <w:rsid w:val="00D81638"/>
    <w:rsid w:val="00D84636"/>
    <w:rsid w:val="00D85228"/>
    <w:rsid w:val="00D91956"/>
    <w:rsid w:val="00D92E84"/>
    <w:rsid w:val="00D94591"/>
    <w:rsid w:val="00D94876"/>
    <w:rsid w:val="00DA020D"/>
    <w:rsid w:val="00DA05BC"/>
    <w:rsid w:val="00DA1351"/>
    <w:rsid w:val="00DA1A55"/>
    <w:rsid w:val="00DA344D"/>
    <w:rsid w:val="00DA646F"/>
    <w:rsid w:val="00DB045C"/>
    <w:rsid w:val="00DB18CE"/>
    <w:rsid w:val="00DB332D"/>
    <w:rsid w:val="00DC1B54"/>
    <w:rsid w:val="00DC4F31"/>
    <w:rsid w:val="00DD18B6"/>
    <w:rsid w:val="00DD31CA"/>
    <w:rsid w:val="00DD630F"/>
    <w:rsid w:val="00DD65DC"/>
    <w:rsid w:val="00DE70A4"/>
    <w:rsid w:val="00DF0ADC"/>
    <w:rsid w:val="00DF4015"/>
    <w:rsid w:val="00DF4416"/>
    <w:rsid w:val="00E0445B"/>
    <w:rsid w:val="00E06C87"/>
    <w:rsid w:val="00E10CFF"/>
    <w:rsid w:val="00E2091D"/>
    <w:rsid w:val="00E26C9D"/>
    <w:rsid w:val="00E27188"/>
    <w:rsid w:val="00E31D21"/>
    <w:rsid w:val="00E33CD0"/>
    <w:rsid w:val="00E3496C"/>
    <w:rsid w:val="00E35E67"/>
    <w:rsid w:val="00E40043"/>
    <w:rsid w:val="00E401B5"/>
    <w:rsid w:val="00E43DF4"/>
    <w:rsid w:val="00E44169"/>
    <w:rsid w:val="00E4470F"/>
    <w:rsid w:val="00E473AB"/>
    <w:rsid w:val="00E535BB"/>
    <w:rsid w:val="00E601F9"/>
    <w:rsid w:val="00E80B9B"/>
    <w:rsid w:val="00E860F8"/>
    <w:rsid w:val="00E86E56"/>
    <w:rsid w:val="00E92444"/>
    <w:rsid w:val="00EA0C5B"/>
    <w:rsid w:val="00EA0E17"/>
    <w:rsid w:val="00EB37A3"/>
    <w:rsid w:val="00EC1711"/>
    <w:rsid w:val="00EC2D84"/>
    <w:rsid w:val="00ED3CD4"/>
    <w:rsid w:val="00ED4CD7"/>
    <w:rsid w:val="00ED6DA4"/>
    <w:rsid w:val="00EE1E08"/>
    <w:rsid w:val="00EE4079"/>
    <w:rsid w:val="00EF0F90"/>
    <w:rsid w:val="00EF170D"/>
    <w:rsid w:val="00EF4DF2"/>
    <w:rsid w:val="00EF53B1"/>
    <w:rsid w:val="00EF5F54"/>
    <w:rsid w:val="00EF6B50"/>
    <w:rsid w:val="00F05E9D"/>
    <w:rsid w:val="00F1391A"/>
    <w:rsid w:val="00F15170"/>
    <w:rsid w:val="00F2201D"/>
    <w:rsid w:val="00F255D5"/>
    <w:rsid w:val="00F264FD"/>
    <w:rsid w:val="00F355F4"/>
    <w:rsid w:val="00F35612"/>
    <w:rsid w:val="00F36353"/>
    <w:rsid w:val="00F37330"/>
    <w:rsid w:val="00F52FB8"/>
    <w:rsid w:val="00F546E6"/>
    <w:rsid w:val="00F56691"/>
    <w:rsid w:val="00F57FF4"/>
    <w:rsid w:val="00F61420"/>
    <w:rsid w:val="00F62E73"/>
    <w:rsid w:val="00F6315E"/>
    <w:rsid w:val="00F712B7"/>
    <w:rsid w:val="00F7324F"/>
    <w:rsid w:val="00F7638E"/>
    <w:rsid w:val="00F77CB3"/>
    <w:rsid w:val="00F92FFF"/>
    <w:rsid w:val="00F94856"/>
    <w:rsid w:val="00F9584C"/>
    <w:rsid w:val="00FA3369"/>
    <w:rsid w:val="00FA5C58"/>
    <w:rsid w:val="00FA6914"/>
    <w:rsid w:val="00FB0DF4"/>
    <w:rsid w:val="00FB1633"/>
    <w:rsid w:val="00FB3184"/>
    <w:rsid w:val="00FB3902"/>
    <w:rsid w:val="00FB6696"/>
    <w:rsid w:val="00FC2AE5"/>
    <w:rsid w:val="00FC7041"/>
    <w:rsid w:val="00FC7568"/>
    <w:rsid w:val="00FC7C99"/>
    <w:rsid w:val="00FC7F36"/>
    <w:rsid w:val="00FC7F3F"/>
    <w:rsid w:val="00FD0740"/>
    <w:rsid w:val="00FD2BC9"/>
    <w:rsid w:val="00FD34B6"/>
    <w:rsid w:val="00FD3A16"/>
    <w:rsid w:val="00FD738B"/>
    <w:rsid w:val="00FD77CD"/>
    <w:rsid w:val="00FE0DFE"/>
    <w:rsid w:val="00FE6B12"/>
    <w:rsid w:val="00FF04A9"/>
    <w:rsid w:val="00FF1CA1"/>
    <w:rsid w:val="00FF4A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E74C2"/>
  <w15:chartTrackingRefBased/>
  <w15:docId w15:val="{1AB05D09-18CB-4EF0-8313-BA55E872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 w:val="24"/>
      <w:lang w:val="lt-LT"/>
    </w:rPr>
  </w:style>
  <w:style w:type="paragraph" w:styleId="Pagrindinistekstas">
    <w:name w:val="Body Text"/>
    <w:basedOn w:val="prastasis"/>
    <w:pPr>
      <w:jc w:val="both"/>
    </w:pPr>
    <w:rPr>
      <w:sz w:val="24"/>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HTMLiankstoformatuotas">
    <w:name w:val="HTML Preformatted"/>
    <w:basedOn w:val="prastasis"/>
    <w:rsid w:val="0008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styleId="Debesliotekstas">
    <w:name w:val="Balloon Text"/>
    <w:basedOn w:val="prastasis"/>
    <w:semiHidden/>
    <w:rsid w:val="00FD34B6"/>
    <w:rPr>
      <w:rFonts w:ascii="Tahoma" w:hAnsi="Tahoma" w:cs="Tahoma"/>
      <w:sz w:val="16"/>
      <w:szCs w:val="16"/>
    </w:rPr>
  </w:style>
  <w:style w:type="paragraph" w:styleId="Pagrindiniotekstotrauka2">
    <w:name w:val="Body Text Indent 2"/>
    <w:basedOn w:val="prastasis"/>
    <w:rsid w:val="00CA6869"/>
    <w:pPr>
      <w:spacing w:after="120" w:line="480" w:lineRule="auto"/>
      <w:ind w:left="283"/>
    </w:pPr>
  </w:style>
  <w:style w:type="paragraph" w:customStyle="1" w:styleId="Hipersaitas1">
    <w:name w:val="Hipersaitas1"/>
    <w:basedOn w:val="prastasis"/>
    <w:rsid w:val="00CA6869"/>
    <w:pPr>
      <w:spacing w:before="100" w:beforeAutospacing="1" w:after="100" w:afterAutospacing="1"/>
    </w:pPr>
    <w:rPr>
      <w:sz w:val="24"/>
      <w:szCs w:val="24"/>
      <w:lang w:val="lt-LT"/>
    </w:rPr>
  </w:style>
  <w:style w:type="character" w:styleId="Hipersaitas">
    <w:name w:val="Hyperlink"/>
    <w:rsid w:val="00790AEA"/>
    <w:rPr>
      <w:color w:val="0000FF"/>
      <w:u w:val="single"/>
    </w:rPr>
  </w:style>
  <w:style w:type="paragraph" w:customStyle="1" w:styleId="Betarp1">
    <w:name w:val="Be tarpų1"/>
    <w:qFormat/>
    <w:rsid w:val="009A7B29"/>
    <w:rPr>
      <w:rFonts w:ascii="Calibri" w:hAnsi="Calibri"/>
      <w:sz w:val="22"/>
      <w:szCs w:val="22"/>
    </w:rPr>
  </w:style>
  <w:style w:type="paragraph" w:styleId="prastasiniatinklio">
    <w:name w:val="Normal (Web)"/>
    <w:basedOn w:val="prastasis"/>
    <w:uiPriority w:val="99"/>
    <w:rsid w:val="008933D7"/>
    <w:pPr>
      <w:spacing w:before="100" w:beforeAutospacing="1" w:after="100" w:afterAutospacing="1"/>
    </w:pPr>
    <w:rPr>
      <w:sz w:val="24"/>
      <w:szCs w:val="24"/>
      <w:lang w:val="lt-LT"/>
    </w:rPr>
  </w:style>
  <w:style w:type="paragraph" w:styleId="Sraas">
    <w:name w:val="List"/>
    <w:basedOn w:val="Pagrindinistekstas"/>
    <w:rsid w:val="008933D7"/>
    <w:pPr>
      <w:widowControl w:val="0"/>
      <w:suppressAutoHyphens/>
      <w:spacing w:after="120"/>
      <w:jc w:val="left"/>
    </w:pPr>
    <w:rPr>
      <w:rFonts w:eastAsia="Lucida Sans Unicode" w:cs="Tahoma"/>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2210">
      <w:bodyDiv w:val="1"/>
      <w:marLeft w:val="0"/>
      <w:marRight w:val="0"/>
      <w:marTop w:val="0"/>
      <w:marBottom w:val="0"/>
      <w:divBdr>
        <w:top w:val="none" w:sz="0" w:space="0" w:color="auto"/>
        <w:left w:val="none" w:sz="0" w:space="0" w:color="auto"/>
        <w:bottom w:val="none" w:sz="0" w:space="0" w:color="auto"/>
        <w:right w:val="none" w:sz="0" w:space="0" w:color="auto"/>
      </w:divBdr>
    </w:div>
    <w:div w:id="370421372">
      <w:bodyDiv w:val="1"/>
      <w:marLeft w:val="0"/>
      <w:marRight w:val="0"/>
      <w:marTop w:val="0"/>
      <w:marBottom w:val="0"/>
      <w:divBdr>
        <w:top w:val="none" w:sz="0" w:space="0" w:color="auto"/>
        <w:left w:val="none" w:sz="0" w:space="0" w:color="auto"/>
        <w:bottom w:val="none" w:sz="0" w:space="0" w:color="auto"/>
        <w:right w:val="none" w:sz="0" w:space="0" w:color="auto"/>
      </w:divBdr>
    </w:div>
    <w:div w:id="536509535">
      <w:bodyDiv w:val="1"/>
      <w:marLeft w:val="0"/>
      <w:marRight w:val="0"/>
      <w:marTop w:val="0"/>
      <w:marBottom w:val="0"/>
      <w:divBdr>
        <w:top w:val="none" w:sz="0" w:space="0" w:color="auto"/>
        <w:left w:val="none" w:sz="0" w:space="0" w:color="auto"/>
        <w:bottom w:val="none" w:sz="0" w:space="0" w:color="auto"/>
        <w:right w:val="none" w:sz="0" w:space="0" w:color="auto"/>
      </w:divBdr>
    </w:div>
    <w:div w:id="618991295">
      <w:bodyDiv w:val="1"/>
      <w:marLeft w:val="0"/>
      <w:marRight w:val="0"/>
      <w:marTop w:val="0"/>
      <w:marBottom w:val="0"/>
      <w:divBdr>
        <w:top w:val="none" w:sz="0" w:space="0" w:color="auto"/>
        <w:left w:val="none" w:sz="0" w:space="0" w:color="auto"/>
        <w:bottom w:val="none" w:sz="0" w:space="0" w:color="auto"/>
        <w:right w:val="none" w:sz="0" w:space="0" w:color="auto"/>
      </w:divBdr>
      <w:divsChild>
        <w:div w:id="2063090083">
          <w:marLeft w:val="0"/>
          <w:marRight w:val="0"/>
          <w:marTop w:val="0"/>
          <w:marBottom w:val="0"/>
          <w:divBdr>
            <w:top w:val="none" w:sz="0" w:space="0" w:color="auto"/>
            <w:left w:val="none" w:sz="0" w:space="0" w:color="auto"/>
            <w:bottom w:val="none" w:sz="0" w:space="0" w:color="auto"/>
            <w:right w:val="none" w:sz="0" w:space="0" w:color="auto"/>
          </w:divBdr>
        </w:div>
      </w:divsChild>
    </w:div>
    <w:div w:id="1365403157">
      <w:bodyDiv w:val="1"/>
      <w:marLeft w:val="0"/>
      <w:marRight w:val="0"/>
      <w:marTop w:val="0"/>
      <w:marBottom w:val="0"/>
      <w:divBdr>
        <w:top w:val="none" w:sz="0" w:space="0" w:color="auto"/>
        <w:left w:val="none" w:sz="0" w:space="0" w:color="auto"/>
        <w:bottom w:val="none" w:sz="0" w:space="0" w:color="auto"/>
        <w:right w:val="none" w:sz="0" w:space="0" w:color="auto"/>
      </w:divBdr>
    </w:div>
    <w:div w:id="1452627067">
      <w:bodyDiv w:val="1"/>
      <w:marLeft w:val="0"/>
      <w:marRight w:val="0"/>
      <w:marTop w:val="0"/>
      <w:marBottom w:val="0"/>
      <w:divBdr>
        <w:top w:val="none" w:sz="0" w:space="0" w:color="auto"/>
        <w:left w:val="none" w:sz="0" w:space="0" w:color="auto"/>
        <w:bottom w:val="none" w:sz="0" w:space="0" w:color="auto"/>
        <w:right w:val="none" w:sz="0" w:space="0" w:color="auto"/>
      </w:divBdr>
    </w:div>
    <w:div w:id="1491676136">
      <w:bodyDiv w:val="1"/>
      <w:marLeft w:val="0"/>
      <w:marRight w:val="0"/>
      <w:marTop w:val="0"/>
      <w:marBottom w:val="0"/>
      <w:divBdr>
        <w:top w:val="none" w:sz="0" w:space="0" w:color="auto"/>
        <w:left w:val="none" w:sz="0" w:space="0" w:color="auto"/>
        <w:bottom w:val="none" w:sz="0" w:space="0" w:color="auto"/>
        <w:right w:val="none" w:sz="0" w:space="0" w:color="auto"/>
      </w:divBdr>
    </w:div>
    <w:div w:id="1596750006">
      <w:bodyDiv w:val="1"/>
      <w:marLeft w:val="0"/>
      <w:marRight w:val="0"/>
      <w:marTop w:val="0"/>
      <w:marBottom w:val="0"/>
      <w:divBdr>
        <w:top w:val="none" w:sz="0" w:space="0" w:color="auto"/>
        <w:left w:val="none" w:sz="0" w:space="0" w:color="auto"/>
        <w:bottom w:val="none" w:sz="0" w:space="0" w:color="auto"/>
        <w:right w:val="none" w:sz="0" w:space="0" w:color="auto"/>
      </w:divBdr>
    </w:div>
    <w:div w:id="1650668861">
      <w:bodyDiv w:val="1"/>
      <w:marLeft w:val="0"/>
      <w:marRight w:val="0"/>
      <w:marTop w:val="0"/>
      <w:marBottom w:val="0"/>
      <w:divBdr>
        <w:top w:val="none" w:sz="0" w:space="0" w:color="auto"/>
        <w:left w:val="none" w:sz="0" w:space="0" w:color="auto"/>
        <w:bottom w:val="none" w:sz="0" w:space="0" w:color="auto"/>
        <w:right w:val="none" w:sz="0" w:space="0" w:color="auto"/>
      </w:divBdr>
    </w:div>
    <w:div w:id="1813212135">
      <w:bodyDiv w:val="1"/>
      <w:marLeft w:val="0"/>
      <w:marRight w:val="0"/>
      <w:marTop w:val="0"/>
      <w:marBottom w:val="0"/>
      <w:divBdr>
        <w:top w:val="none" w:sz="0" w:space="0" w:color="auto"/>
        <w:left w:val="none" w:sz="0" w:space="0" w:color="auto"/>
        <w:bottom w:val="none" w:sz="0" w:space="0" w:color="auto"/>
        <w:right w:val="none" w:sz="0" w:space="0" w:color="auto"/>
      </w:divBdr>
    </w:div>
    <w:div w:id="1865828733">
      <w:bodyDiv w:val="1"/>
      <w:marLeft w:val="0"/>
      <w:marRight w:val="0"/>
      <w:marTop w:val="0"/>
      <w:marBottom w:val="0"/>
      <w:divBdr>
        <w:top w:val="none" w:sz="0" w:space="0" w:color="auto"/>
        <w:left w:val="none" w:sz="0" w:space="0" w:color="auto"/>
        <w:bottom w:val="none" w:sz="0" w:space="0" w:color="auto"/>
        <w:right w:val="none" w:sz="0" w:space="0" w:color="auto"/>
      </w:divBdr>
    </w:div>
    <w:div w:id="1955555756">
      <w:bodyDiv w:val="1"/>
      <w:marLeft w:val="0"/>
      <w:marRight w:val="0"/>
      <w:marTop w:val="0"/>
      <w:marBottom w:val="0"/>
      <w:divBdr>
        <w:top w:val="none" w:sz="0" w:space="0" w:color="auto"/>
        <w:left w:val="none" w:sz="0" w:space="0" w:color="auto"/>
        <w:bottom w:val="none" w:sz="0" w:space="0" w:color="auto"/>
        <w:right w:val="none" w:sz="0" w:space="0" w:color="auto"/>
      </w:divBdr>
      <w:divsChild>
        <w:div w:id="831530626">
          <w:marLeft w:val="0"/>
          <w:marRight w:val="0"/>
          <w:marTop w:val="0"/>
          <w:marBottom w:val="0"/>
          <w:divBdr>
            <w:top w:val="none" w:sz="0" w:space="0" w:color="auto"/>
            <w:left w:val="none" w:sz="0" w:space="0" w:color="auto"/>
            <w:bottom w:val="none" w:sz="0" w:space="0" w:color="auto"/>
            <w:right w:val="none" w:sz="0" w:space="0" w:color="auto"/>
          </w:divBdr>
        </w:div>
        <w:div w:id="1680154649">
          <w:marLeft w:val="0"/>
          <w:marRight w:val="0"/>
          <w:marTop w:val="0"/>
          <w:marBottom w:val="0"/>
          <w:divBdr>
            <w:top w:val="none" w:sz="0" w:space="0" w:color="auto"/>
            <w:left w:val="none" w:sz="0" w:space="0" w:color="auto"/>
            <w:bottom w:val="none" w:sz="0" w:space="0" w:color="auto"/>
            <w:right w:val="none" w:sz="0" w:space="0" w:color="auto"/>
          </w:divBdr>
        </w:div>
      </w:divsChild>
    </w:div>
    <w:div w:id="20772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1006</Words>
  <Characters>574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 savivaldybe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Stasys Kruša</dc:creator>
  <cp:keywords/>
  <dc:description/>
  <cp:lastModifiedBy>Vartotojas</cp:lastModifiedBy>
  <cp:revision>19</cp:revision>
  <cp:lastPrinted>2025-02-20T07:50:00Z</cp:lastPrinted>
  <dcterms:created xsi:type="dcterms:W3CDTF">2023-02-08T09:08:00Z</dcterms:created>
  <dcterms:modified xsi:type="dcterms:W3CDTF">2025-03-31T05:30:00Z</dcterms:modified>
</cp:coreProperties>
</file>