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ECFC" w14:textId="77777777" w:rsidR="006D4887" w:rsidRPr="007715B2" w:rsidRDefault="006D4887" w:rsidP="00841B88">
      <w:pPr>
        <w:ind w:left="5130"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>PATVIRTINTA</w:t>
      </w:r>
    </w:p>
    <w:p w14:paraId="38CE27A2" w14:textId="490A737B" w:rsidR="006D4887" w:rsidRPr="007715B2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7715B2">
        <w:rPr>
          <w:rFonts w:ascii="Times New Roman" w:hAnsi="Times New Roman"/>
        </w:rPr>
        <w:t>Šilalės rajono savivaldybės</w:t>
      </w:r>
      <w:r w:rsidR="00841B88" w:rsidRPr="007715B2">
        <w:rPr>
          <w:rFonts w:ascii="Times New Roman" w:hAnsi="Times New Roman"/>
        </w:rPr>
        <w:t xml:space="preserve"> </w:t>
      </w:r>
      <w:r w:rsidR="00EB7AD5" w:rsidRPr="007715B2">
        <w:rPr>
          <w:rFonts w:ascii="Times New Roman" w:hAnsi="Times New Roman"/>
        </w:rPr>
        <w:t>a</w:t>
      </w:r>
      <w:r w:rsidRPr="007715B2">
        <w:rPr>
          <w:rFonts w:ascii="Times New Roman" w:hAnsi="Times New Roman"/>
        </w:rPr>
        <w:t>dministracijos</w:t>
      </w:r>
      <w:r w:rsidR="00EB7AD5" w:rsidRPr="007715B2">
        <w:rPr>
          <w:rFonts w:ascii="Times New Roman" w:hAnsi="Times New Roman"/>
        </w:rPr>
        <w:t xml:space="preserve"> </w:t>
      </w:r>
      <w:r w:rsidR="005002AA" w:rsidRPr="007715B2">
        <w:rPr>
          <w:rFonts w:ascii="Times New Roman" w:hAnsi="Times New Roman"/>
        </w:rPr>
        <w:t>direktoriaus</w:t>
      </w:r>
      <w:r w:rsidR="00F02BB6" w:rsidRPr="007715B2">
        <w:rPr>
          <w:rFonts w:ascii="Times New Roman" w:hAnsi="Times New Roman"/>
        </w:rPr>
        <w:t xml:space="preserve"> </w:t>
      </w:r>
      <w:r w:rsidR="00E34256" w:rsidRPr="007715B2">
        <w:rPr>
          <w:rFonts w:ascii="Times New Roman" w:hAnsi="Times New Roman"/>
        </w:rPr>
        <w:t>20</w:t>
      </w:r>
      <w:r w:rsidR="00D93B5A" w:rsidRPr="007715B2">
        <w:rPr>
          <w:rFonts w:ascii="Times New Roman" w:hAnsi="Times New Roman"/>
        </w:rPr>
        <w:t>2</w:t>
      </w:r>
      <w:r w:rsidR="001B0BE9" w:rsidRPr="007715B2">
        <w:rPr>
          <w:rFonts w:ascii="Times New Roman" w:hAnsi="Times New Roman"/>
        </w:rPr>
        <w:t>4</w:t>
      </w:r>
      <w:r w:rsidR="00EB7AD5" w:rsidRPr="007715B2">
        <w:rPr>
          <w:rFonts w:ascii="Times New Roman" w:hAnsi="Times New Roman"/>
        </w:rPr>
        <w:t xml:space="preserve"> m.</w:t>
      </w:r>
      <w:r w:rsidR="00E34256" w:rsidRPr="007715B2">
        <w:rPr>
          <w:rFonts w:ascii="Times New Roman" w:hAnsi="Times New Roman"/>
        </w:rPr>
        <w:t xml:space="preserve"> </w:t>
      </w:r>
      <w:r w:rsidR="005F62C8" w:rsidRPr="007715B2">
        <w:rPr>
          <w:rFonts w:ascii="Times New Roman" w:hAnsi="Times New Roman"/>
        </w:rPr>
        <w:t>gruodžio</w:t>
      </w:r>
      <w:r w:rsidR="007547C0" w:rsidRPr="007715B2">
        <w:rPr>
          <w:rFonts w:ascii="Times New Roman" w:hAnsi="Times New Roman"/>
        </w:rPr>
        <w:t xml:space="preserve"> </w:t>
      </w:r>
      <w:r w:rsidR="00C07EA5">
        <w:rPr>
          <w:rFonts w:ascii="Times New Roman" w:hAnsi="Times New Roman"/>
        </w:rPr>
        <w:t>17</w:t>
      </w:r>
      <w:r w:rsidR="007547C0" w:rsidRPr="007715B2">
        <w:rPr>
          <w:rFonts w:ascii="Times New Roman" w:hAnsi="Times New Roman"/>
        </w:rPr>
        <w:t xml:space="preserve"> </w:t>
      </w:r>
      <w:r w:rsidR="00EB7AD5" w:rsidRPr="007715B2">
        <w:rPr>
          <w:rFonts w:ascii="Times New Roman" w:hAnsi="Times New Roman"/>
        </w:rPr>
        <w:t>d.</w:t>
      </w:r>
      <w:r w:rsidR="00841B88" w:rsidRPr="007715B2">
        <w:rPr>
          <w:rFonts w:ascii="Times New Roman" w:hAnsi="Times New Roman"/>
        </w:rPr>
        <w:t xml:space="preserve"> </w:t>
      </w:r>
      <w:r w:rsidR="00EB7AD5" w:rsidRPr="007715B2">
        <w:rPr>
          <w:rFonts w:ascii="Times New Roman" w:hAnsi="Times New Roman"/>
        </w:rPr>
        <w:t>įsakymu Nr.</w:t>
      </w:r>
      <w:r w:rsidR="00C07EA5">
        <w:rPr>
          <w:rFonts w:ascii="Times New Roman" w:hAnsi="Times New Roman"/>
        </w:rPr>
        <w:t xml:space="preserve"> DĮV-761</w:t>
      </w:r>
      <w:r w:rsidR="007547C0" w:rsidRPr="007715B2">
        <w:rPr>
          <w:rFonts w:ascii="Times New Roman" w:hAnsi="Times New Roman"/>
        </w:rPr>
        <w:t xml:space="preserve"> </w:t>
      </w:r>
    </w:p>
    <w:p w14:paraId="57D35282" w14:textId="77777777" w:rsidR="006D4887" w:rsidRPr="007715B2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61112B34" w14:textId="77777777" w:rsidR="00841B88" w:rsidRPr="007715B2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AB34BE5" w14:textId="4117914B" w:rsidR="006D4887" w:rsidRPr="007715B2" w:rsidRDefault="006D4887">
      <w:pPr>
        <w:pStyle w:val="Pagrindinistekstas"/>
        <w:rPr>
          <w:rFonts w:ascii="Times New Roman" w:hAnsi="Times New Roman"/>
          <w:b/>
          <w:sz w:val="24"/>
        </w:rPr>
      </w:pPr>
      <w:r w:rsidRPr="007715B2">
        <w:rPr>
          <w:rFonts w:ascii="Times New Roman" w:hAnsi="Times New Roman"/>
          <w:b/>
          <w:sz w:val="24"/>
        </w:rPr>
        <w:t xml:space="preserve">SOCIALINĖS </w:t>
      </w:r>
      <w:r w:rsidR="00A23A6F" w:rsidRPr="007715B2">
        <w:rPr>
          <w:rFonts w:ascii="Times New Roman" w:hAnsi="Times New Roman"/>
          <w:b/>
          <w:sz w:val="24"/>
        </w:rPr>
        <w:t xml:space="preserve">PARAMOS </w:t>
      </w:r>
      <w:r w:rsidRPr="007715B2">
        <w:rPr>
          <w:rFonts w:ascii="Times New Roman" w:hAnsi="Times New Roman"/>
          <w:b/>
          <w:sz w:val="24"/>
        </w:rPr>
        <w:t xml:space="preserve"> SKYRIAUS </w:t>
      </w:r>
      <w:r w:rsidR="00583670" w:rsidRPr="007715B2">
        <w:rPr>
          <w:rFonts w:ascii="Times New Roman" w:hAnsi="Times New Roman"/>
          <w:b/>
          <w:sz w:val="24"/>
        </w:rPr>
        <w:t>SOCIALIN</w:t>
      </w:r>
      <w:r w:rsidR="00D14564" w:rsidRPr="007715B2">
        <w:rPr>
          <w:rFonts w:ascii="Times New Roman" w:hAnsi="Times New Roman"/>
          <w:b/>
          <w:sz w:val="24"/>
        </w:rPr>
        <w:t>ĖS</w:t>
      </w:r>
      <w:r w:rsidR="001B0BE9" w:rsidRPr="007715B2">
        <w:rPr>
          <w:rFonts w:ascii="Times New Roman" w:hAnsi="Times New Roman"/>
          <w:b/>
          <w:sz w:val="24"/>
        </w:rPr>
        <w:t xml:space="preserve"> </w:t>
      </w:r>
      <w:r w:rsidR="00D14564" w:rsidRPr="007715B2">
        <w:rPr>
          <w:rFonts w:ascii="Times New Roman" w:hAnsi="Times New Roman"/>
          <w:b/>
          <w:sz w:val="24"/>
        </w:rPr>
        <w:t>RŪPYBOS</w:t>
      </w:r>
      <w:r w:rsidR="00583670" w:rsidRPr="007715B2">
        <w:rPr>
          <w:rFonts w:ascii="Times New Roman" w:hAnsi="Times New Roman"/>
          <w:b/>
          <w:sz w:val="24"/>
        </w:rPr>
        <w:t xml:space="preserve"> </w:t>
      </w:r>
      <w:r w:rsidR="00E34256" w:rsidRPr="007715B2">
        <w:rPr>
          <w:rFonts w:ascii="Times New Roman" w:hAnsi="Times New Roman"/>
          <w:b/>
          <w:sz w:val="24"/>
        </w:rPr>
        <w:t>SPECIALISTO</w:t>
      </w:r>
    </w:p>
    <w:p w14:paraId="7B738081" w14:textId="77777777" w:rsidR="006D4887" w:rsidRPr="007715B2" w:rsidRDefault="006D4887">
      <w:pPr>
        <w:pStyle w:val="Antrat2"/>
        <w:rPr>
          <w:rFonts w:ascii="Times New Roman" w:hAnsi="Times New Roman"/>
          <w:sz w:val="24"/>
        </w:rPr>
      </w:pPr>
      <w:r w:rsidRPr="007715B2">
        <w:rPr>
          <w:rFonts w:ascii="Times New Roman" w:hAnsi="Times New Roman"/>
          <w:sz w:val="24"/>
        </w:rPr>
        <w:t>PAREIG</w:t>
      </w:r>
      <w:r w:rsidR="00E34256" w:rsidRPr="007715B2">
        <w:rPr>
          <w:rFonts w:ascii="Times New Roman" w:hAnsi="Times New Roman"/>
          <w:sz w:val="24"/>
        </w:rPr>
        <w:t>YBĖS APRAŠYMAS</w:t>
      </w:r>
    </w:p>
    <w:p w14:paraId="1915DFC8" w14:textId="77777777" w:rsidR="006D4887" w:rsidRPr="007715B2" w:rsidRDefault="006D4887">
      <w:pPr>
        <w:rPr>
          <w:rFonts w:ascii="Times New Roman" w:hAnsi="Times New Roman"/>
        </w:rPr>
      </w:pPr>
    </w:p>
    <w:p w14:paraId="0C504A55" w14:textId="77777777" w:rsidR="00E34256" w:rsidRPr="007715B2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 w:rsidRPr="007715B2">
        <w:rPr>
          <w:rFonts w:ascii="Times New Roman" w:hAnsi="Times New Roman"/>
        </w:rPr>
        <w:t>I SKYRIUS</w:t>
      </w:r>
    </w:p>
    <w:p w14:paraId="7F404DDB" w14:textId="77777777" w:rsidR="00E34256" w:rsidRPr="007715B2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PAREIGYBĖ</w:t>
      </w:r>
    </w:p>
    <w:p w14:paraId="60F7C67D" w14:textId="77777777" w:rsidR="00E34256" w:rsidRPr="007715B2" w:rsidRDefault="00E34256" w:rsidP="00E34256">
      <w:pPr>
        <w:rPr>
          <w:rFonts w:ascii="Times New Roman" w:hAnsi="Times New Roman"/>
        </w:rPr>
      </w:pPr>
    </w:p>
    <w:p w14:paraId="1C869409" w14:textId="4FEA7C39" w:rsidR="00E34256" w:rsidRPr="007715B2" w:rsidRDefault="00583670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 xml:space="preserve">1. </w:t>
      </w:r>
      <w:r w:rsidR="001B0BE9" w:rsidRPr="007715B2">
        <w:rPr>
          <w:rFonts w:ascii="Times New Roman" w:hAnsi="Times New Roman"/>
          <w:lang w:eastAsia="lt-LT"/>
        </w:rPr>
        <w:t>S</w:t>
      </w:r>
      <w:r w:rsidR="008E09BB" w:rsidRPr="007715B2">
        <w:rPr>
          <w:rFonts w:ascii="Times New Roman" w:hAnsi="Times New Roman"/>
          <w:lang w:eastAsia="lt-LT"/>
        </w:rPr>
        <w:t>ocialinės paramos skyriaus</w:t>
      </w:r>
      <w:r w:rsidR="001B0BE9" w:rsidRPr="007715B2">
        <w:rPr>
          <w:rFonts w:ascii="Times New Roman" w:hAnsi="Times New Roman"/>
          <w:lang w:eastAsia="lt-LT"/>
        </w:rPr>
        <w:t xml:space="preserve"> (toliau – Skyrius)</w:t>
      </w:r>
      <w:r w:rsidR="008E09BB" w:rsidRPr="007715B2">
        <w:rPr>
          <w:rFonts w:ascii="Times New Roman" w:hAnsi="Times New Roman"/>
          <w:lang w:eastAsia="lt-LT"/>
        </w:rPr>
        <w:t xml:space="preserve"> s</w:t>
      </w:r>
      <w:r w:rsidRPr="007715B2">
        <w:rPr>
          <w:rFonts w:ascii="Times New Roman" w:hAnsi="Times New Roman"/>
          <w:lang w:eastAsia="lt-LT"/>
        </w:rPr>
        <w:t>ocialin</w:t>
      </w:r>
      <w:r w:rsidR="00D14564" w:rsidRPr="007715B2">
        <w:rPr>
          <w:rFonts w:ascii="Times New Roman" w:hAnsi="Times New Roman"/>
          <w:lang w:eastAsia="lt-LT"/>
        </w:rPr>
        <w:t>ės rūpybos</w:t>
      </w:r>
      <w:r w:rsidR="00E34256" w:rsidRPr="007715B2">
        <w:rPr>
          <w:rFonts w:ascii="Times New Roman" w:hAnsi="Times New Roman"/>
          <w:lang w:eastAsia="lt-LT"/>
        </w:rPr>
        <w:t xml:space="preserve"> specialistas</w:t>
      </w:r>
      <w:r w:rsidR="008E09BB" w:rsidRPr="007715B2">
        <w:rPr>
          <w:rFonts w:ascii="Times New Roman" w:hAnsi="Times New Roman"/>
          <w:lang w:eastAsia="lt-LT"/>
        </w:rPr>
        <w:t xml:space="preserve"> (toliau – socialin</w:t>
      </w:r>
      <w:r w:rsidR="00D14564" w:rsidRPr="007715B2">
        <w:rPr>
          <w:rFonts w:ascii="Times New Roman" w:hAnsi="Times New Roman"/>
          <w:lang w:eastAsia="lt-LT"/>
        </w:rPr>
        <w:t>ės rūpybos</w:t>
      </w:r>
      <w:r w:rsidR="008E09BB" w:rsidRPr="007715B2">
        <w:rPr>
          <w:rFonts w:ascii="Times New Roman" w:hAnsi="Times New Roman"/>
          <w:lang w:eastAsia="lt-LT"/>
        </w:rPr>
        <w:t xml:space="preserve"> specialistas)</w:t>
      </w:r>
      <w:r w:rsidR="00E34256" w:rsidRPr="007715B2">
        <w:rPr>
          <w:rFonts w:ascii="Times New Roman" w:hAnsi="Times New Roman"/>
          <w:lang w:eastAsia="lt-LT"/>
        </w:rPr>
        <w:t xml:space="preserve"> yra specialistas</w:t>
      </w:r>
      <w:r w:rsidR="008E09BB" w:rsidRPr="007715B2">
        <w:rPr>
          <w:rFonts w:ascii="Times New Roman" w:hAnsi="Times New Roman"/>
          <w:lang w:eastAsia="lt-LT"/>
        </w:rPr>
        <w:t>,</w:t>
      </w:r>
      <w:r w:rsidR="00E34256" w:rsidRPr="007715B2">
        <w:rPr>
          <w:rFonts w:ascii="Times New Roman" w:hAnsi="Times New Roman"/>
          <w:lang w:eastAsia="lt-LT"/>
        </w:rPr>
        <w:t xml:space="preserve"> dirbantis pagal darbo sutartį.</w:t>
      </w:r>
    </w:p>
    <w:p w14:paraId="71E9E2F3" w14:textId="71AC86B9" w:rsidR="00E34256" w:rsidRPr="007715B2" w:rsidRDefault="00E34256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2. Pareigybės lygis – A2</w:t>
      </w:r>
      <w:r w:rsidR="001B0BE9" w:rsidRPr="007715B2">
        <w:rPr>
          <w:rFonts w:ascii="Times New Roman" w:hAnsi="Times New Roman"/>
          <w:lang w:eastAsia="lt-LT"/>
        </w:rPr>
        <w:t>.</w:t>
      </w:r>
    </w:p>
    <w:p w14:paraId="34B481A2" w14:textId="6A1F4A18" w:rsidR="00E34256" w:rsidRPr="007715B2" w:rsidRDefault="008E09B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3</w:t>
      </w:r>
      <w:r w:rsidR="00E34256" w:rsidRPr="007715B2">
        <w:rPr>
          <w:rFonts w:ascii="Times New Roman" w:hAnsi="Times New Roman"/>
          <w:lang w:eastAsia="lt-LT"/>
        </w:rPr>
        <w:t>. Pareigybės pavaldumas</w:t>
      </w:r>
      <w:r w:rsidRPr="007715B2">
        <w:rPr>
          <w:rFonts w:ascii="Times New Roman" w:hAnsi="Times New Roman"/>
          <w:lang w:eastAsia="lt-LT"/>
        </w:rPr>
        <w:t xml:space="preserve"> – s</w:t>
      </w:r>
      <w:r w:rsidR="00583670" w:rsidRPr="007715B2">
        <w:rPr>
          <w:rFonts w:ascii="Times New Roman" w:hAnsi="Times New Roman"/>
          <w:lang w:eastAsia="lt-LT"/>
        </w:rPr>
        <w:t>ocialin</w:t>
      </w:r>
      <w:r w:rsidR="00D14564" w:rsidRPr="007715B2">
        <w:rPr>
          <w:rFonts w:ascii="Times New Roman" w:hAnsi="Times New Roman"/>
          <w:lang w:eastAsia="lt-LT"/>
        </w:rPr>
        <w:t>ės rūpybos</w:t>
      </w:r>
      <w:r w:rsidR="00583670" w:rsidRPr="007715B2">
        <w:rPr>
          <w:rFonts w:ascii="Times New Roman" w:hAnsi="Times New Roman"/>
          <w:lang w:eastAsia="lt-LT"/>
        </w:rPr>
        <w:t xml:space="preserve"> </w:t>
      </w:r>
      <w:r w:rsidRPr="007715B2">
        <w:rPr>
          <w:rFonts w:ascii="Times New Roman" w:hAnsi="Times New Roman"/>
          <w:lang w:eastAsia="lt-LT"/>
        </w:rPr>
        <w:t xml:space="preserve">specialistas </w:t>
      </w:r>
      <w:r w:rsidR="00E34256" w:rsidRPr="007715B2">
        <w:rPr>
          <w:rFonts w:ascii="Times New Roman" w:hAnsi="Times New Roman"/>
          <w:lang w:eastAsia="lt-LT"/>
        </w:rPr>
        <w:t xml:space="preserve">tiesiogiai pavaldus </w:t>
      </w:r>
      <w:r w:rsidR="001B0BE9" w:rsidRPr="007715B2">
        <w:rPr>
          <w:rFonts w:ascii="Times New Roman" w:hAnsi="Times New Roman"/>
          <w:lang w:eastAsia="lt-LT"/>
        </w:rPr>
        <w:t>S</w:t>
      </w:r>
      <w:r w:rsidRPr="007715B2">
        <w:rPr>
          <w:rFonts w:ascii="Times New Roman" w:hAnsi="Times New Roman"/>
          <w:lang w:eastAsia="lt-LT"/>
        </w:rPr>
        <w:t xml:space="preserve">kyriaus </w:t>
      </w:r>
      <w:r w:rsidR="00E34256" w:rsidRPr="007715B2">
        <w:rPr>
          <w:rFonts w:ascii="Times New Roman" w:hAnsi="Times New Roman"/>
          <w:lang w:eastAsia="lt-LT"/>
        </w:rPr>
        <w:t>vedėjui.</w:t>
      </w:r>
    </w:p>
    <w:p w14:paraId="0BDDF959" w14:textId="77777777" w:rsidR="00E34256" w:rsidRPr="007715B2" w:rsidRDefault="00E34256" w:rsidP="00E34256">
      <w:pPr>
        <w:ind w:firstLine="810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 xml:space="preserve">        </w:t>
      </w:r>
    </w:p>
    <w:p w14:paraId="4B876C30" w14:textId="77777777" w:rsidR="00E34256" w:rsidRPr="007715B2" w:rsidRDefault="00E34256" w:rsidP="001B0BE9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7715B2">
        <w:rPr>
          <w:rFonts w:ascii="Times New Roman" w:hAnsi="Times New Roman"/>
          <w:b/>
          <w:lang w:eastAsia="lt-LT"/>
        </w:rPr>
        <w:t>II SKYRIUS</w:t>
      </w:r>
    </w:p>
    <w:p w14:paraId="254E4C4C" w14:textId="77777777" w:rsidR="00E34256" w:rsidRPr="007715B2" w:rsidRDefault="00E34256" w:rsidP="001B0BE9">
      <w:pPr>
        <w:ind w:firstLine="0"/>
        <w:jc w:val="center"/>
        <w:rPr>
          <w:rFonts w:ascii="Times New Roman" w:hAnsi="Times New Roman"/>
          <w:b/>
          <w:lang w:eastAsia="lt-LT"/>
        </w:rPr>
      </w:pPr>
      <w:r w:rsidRPr="007715B2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7D1D7CD" w14:textId="77777777" w:rsidR="00E34256" w:rsidRPr="007715B2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5850A54B" w14:textId="77777777" w:rsidR="00841B88" w:rsidRPr="007715B2" w:rsidRDefault="008E09B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4</w:t>
      </w:r>
      <w:r w:rsidR="00841B88" w:rsidRPr="007715B2">
        <w:rPr>
          <w:rFonts w:ascii="Times New Roman" w:hAnsi="Times New Roman"/>
          <w:lang w:eastAsia="lt-LT"/>
        </w:rPr>
        <w:t xml:space="preserve">. </w:t>
      </w:r>
      <w:r w:rsidRPr="007715B2">
        <w:rPr>
          <w:rFonts w:ascii="Times New Roman" w:hAnsi="Times New Roman"/>
          <w:lang w:eastAsia="lt-LT"/>
        </w:rPr>
        <w:t>Darbuotojas</w:t>
      </w:r>
      <w:r w:rsidR="00E34256" w:rsidRPr="007715B2">
        <w:rPr>
          <w:rFonts w:ascii="Times New Roman" w:hAnsi="Times New Roman"/>
          <w:lang w:eastAsia="lt-LT"/>
        </w:rPr>
        <w:t xml:space="preserve">, einantis šias pareigas, </w:t>
      </w:r>
      <w:r w:rsidR="00841B88" w:rsidRPr="007715B2">
        <w:rPr>
          <w:rFonts w:ascii="Times New Roman" w:hAnsi="Times New Roman"/>
          <w:lang w:eastAsia="lt-LT"/>
        </w:rPr>
        <w:t>turi atitikti šiuos specialius reikalavimus:</w:t>
      </w:r>
    </w:p>
    <w:p w14:paraId="28E21593" w14:textId="77777777" w:rsidR="00841B88" w:rsidRPr="007715B2" w:rsidRDefault="008E09B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4</w:t>
      </w:r>
      <w:r w:rsidR="00841B88" w:rsidRPr="007715B2">
        <w:rPr>
          <w:rFonts w:ascii="Times New Roman" w:hAnsi="Times New Roman"/>
          <w:lang w:eastAsia="lt-LT"/>
        </w:rPr>
        <w:t>.1. turėti aukštąjį universitetinį arba jam prilygintą išsilavinimą;</w:t>
      </w:r>
    </w:p>
    <w:p w14:paraId="04626E64" w14:textId="77777777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  <w:lang w:eastAsia="lt-LT"/>
        </w:rPr>
        <w:t>4</w:t>
      </w:r>
      <w:r w:rsidR="00841B88" w:rsidRPr="007715B2">
        <w:rPr>
          <w:rFonts w:ascii="Times New Roman" w:hAnsi="Times New Roman"/>
          <w:lang w:eastAsia="lt-LT"/>
        </w:rPr>
        <w:t>.2. išmanyti</w:t>
      </w:r>
      <w:r w:rsidR="00841B88" w:rsidRPr="007715B2">
        <w:rPr>
          <w:rFonts w:ascii="Times New Roman" w:hAnsi="Times New Roman"/>
        </w:rPr>
        <w:t xml:space="preserve"> Lietuvos Respublikos įstatymus, Lietuvos Respublikos Vyriausybės nutarimus, Lietuvos Respublikos socialinės apsaugos ir darbo ministerijos įsakymus, instrukcijas, </w:t>
      </w:r>
      <w:r w:rsidRPr="007715B2">
        <w:rPr>
          <w:rFonts w:ascii="Times New Roman" w:hAnsi="Times New Roman"/>
        </w:rPr>
        <w:t xml:space="preserve">Šilalės </w:t>
      </w:r>
      <w:r w:rsidR="00841B88" w:rsidRPr="007715B2">
        <w:rPr>
          <w:rFonts w:ascii="Times New Roman" w:hAnsi="Times New Roman"/>
        </w:rPr>
        <w:t xml:space="preserve">rajono </w:t>
      </w:r>
      <w:r w:rsidRPr="007715B2">
        <w:rPr>
          <w:rFonts w:ascii="Times New Roman" w:hAnsi="Times New Roman"/>
        </w:rPr>
        <w:t>s</w:t>
      </w:r>
      <w:r w:rsidR="00841B88" w:rsidRPr="007715B2">
        <w:rPr>
          <w:rFonts w:ascii="Times New Roman" w:hAnsi="Times New Roman"/>
        </w:rPr>
        <w:t>avivaldybės</w:t>
      </w:r>
      <w:r w:rsidRPr="007715B2">
        <w:rPr>
          <w:rFonts w:ascii="Times New Roman" w:hAnsi="Times New Roman"/>
        </w:rPr>
        <w:t xml:space="preserve"> (toliau – Savivaldybė)</w:t>
      </w:r>
      <w:r w:rsidR="00841B88" w:rsidRPr="007715B2">
        <w:rPr>
          <w:rFonts w:ascii="Times New Roman" w:hAnsi="Times New Roman"/>
        </w:rPr>
        <w:t xml:space="preserve"> tarybos  sprendimus, Savivaldybės mero potvarkius, </w:t>
      </w:r>
      <w:r w:rsidRPr="007715B2">
        <w:rPr>
          <w:rFonts w:ascii="Times New Roman" w:hAnsi="Times New Roman"/>
        </w:rPr>
        <w:t>Savivaldybės a</w:t>
      </w:r>
      <w:r w:rsidR="00841B88" w:rsidRPr="007715B2">
        <w:rPr>
          <w:rFonts w:ascii="Times New Roman" w:hAnsi="Times New Roman"/>
        </w:rPr>
        <w:t xml:space="preserve">dministracijos direktoriaus įsakymus, </w:t>
      </w:r>
      <w:r w:rsidRPr="007715B2">
        <w:rPr>
          <w:rFonts w:ascii="Times New Roman" w:hAnsi="Times New Roman"/>
        </w:rPr>
        <w:t>S</w:t>
      </w:r>
      <w:r w:rsidR="00841B88" w:rsidRPr="007715B2">
        <w:rPr>
          <w:rFonts w:ascii="Times New Roman" w:hAnsi="Times New Roman"/>
        </w:rPr>
        <w:t>kyriaus vedėjo įsakymus ir kitus teisės aktus susijusius su priskirtų funkcijų vykdymu;</w:t>
      </w:r>
    </w:p>
    <w:p w14:paraId="4F319877" w14:textId="1FAC9D9F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4</w:t>
      </w:r>
      <w:r w:rsidR="00841B88" w:rsidRPr="007715B2">
        <w:rPr>
          <w:rFonts w:ascii="Times New Roman" w:hAnsi="Times New Roman"/>
        </w:rPr>
        <w:t xml:space="preserve">.3. mokėti naudotis ryšio ir kitomis organizacinėmis technikos priemonėmis, ir dirbti šiomis kompiuterinėmis programomis: </w:t>
      </w:r>
      <w:r w:rsidR="001130E7" w:rsidRPr="007715B2">
        <w:rPr>
          <w:rFonts w:ascii="Times New Roman" w:hAnsi="Times New Roman"/>
        </w:rPr>
        <w:t>„</w:t>
      </w:r>
      <w:r w:rsidR="00841B88" w:rsidRPr="007715B2">
        <w:rPr>
          <w:rFonts w:ascii="Times New Roman" w:hAnsi="Times New Roman"/>
        </w:rPr>
        <w:t>MS Word</w:t>
      </w:r>
      <w:r w:rsidR="001130E7" w:rsidRPr="007715B2">
        <w:rPr>
          <w:rFonts w:ascii="Times New Roman" w:hAnsi="Times New Roman"/>
        </w:rPr>
        <w:t>“</w:t>
      </w:r>
      <w:r w:rsidR="00841B88" w:rsidRPr="007715B2">
        <w:rPr>
          <w:rFonts w:ascii="Times New Roman" w:hAnsi="Times New Roman"/>
        </w:rPr>
        <w:t xml:space="preserve">, </w:t>
      </w:r>
      <w:r w:rsidR="001130E7" w:rsidRPr="007715B2">
        <w:rPr>
          <w:rFonts w:ascii="Times New Roman" w:hAnsi="Times New Roman"/>
        </w:rPr>
        <w:t>„</w:t>
      </w:r>
      <w:r w:rsidR="00841B88" w:rsidRPr="007715B2">
        <w:rPr>
          <w:rFonts w:ascii="Times New Roman" w:hAnsi="Times New Roman"/>
        </w:rPr>
        <w:t>MS Excel</w:t>
      </w:r>
      <w:r w:rsidR="001130E7" w:rsidRPr="007715B2">
        <w:rPr>
          <w:rFonts w:ascii="Times New Roman" w:hAnsi="Times New Roman"/>
        </w:rPr>
        <w:t>“</w:t>
      </w:r>
      <w:r w:rsidR="00841B88" w:rsidRPr="007715B2">
        <w:rPr>
          <w:rFonts w:ascii="Times New Roman" w:hAnsi="Times New Roman"/>
        </w:rPr>
        <w:t xml:space="preserve">, </w:t>
      </w:r>
      <w:r w:rsidR="001130E7" w:rsidRPr="007715B2">
        <w:rPr>
          <w:rFonts w:ascii="Times New Roman" w:hAnsi="Times New Roman"/>
        </w:rPr>
        <w:t>„</w:t>
      </w:r>
      <w:r w:rsidR="00841B88" w:rsidRPr="007715B2">
        <w:rPr>
          <w:rFonts w:ascii="Times New Roman" w:hAnsi="Times New Roman"/>
        </w:rPr>
        <w:t>MS Outlook</w:t>
      </w:r>
      <w:r w:rsidR="001130E7" w:rsidRPr="007715B2">
        <w:rPr>
          <w:rFonts w:ascii="Times New Roman" w:hAnsi="Times New Roman"/>
        </w:rPr>
        <w:t>“</w:t>
      </w:r>
      <w:r w:rsidR="00841B88" w:rsidRPr="007715B2">
        <w:rPr>
          <w:rFonts w:ascii="Times New Roman" w:hAnsi="Times New Roman"/>
        </w:rPr>
        <w:t xml:space="preserve">, </w:t>
      </w:r>
      <w:r w:rsidRPr="007715B2">
        <w:rPr>
          <w:rFonts w:ascii="Times New Roman" w:hAnsi="Times New Roman"/>
        </w:rPr>
        <w:t>interneto naršyklėmis</w:t>
      </w:r>
      <w:r w:rsidR="00841B88" w:rsidRPr="007715B2">
        <w:rPr>
          <w:rFonts w:ascii="Times New Roman" w:hAnsi="Times New Roman"/>
        </w:rPr>
        <w:t>;</w:t>
      </w:r>
    </w:p>
    <w:p w14:paraId="3CB2F887" w14:textId="77777777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4</w:t>
      </w:r>
      <w:r w:rsidR="00841B88" w:rsidRPr="007715B2">
        <w:rPr>
          <w:rFonts w:ascii="Times New Roman" w:hAnsi="Times New Roman"/>
        </w:rPr>
        <w:t>.4. mokėti valdyti, kaupti, sisteminti, apibendrinti informaciją, rengti išvadas;</w:t>
      </w:r>
    </w:p>
    <w:p w14:paraId="38F53114" w14:textId="77777777" w:rsidR="00841B88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4</w:t>
      </w:r>
      <w:r w:rsidR="00841B88" w:rsidRPr="007715B2">
        <w:rPr>
          <w:rFonts w:ascii="Times New Roman" w:hAnsi="Times New Roman"/>
        </w:rPr>
        <w:t xml:space="preserve">.5. sklandžiai dėstyti mintis žodžiu ir raštu, išmanyti dokumentų rengimo, tvarkymo ir apskaitos bei teisės aktų rengimo taisykles. </w:t>
      </w:r>
    </w:p>
    <w:p w14:paraId="3168A488" w14:textId="77777777" w:rsidR="006D4887" w:rsidRPr="007715B2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4CFF375E" w14:textId="77777777" w:rsidR="00841B88" w:rsidRPr="007715B2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 w:rsidRPr="007715B2">
        <w:rPr>
          <w:rFonts w:ascii="Times New Roman" w:hAnsi="Times New Roman"/>
        </w:rPr>
        <w:t>II</w:t>
      </w:r>
      <w:r w:rsidR="00594323" w:rsidRPr="007715B2">
        <w:rPr>
          <w:rFonts w:ascii="Times New Roman" w:hAnsi="Times New Roman"/>
        </w:rPr>
        <w:t>I</w:t>
      </w:r>
      <w:r w:rsidR="00841B88" w:rsidRPr="007715B2">
        <w:rPr>
          <w:rFonts w:ascii="Times New Roman" w:hAnsi="Times New Roman"/>
        </w:rPr>
        <w:t xml:space="preserve"> SKYRIUS</w:t>
      </w:r>
    </w:p>
    <w:p w14:paraId="75FBFDDE" w14:textId="77777777" w:rsidR="00594323" w:rsidRPr="007715B2" w:rsidRDefault="00594323" w:rsidP="001B0BE9">
      <w:pPr>
        <w:ind w:firstLine="0"/>
        <w:jc w:val="center"/>
        <w:rPr>
          <w:rFonts w:ascii="Times New Roman" w:hAnsi="Times New Roman"/>
          <w:b/>
        </w:rPr>
      </w:pPr>
      <w:r w:rsidRPr="007715B2">
        <w:rPr>
          <w:rFonts w:ascii="Times New Roman" w:hAnsi="Times New Roman"/>
          <w:b/>
        </w:rPr>
        <w:t>ŠIAS PAREIGAS EINANČIO DARBUOTOJO FUNKCIJOS</w:t>
      </w:r>
    </w:p>
    <w:p w14:paraId="5F471CFE" w14:textId="77777777" w:rsidR="00164FEA" w:rsidRPr="007715B2" w:rsidRDefault="00164FEA" w:rsidP="00164FEA">
      <w:pPr>
        <w:rPr>
          <w:rFonts w:ascii="Times New Roman" w:hAnsi="Times New Roman"/>
        </w:rPr>
      </w:pPr>
    </w:p>
    <w:p w14:paraId="4630131E" w14:textId="77777777" w:rsidR="006D4887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714767" w:rsidRPr="007715B2">
        <w:rPr>
          <w:rFonts w:ascii="Times New Roman" w:hAnsi="Times New Roman"/>
        </w:rPr>
        <w:t>.</w:t>
      </w:r>
      <w:r w:rsidRPr="007715B2">
        <w:rPr>
          <w:rFonts w:ascii="Times New Roman" w:hAnsi="Times New Roman"/>
        </w:rPr>
        <w:t xml:space="preserve"> </w:t>
      </w:r>
      <w:r w:rsidR="00594323" w:rsidRPr="007715B2">
        <w:rPr>
          <w:rFonts w:ascii="Times New Roman" w:hAnsi="Times New Roman"/>
        </w:rPr>
        <w:t xml:space="preserve">Šias pareigas einantis </w:t>
      </w:r>
      <w:r w:rsidR="00E73D58" w:rsidRPr="007715B2">
        <w:rPr>
          <w:rFonts w:ascii="Times New Roman" w:hAnsi="Times New Roman"/>
        </w:rPr>
        <w:t>darbuotojas</w:t>
      </w:r>
      <w:r w:rsidR="00594323" w:rsidRPr="007715B2">
        <w:rPr>
          <w:rFonts w:ascii="Times New Roman" w:hAnsi="Times New Roman"/>
        </w:rPr>
        <w:t xml:space="preserve"> vykdo šias funkcijas</w:t>
      </w:r>
      <w:r w:rsidR="006D4887" w:rsidRPr="007715B2">
        <w:rPr>
          <w:rFonts w:ascii="Times New Roman" w:hAnsi="Times New Roman"/>
        </w:rPr>
        <w:t>:</w:t>
      </w:r>
    </w:p>
    <w:p w14:paraId="3D5A2D61" w14:textId="10F55A42" w:rsidR="00583670" w:rsidRPr="007715B2" w:rsidRDefault="008E09BB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 xml:space="preserve">.1. </w:t>
      </w:r>
      <w:r w:rsidR="00784217" w:rsidRPr="007715B2">
        <w:rPr>
          <w:rFonts w:ascii="Times New Roman" w:hAnsi="Times New Roman"/>
        </w:rPr>
        <w:t xml:space="preserve">priima, konsultuoja gyventojus </w:t>
      </w:r>
      <w:r w:rsidR="00D15C45" w:rsidRPr="007715B2">
        <w:rPr>
          <w:rFonts w:ascii="Times New Roman" w:hAnsi="Times New Roman"/>
        </w:rPr>
        <w:t xml:space="preserve">dėl būsto ir gyvenamosios aplinkos pritaikymo </w:t>
      </w:r>
      <w:r w:rsidR="007715B2" w:rsidRPr="007715B2">
        <w:rPr>
          <w:rFonts w:ascii="Times New Roman" w:hAnsi="Times New Roman"/>
        </w:rPr>
        <w:t>asmenims su negalia</w:t>
      </w:r>
      <w:r w:rsidR="00D15C45" w:rsidRPr="007715B2">
        <w:rPr>
          <w:rFonts w:ascii="Times New Roman" w:hAnsi="Times New Roman"/>
        </w:rPr>
        <w:t>, organizuoja būsto ir gyvenamosios aplinkos pritaikymo darbus, renka ir teikia informaciją pagal poreikį apie v</w:t>
      </w:r>
      <w:r w:rsidR="00622363" w:rsidRPr="007715B2">
        <w:rPr>
          <w:rFonts w:ascii="Times New Roman" w:hAnsi="Times New Roman"/>
        </w:rPr>
        <w:t xml:space="preserve">isuomeninės paskirties objektų pritaikymą </w:t>
      </w:r>
      <w:r w:rsidR="007715B2" w:rsidRPr="007715B2">
        <w:rPr>
          <w:rFonts w:ascii="Times New Roman" w:hAnsi="Times New Roman"/>
        </w:rPr>
        <w:t>asmenims su negalia</w:t>
      </w:r>
      <w:r w:rsidR="00622363" w:rsidRPr="007715B2">
        <w:rPr>
          <w:rFonts w:ascii="Times New Roman" w:hAnsi="Times New Roman"/>
        </w:rPr>
        <w:t>;</w:t>
      </w:r>
      <w:r w:rsidR="009F4D16" w:rsidRPr="007715B2">
        <w:rPr>
          <w:rFonts w:ascii="Times New Roman" w:hAnsi="Times New Roman"/>
        </w:rPr>
        <w:t xml:space="preserve"> </w:t>
      </w:r>
    </w:p>
    <w:p w14:paraId="336BF590" w14:textId="61E09F24" w:rsidR="00D93B5A" w:rsidRPr="007715B2" w:rsidRDefault="00D93B5A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5.</w:t>
      </w:r>
      <w:r w:rsidR="001B0BE9" w:rsidRPr="007715B2">
        <w:rPr>
          <w:rFonts w:ascii="Times New Roman" w:hAnsi="Times New Roman"/>
        </w:rPr>
        <w:t>2</w:t>
      </w:r>
      <w:r w:rsidRPr="007715B2">
        <w:rPr>
          <w:rFonts w:ascii="Times New Roman" w:hAnsi="Times New Roman"/>
        </w:rPr>
        <w:t xml:space="preserve">. vertina asmens savarankiškumą kasdieninėje veikloje ir užpildo </w:t>
      </w:r>
      <w:r w:rsidR="007715B2" w:rsidRPr="007715B2">
        <w:rPr>
          <w:rFonts w:ascii="Times New Roman" w:hAnsi="Times New Roman"/>
        </w:rPr>
        <w:t>Individualios pagalbos poreikio klausimyną</w:t>
      </w:r>
      <w:r w:rsidRPr="007715B2">
        <w:rPr>
          <w:rFonts w:ascii="Times New Roman" w:hAnsi="Times New Roman"/>
        </w:rPr>
        <w:t>;</w:t>
      </w:r>
    </w:p>
    <w:p w14:paraId="4FEC2839" w14:textId="5B2BD124" w:rsidR="004E411F" w:rsidRPr="007715B2" w:rsidRDefault="004E411F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5.3. rengia reikalingus dokumentus, pareiškimus bei išvadas </w:t>
      </w:r>
      <w:r w:rsidR="007715B2" w:rsidRPr="007715B2">
        <w:rPr>
          <w:rFonts w:ascii="Times New Roman" w:hAnsi="Times New Roman"/>
        </w:rPr>
        <w:t>teismui</w:t>
      </w:r>
      <w:r w:rsidRPr="007715B2">
        <w:rPr>
          <w:rFonts w:ascii="Times New Roman" w:hAnsi="Times New Roman"/>
        </w:rPr>
        <w:t xml:space="preserve"> dėl globėjų</w:t>
      </w:r>
      <w:r w:rsidR="007715B2" w:rsidRPr="007715B2">
        <w:rPr>
          <w:rFonts w:ascii="Times New Roman" w:hAnsi="Times New Roman"/>
        </w:rPr>
        <w:t>/</w:t>
      </w:r>
      <w:r w:rsidRPr="007715B2">
        <w:rPr>
          <w:rFonts w:ascii="Times New Roman" w:hAnsi="Times New Roman"/>
        </w:rPr>
        <w:t>rūpintojų skyrimo ir kontroliuoja, kaip globėjai</w:t>
      </w:r>
      <w:r w:rsidR="007715B2" w:rsidRPr="007715B2">
        <w:rPr>
          <w:rFonts w:ascii="Times New Roman" w:hAnsi="Times New Roman"/>
        </w:rPr>
        <w:t>/</w:t>
      </w:r>
      <w:r w:rsidRPr="007715B2">
        <w:rPr>
          <w:rFonts w:ascii="Times New Roman" w:hAnsi="Times New Roman"/>
        </w:rPr>
        <w:t>rūpintojai atlieka jiems pavestas pareigas;</w:t>
      </w:r>
    </w:p>
    <w:p w14:paraId="585ECA0E" w14:textId="59CBEAA6" w:rsidR="00583670" w:rsidRPr="007715B2" w:rsidRDefault="008E09BB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</w:t>
      </w:r>
      <w:r w:rsidR="004E411F" w:rsidRPr="007715B2">
        <w:rPr>
          <w:rFonts w:ascii="Times New Roman" w:hAnsi="Times New Roman"/>
        </w:rPr>
        <w:t>4</w:t>
      </w:r>
      <w:r w:rsidR="00583670" w:rsidRPr="007715B2">
        <w:rPr>
          <w:rFonts w:ascii="Times New Roman" w:hAnsi="Times New Roman"/>
        </w:rPr>
        <w:t>.</w:t>
      </w:r>
      <w:r w:rsidR="00ED5EBE" w:rsidRPr="007715B2">
        <w:rPr>
          <w:rFonts w:ascii="Times New Roman" w:hAnsi="Times New Roman"/>
        </w:rPr>
        <w:t xml:space="preserve"> </w:t>
      </w:r>
      <w:r w:rsidR="00453A2C" w:rsidRPr="007715B2">
        <w:rPr>
          <w:rFonts w:ascii="Times New Roman" w:hAnsi="Times New Roman"/>
        </w:rPr>
        <w:t>inicijuoja</w:t>
      </w:r>
      <w:r w:rsidR="00FE0544" w:rsidRPr="007715B2">
        <w:rPr>
          <w:rFonts w:ascii="Times New Roman" w:hAnsi="Times New Roman"/>
        </w:rPr>
        <w:t xml:space="preserve"> mažos vertės pirkimus, suderint</w:t>
      </w:r>
      <w:r w:rsidR="00453A2C" w:rsidRPr="007715B2">
        <w:rPr>
          <w:rFonts w:ascii="Times New Roman" w:hAnsi="Times New Roman"/>
        </w:rPr>
        <w:t>u</w:t>
      </w:r>
      <w:r w:rsidR="00FE0544" w:rsidRPr="007715B2">
        <w:rPr>
          <w:rFonts w:ascii="Times New Roman" w:hAnsi="Times New Roman"/>
        </w:rPr>
        <w:t>s su Savivaldybės administracijos direktoriumi, siekdamas užtikrinti Viešųjų pirkimų įstatymo ir su juo susijusių teisės aktų nustatytus reikalavimus;</w:t>
      </w:r>
    </w:p>
    <w:p w14:paraId="477A609D" w14:textId="35989998" w:rsidR="00583670" w:rsidRPr="007715B2" w:rsidRDefault="008E09BB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</w:t>
      </w:r>
      <w:r w:rsidR="004E411F"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 ruošia atsakymus gyventojams į jų prašymus bei kitus raštus socialiniais klausimais;</w:t>
      </w:r>
    </w:p>
    <w:p w14:paraId="3CD94598" w14:textId="26412866" w:rsidR="00ED5EBE" w:rsidRPr="007715B2" w:rsidRDefault="007547C0" w:rsidP="00520AC4">
      <w:pPr>
        <w:tabs>
          <w:tab w:val="left" w:pos="851"/>
        </w:tabs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</w:rPr>
        <w:t>5.</w:t>
      </w:r>
      <w:r w:rsidR="004E411F" w:rsidRPr="007715B2">
        <w:rPr>
          <w:rFonts w:ascii="Times New Roman" w:hAnsi="Times New Roman"/>
        </w:rPr>
        <w:t>6</w:t>
      </w:r>
      <w:r w:rsidRPr="007715B2">
        <w:rPr>
          <w:rFonts w:ascii="Times New Roman" w:hAnsi="Times New Roman"/>
        </w:rPr>
        <w:t>.</w:t>
      </w:r>
      <w:r w:rsidR="00ED5EBE" w:rsidRPr="007715B2">
        <w:rPr>
          <w:rFonts w:ascii="Times New Roman" w:hAnsi="Times New Roman"/>
          <w:lang w:eastAsia="lt-LT"/>
        </w:rPr>
        <w:t xml:space="preserve"> tiria ir analizuoja besikreipiančių dėl pašalpų, kompensacijos ir kitos paramos gavimo gyvenimo sąlygas, surašo buities tyrimo aktus ir pateikia išvadas Skyriaus vedėjui, siekdamas įgyvendinti skyriui priskirtas funkcijas;</w:t>
      </w:r>
    </w:p>
    <w:p w14:paraId="764FBAE5" w14:textId="5BBFD050" w:rsidR="00ED5EBE" w:rsidRPr="007715B2" w:rsidRDefault="00ED5EBE" w:rsidP="00520AC4">
      <w:pPr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  <w:lang w:eastAsia="lt-LT"/>
        </w:rPr>
        <w:lastRenderedPageBreak/>
        <w:t>5.</w:t>
      </w:r>
      <w:r w:rsidR="004E411F" w:rsidRPr="007715B2">
        <w:rPr>
          <w:rFonts w:ascii="Times New Roman" w:hAnsi="Times New Roman"/>
          <w:lang w:eastAsia="lt-LT"/>
        </w:rPr>
        <w:t>7</w:t>
      </w:r>
      <w:r w:rsidRPr="007715B2">
        <w:rPr>
          <w:rFonts w:ascii="Times New Roman" w:hAnsi="Times New Roman"/>
          <w:lang w:eastAsia="lt-LT"/>
        </w:rPr>
        <w:t>.</w:t>
      </w:r>
      <w:r w:rsidR="00F3233A" w:rsidRPr="007715B2">
        <w:rPr>
          <w:rFonts w:ascii="Times New Roman" w:hAnsi="Times New Roman"/>
        </w:rPr>
        <w:t xml:space="preserve"> priima ataskaitas apie asmenis, įsigijusius kompensacinės technikos priemones </w:t>
      </w:r>
      <w:r w:rsidR="007715B2" w:rsidRPr="007715B2">
        <w:rPr>
          <w:rFonts w:ascii="Times New Roman" w:hAnsi="Times New Roman"/>
        </w:rPr>
        <w:t>asmenims su negalia</w:t>
      </w:r>
      <w:r w:rsidR="00F3233A" w:rsidRPr="007715B2">
        <w:rPr>
          <w:rFonts w:ascii="Times New Roman" w:hAnsi="Times New Roman"/>
        </w:rPr>
        <w:t xml:space="preserve">, bei šiuo klausimu konsultuoja gyventojus ir teikia informaciją; </w:t>
      </w:r>
    </w:p>
    <w:p w14:paraId="6BC1EBDC" w14:textId="2B5709D4" w:rsidR="002052EB" w:rsidRPr="007715B2" w:rsidRDefault="002052EB" w:rsidP="00520AC4">
      <w:pPr>
        <w:ind w:firstLine="851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  <w:lang w:eastAsia="lt-LT"/>
        </w:rPr>
        <w:t>5.</w:t>
      </w:r>
      <w:r w:rsidR="004E411F" w:rsidRPr="007715B2">
        <w:rPr>
          <w:rFonts w:ascii="Times New Roman" w:hAnsi="Times New Roman"/>
          <w:lang w:eastAsia="lt-LT"/>
        </w:rPr>
        <w:t>8</w:t>
      </w:r>
      <w:r w:rsidRPr="007715B2">
        <w:rPr>
          <w:rFonts w:ascii="Times New Roman" w:hAnsi="Times New Roman"/>
          <w:lang w:eastAsia="lt-LT"/>
        </w:rPr>
        <w:t xml:space="preserve">. </w:t>
      </w:r>
      <w:r w:rsidR="00612A6A" w:rsidRPr="007715B2">
        <w:rPr>
          <w:rFonts w:ascii="Times New Roman" w:hAnsi="Times New Roman"/>
          <w:lang w:eastAsia="lt-LT"/>
        </w:rPr>
        <w:t>teikia informaciją Valstybinio socialinio draudimo fondo valdyb</w:t>
      </w:r>
      <w:r w:rsidR="007715B2" w:rsidRPr="007715B2">
        <w:rPr>
          <w:rFonts w:ascii="Times New Roman" w:hAnsi="Times New Roman"/>
          <w:lang w:eastAsia="lt-LT"/>
        </w:rPr>
        <w:t>os</w:t>
      </w:r>
      <w:r w:rsidR="00612A6A" w:rsidRPr="007715B2">
        <w:rPr>
          <w:rFonts w:ascii="Times New Roman" w:hAnsi="Times New Roman"/>
          <w:lang w:eastAsia="lt-LT"/>
        </w:rPr>
        <w:t xml:space="preserve"> prie Socialinės apsaugos ir darbo ministerijos</w:t>
      </w:r>
      <w:r w:rsidR="007715B2" w:rsidRPr="007715B2">
        <w:rPr>
          <w:rFonts w:ascii="Times New Roman" w:hAnsi="Times New Roman"/>
          <w:lang w:eastAsia="lt-LT"/>
        </w:rPr>
        <w:t xml:space="preserve"> įgaliotai Valstybinio socialinio draudimo fondo administravimo įstaigai dėl antrojo laipsnio valstybinių pensijų motinoms (įmotėms) arba tėvams (įtėviams)</w:t>
      </w:r>
      <w:r w:rsidRPr="007715B2">
        <w:rPr>
          <w:rFonts w:ascii="Times New Roman" w:hAnsi="Times New Roman"/>
          <w:lang w:eastAsia="lt-LT"/>
        </w:rPr>
        <w:t xml:space="preserve"> skyrim</w:t>
      </w:r>
      <w:r w:rsidR="00612A6A" w:rsidRPr="007715B2">
        <w:rPr>
          <w:rFonts w:ascii="Times New Roman" w:hAnsi="Times New Roman"/>
          <w:lang w:eastAsia="lt-LT"/>
        </w:rPr>
        <w:t>o</w:t>
      </w:r>
      <w:r w:rsidRPr="007715B2">
        <w:rPr>
          <w:rFonts w:ascii="Times New Roman" w:hAnsi="Times New Roman"/>
          <w:lang w:eastAsia="lt-LT"/>
        </w:rPr>
        <w:t>, užtikrindamas j</w:t>
      </w:r>
      <w:r w:rsidR="00612A6A" w:rsidRPr="007715B2">
        <w:rPr>
          <w:rFonts w:ascii="Times New Roman" w:hAnsi="Times New Roman"/>
          <w:lang w:eastAsia="lt-LT"/>
        </w:rPr>
        <w:t>os</w:t>
      </w:r>
      <w:r w:rsidRPr="007715B2">
        <w:rPr>
          <w:rFonts w:ascii="Times New Roman" w:hAnsi="Times New Roman"/>
          <w:lang w:eastAsia="lt-LT"/>
        </w:rPr>
        <w:t xml:space="preserve"> teisingumą</w:t>
      </w:r>
      <w:r w:rsidR="00DD782F" w:rsidRPr="007715B2">
        <w:rPr>
          <w:rFonts w:ascii="Times New Roman" w:hAnsi="Times New Roman"/>
          <w:lang w:eastAsia="lt-LT"/>
        </w:rPr>
        <w:t>;</w:t>
      </w:r>
    </w:p>
    <w:p w14:paraId="09823CC1" w14:textId="674F5DA3" w:rsidR="007547C0" w:rsidRPr="007715B2" w:rsidRDefault="007547C0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5.</w:t>
      </w:r>
      <w:r w:rsidR="004E411F" w:rsidRPr="007715B2">
        <w:rPr>
          <w:rFonts w:ascii="Times New Roman" w:hAnsi="Times New Roman"/>
        </w:rPr>
        <w:t>9</w:t>
      </w:r>
      <w:r w:rsidRPr="007715B2">
        <w:rPr>
          <w:rFonts w:ascii="Times New Roman" w:hAnsi="Times New Roman"/>
        </w:rPr>
        <w:t>. naudojasi informacinėje sistemoje SPIS</w:t>
      </w:r>
      <w:r w:rsidR="001130E7" w:rsidRPr="007715B2">
        <w:rPr>
          <w:rFonts w:ascii="Times New Roman" w:hAnsi="Times New Roman"/>
        </w:rPr>
        <w:t xml:space="preserve"> (</w:t>
      </w:r>
      <w:r w:rsidR="001130E7" w:rsidRPr="007715B2">
        <w:rPr>
          <w:rFonts w:ascii="Times New Roman" w:hAnsi="Times New Roman"/>
          <w:shd w:val="clear" w:color="auto" w:fill="FFFFFF"/>
        </w:rPr>
        <w:t>Socialinės paramos šeimai informacinė sistema)</w:t>
      </w:r>
      <w:r w:rsidRPr="007715B2">
        <w:rPr>
          <w:rFonts w:ascii="Times New Roman" w:hAnsi="Times New Roman"/>
        </w:rPr>
        <w:t xml:space="preserve"> esančiais duomenų registrais;</w:t>
      </w:r>
    </w:p>
    <w:p w14:paraId="646165E4" w14:textId="0B50C876" w:rsidR="00583670" w:rsidRPr="007715B2" w:rsidRDefault="008E09BB" w:rsidP="00520AC4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  <w:lang w:val="en-US"/>
        </w:rPr>
        <w:t>5</w:t>
      </w:r>
      <w:r w:rsidR="007547C0" w:rsidRPr="007715B2">
        <w:rPr>
          <w:rFonts w:ascii="Times New Roman" w:hAnsi="Times New Roman"/>
          <w:lang w:val="en-US"/>
        </w:rPr>
        <w:t>.</w:t>
      </w:r>
      <w:r w:rsidR="004E411F" w:rsidRPr="007715B2">
        <w:rPr>
          <w:rFonts w:ascii="Times New Roman" w:hAnsi="Times New Roman"/>
          <w:lang w:val="en-US"/>
        </w:rPr>
        <w:t>10</w:t>
      </w:r>
      <w:r w:rsidR="00583670" w:rsidRPr="007715B2">
        <w:rPr>
          <w:rFonts w:ascii="Times New Roman" w:hAnsi="Times New Roman"/>
          <w:lang w:val="en-US"/>
        </w:rPr>
        <w:t xml:space="preserve">. </w:t>
      </w:r>
      <w:r w:rsidR="00583670" w:rsidRPr="007715B2">
        <w:rPr>
          <w:rFonts w:ascii="Times New Roman" w:hAnsi="Times New Roman"/>
        </w:rPr>
        <w:t xml:space="preserve">pasibaigus kalendoriniams metams, pagal dokumentacijos planą suriša bylas ir perduoda jas archyviniam saugojimui; </w:t>
      </w:r>
    </w:p>
    <w:p w14:paraId="078EDB5C" w14:textId="375431AA" w:rsidR="00583670" w:rsidRPr="007715B2" w:rsidRDefault="008E09BB" w:rsidP="00287291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583670" w:rsidRPr="007715B2">
        <w:rPr>
          <w:rFonts w:ascii="Times New Roman" w:hAnsi="Times New Roman"/>
        </w:rPr>
        <w:t>.</w:t>
      </w:r>
      <w:r w:rsidR="00612A6A" w:rsidRPr="007715B2">
        <w:rPr>
          <w:rFonts w:ascii="Times New Roman" w:hAnsi="Times New Roman"/>
        </w:rPr>
        <w:t>1</w:t>
      </w:r>
      <w:r w:rsidR="004E411F" w:rsidRPr="007715B2">
        <w:rPr>
          <w:rFonts w:ascii="Times New Roman" w:hAnsi="Times New Roman"/>
        </w:rPr>
        <w:t>1</w:t>
      </w:r>
      <w:r w:rsidR="00583670" w:rsidRPr="007715B2">
        <w:rPr>
          <w:rFonts w:ascii="Times New Roman" w:hAnsi="Times New Roman"/>
        </w:rPr>
        <w:t>.  dalyvauja komisijų ar darbo grupių darbe;</w:t>
      </w:r>
    </w:p>
    <w:p w14:paraId="2EEF7E24" w14:textId="552CE22F" w:rsidR="00583670" w:rsidRPr="007715B2" w:rsidRDefault="008E09BB" w:rsidP="00287291">
      <w:pPr>
        <w:pStyle w:val="Pagrindiniotekstotrauka"/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5</w:t>
      </w:r>
      <w:r w:rsidR="007547C0" w:rsidRPr="007715B2">
        <w:rPr>
          <w:rFonts w:ascii="Times New Roman" w:hAnsi="Times New Roman"/>
        </w:rPr>
        <w:t>.1</w:t>
      </w:r>
      <w:r w:rsidR="004E411F" w:rsidRPr="007715B2">
        <w:rPr>
          <w:rFonts w:ascii="Times New Roman" w:hAnsi="Times New Roman"/>
        </w:rPr>
        <w:t>2</w:t>
      </w:r>
      <w:r w:rsidR="00583670" w:rsidRPr="007715B2">
        <w:rPr>
          <w:rFonts w:ascii="Times New Roman" w:hAnsi="Times New Roman"/>
        </w:rPr>
        <w:t xml:space="preserve">. </w:t>
      </w:r>
      <w:r w:rsidR="00612A6A" w:rsidRPr="007715B2">
        <w:rPr>
          <w:rFonts w:ascii="Times New Roman" w:hAnsi="Times New Roman"/>
        </w:rPr>
        <w:t xml:space="preserve">pagal kompetenciją vykdo </w:t>
      </w:r>
      <w:r w:rsidRPr="007715B2">
        <w:rPr>
          <w:rFonts w:ascii="Times New Roman" w:hAnsi="Times New Roman"/>
        </w:rPr>
        <w:t>kitus nenuolatinio pobūdžio Savivaldybės administracijos direktoriaus, S</w:t>
      </w:r>
      <w:r w:rsidR="00583670" w:rsidRPr="007715B2">
        <w:rPr>
          <w:rFonts w:ascii="Times New Roman" w:hAnsi="Times New Roman"/>
        </w:rPr>
        <w:t>kyriaus vedėjo pavedimus</w:t>
      </w:r>
      <w:r w:rsidR="00E73D58" w:rsidRPr="007715B2">
        <w:rPr>
          <w:rFonts w:ascii="Times New Roman" w:hAnsi="Times New Roman"/>
        </w:rPr>
        <w:t xml:space="preserve"> ir </w:t>
      </w:r>
      <w:r w:rsidR="007715B2" w:rsidRPr="007715B2">
        <w:rPr>
          <w:rFonts w:ascii="Times New Roman" w:hAnsi="Times New Roman"/>
        </w:rPr>
        <w:t>įpareigojimus</w:t>
      </w:r>
      <w:r w:rsidR="00583670" w:rsidRPr="007715B2">
        <w:rPr>
          <w:rFonts w:ascii="Times New Roman" w:hAnsi="Times New Roman"/>
        </w:rPr>
        <w:t>.</w:t>
      </w:r>
    </w:p>
    <w:p w14:paraId="34C6F5EF" w14:textId="77777777" w:rsidR="00583670" w:rsidRPr="007715B2" w:rsidRDefault="00583670" w:rsidP="00287291">
      <w:pPr>
        <w:pStyle w:val="Pagrindiniotekstotrauka"/>
        <w:ind w:firstLine="993"/>
        <w:rPr>
          <w:rFonts w:ascii="Times New Roman" w:hAnsi="Times New Roman"/>
        </w:rPr>
      </w:pPr>
    </w:p>
    <w:p w14:paraId="500B2E41" w14:textId="77777777" w:rsidR="00841B88" w:rsidRPr="007715B2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7715B2">
        <w:rPr>
          <w:rFonts w:ascii="Times New Roman" w:hAnsi="Times New Roman"/>
          <w:b/>
        </w:rPr>
        <w:t>IV SKYRIUS</w:t>
      </w:r>
    </w:p>
    <w:p w14:paraId="57FA43A3" w14:textId="77777777" w:rsidR="00841B88" w:rsidRPr="007715B2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7715B2">
        <w:rPr>
          <w:rFonts w:ascii="Times New Roman" w:hAnsi="Times New Roman"/>
          <w:b/>
        </w:rPr>
        <w:t>ATSAKOMYBĖ</w:t>
      </w:r>
    </w:p>
    <w:p w14:paraId="37019DC1" w14:textId="77777777" w:rsidR="00841B88" w:rsidRPr="007715B2" w:rsidRDefault="00841B88" w:rsidP="0020527A">
      <w:pPr>
        <w:ind w:firstLine="0"/>
        <w:rPr>
          <w:rFonts w:ascii="Times New Roman" w:hAnsi="Times New Roman"/>
        </w:rPr>
      </w:pPr>
    </w:p>
    <w:p w14:paraId="540DD146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F96C33" w:rsidRPr="007715B2">
        <w:rPr>
          <w:rFonts w:ascii="Times New Roman" w:hAnsi="Times New Roman"/>
        </w:rPr>
        <w:t xml:space="preserve">.   </w:t>
      </w:r>
      <w:r w:rsidRPr="007715B2">
        <w:rPr>
          <w:rFonts w:ascii="Times New Roman" w:hAnsi="Times New Roman"/>
        </w:rPr>
        <w:t xml:space="preserve">Šias pareigas </w:t>
      </w:r>
      <w:r w:rsidR="00DD782F" w:rsidRPr="007715B2">
        <w:rPr>
          <w:rFonts w:ascii="Times New Roman" w:hAnsi="Times New Roman"/>
        </w:rPr>
        <w:t xml:space="preserve">einantis </w:t>
      </w:r>
      <w:r w:rsidRPr="007715B2">
        <w:rPr>
          <w:rFonts w:ascii="Times New Roman" w:hAnsi="Times New Roman"/>
        </w:rPr>
        <w:t xml:space="preserve">darbuotojas </w:t>
      </w:r>
      <w:r w:rsidR="00237EB2" w:rsidRPr="007715B2">
        <w:rPr>
          <w:rFonts w:ascii="Times New Roman" w:hAnsi="Times New Roman"/>
        </w:rPr>
        <w:t>atsako už:</w:t>
      </w:r>
      <w:r w:rsidR="005E18B6" w:rsidRPr="007715B2">
        <w:rPr>
          <w:rFonts w:ascii="Times New Roman" w:hAnsi="Times New Roman"/>
        </w:rPr>
        <w:t xml:space="preserve"> </w:t>
      </w:r>
    </w:p>
    <w:p w14:paraId="3122544E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.1. efektyvų, tinkamą ir laiku atliekamą darbą pagal numatytas funkcijas;</w:t>
      </w:r>
      <w:r w:rsidR="005E18B6" w:rsidRPr="007715B2">
        <w:rPr>
          <w:rFonts w:ascii="Times New Roman" w:hAnsi="Times New Roman"/>
        </w:rPr>
        <w:t xml:space="preserve"> </w:t>
      </w:r>
    </w:p>
    <w:p w14:paraId="0D090111" w14:textId="77777777" w:rsidR="001527F0" w:rsidRPr="007715B2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6.2. gautos informacijos konfidencialumą;</w:t>
      </w:r>
    </w:p>
    <w:p w14:paraId="2D7A9CA7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</w:t>
      </w:r>
      <w:r w:rsidR="001527F0" w:rsidRPr="007715B2">
        <w:rPr>
          <w:rFonts w:ascii="Times New Roman" w:hAnsi="Times New Roman"/>
        </w:rPr>
        <w:t>3</w:t>
      </w:r>
      <w:r w:rsidR="00143D9C" w:rsidRPr="007715B2">
        <w:rPr>
          <w:rFonts w:ascii="Times New Roman" w:hAnsi="Times New Roman"/>
        </w:rPr>
        <w:t>. teisingą duomenų pateikimą;</w:t>
      </w:r>
      <w:r w:rsidR="005E18B6" w:rsidRPr="007715B2">
        <w:rPr>
          <w:rFonts w:ascii="Times New Roman" w:hAnsi="Times New Roman"/>
        </w:rPr>
        <w:t xml:space="preserve"> </w:t>
      </w:r>
    </w:p>
    <w:p w14:paraId="53D88457" w14:textId="77777777" w:rsidR="005E18B6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</w:t>
      </w:r>
      <w:r w:rsidR="001527F0" w:rsidRPr="007715B2">
        <w:rPr>
          <w:rFonts w:ascii="Times New Roman" w:hAnsi="Times New Roman"/>
        </w:rPr>
        <w:t>4</w:t>
      </w:r>
      <w:r w:rsidR="00143D9C" w:rsidRPr="007715B2">
        <w:rPr>
          <w:rFonts w:ascii="Times New Roman" w:hAnsi="Times New Roman"/>
        </w:rPr>
        <w:t xml:space="preserve">. </w:t>
      </w:r>
      <w:r w:rsidR="00DD782F" w:rsidRPr="007715B2">
        <w:rPr>
          <w:rFonts w:ascii="Times New Roman" w:hAnsi="Times New Roman"/>
        </w:rPr>
        <w:t xml:space="preserve">Šilalės rajono savivaldybės administracijos </w:t>
      </w:r>
      <w:r w:rsidR="00143D9C" w:rsidRPr="007715B2">
        <w:rPr>
          <w:rFonts w:ascii="Times New Roman" w:hAnsi="Times New Roman"/>
        </w:rPr>
        <w:t>Vidaus tvarkos taisyklių laikymąsi;</w:t>
      </w:r>
      <w:r w:rsidR="005E18B6" w:rsidRPr="007715B2">
        <w:rPr>
          <w:rFonts w:ascii="Times New Roman" w:hAnsi="Times New Roman"/>
        </w:rPr>
        <w:t xml:space="preserve"> </w:t>
      </w:r>
    </w:p>
    <w:p w14:paraId="3459D6FF" w14:textId="77777777" w:rsidR="00143D9C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</w:t>
      </w:r>
      <w:r w:rsidR="00143D9C" w:rsidRPr="007715B2">
        <w:rPr>
          <w:rFonts w:ascii="Times New Roman" w:hAnsi="Times New Roman"/>
        </w:rPr>
        <w:t>.</w:t>
      </w:r>
      <w:r w:rsidR="001527F0" w:rsidRPr="007715B2">
        <w:rPr>
          <w:rFonts w:ascii="Times New Roman" w:hAnsi="Times New Roman"/>
        </w:rPr>
        <w:t>5</w:t>
      </w:r>
      <w:r w:rsidR="00143D9C" w:rsidRPr="007715B2">
        <w:rPr>
          <w:rFonts w:ascii="Times New Roman" w:hAnsi="Times New Roman"/>
        </w:rPr>
        <w:t>. saugos darbe, priešgaisrinių saugos, elektros saugos reikalavimų laikymąsi</w:t>
      </w:r>
      <w:r w:rsidRPr="007715B2">
        <w:rPr>
          <w:rFonts w:ascii="Times New Roman" w:hAnsi="Times New Roman"/>
        </w:rPr>
        <w:t>;</w:t>
      </w:r>
    </w:p>
    <w:p w14:paraId="7599C2DC" w14:textId="77777777" w:rsidR="008E09BB" w:rsidRPr="007715B2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 w:rsidRPr="007715B2">
        <w:rPr>
          <w:rFonts w:ascii="Times New Roman" w:hAnsi="Times New Roman"/>
        </w:rPr>
        <w:t>6.</w:t>
      </w:r>
      <w:r w:rsidR="001527F0" w:rsidRPr="007715B2">
        <w:rPr>
          <w:rFonts w:ascii="Times New Roman" w:hAnsi="Times New Roman"/>
        </w:rPr>
        <w:t>6</w:t>
      </w:r>
      <w:r w:rsidRPr="007715B2">
        <w:rPr>
          <w:rFonts w:ascii="Times New Roman" w:hAnsi="Times New Roman"/>
        </w:rPr>
        <w:t xml:space="preserve">. </w:t>
      </w:r>
      <w:r w:rsidR="00287291" w:rsidRPr="007715B2">
        <w:rPr>
          <w:rFonts w:ascii="Times New Roman" w:hAnsi="Times New Roman"/>
        </w:rPr>
        <w:t>savo funkcijų netinkamą vykdymą darbuotojas atsako Lietuvos Respublikos įstatymų nustatyta tvarka.</w:t>
      </w:r>
    </w:p>
    <w:p w14:paraId="26D5640A" w14:textId="77777777" w:rsidR="0020527A" w:rsidRPr="007715B2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636B9FAF" w14:textId="77777777" w:rsidR="006D4887" w:rsidRPr="007715B2" w:rsidRDefault="00113790">
      <w:pPr>
        <w:pStyle w:val="Pagrindiniotekstotrauka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                       __________________________</w:t>
      </w:r>
    </w:p>
    <w:p w14:paraId="32D9E46D" w14:textId="77777777" w:rsidR="006D4887" w:rsidRPr="007715B2" w:rsidRDefault="006D4887">
      <w:pPr>
        <w:pStyle w:val="Pagrindiniotekstotrauka"/>
        <w:rPr>
          <w:rFonts w:ascii="Times New Roman" w:hAnsi="Times New Roman"/>
        </w:rPr>
      </w:pPr>
    </w:p>
    <w:p w14:paraId="6C1CF9FE" w14:textId="77777777" w:rsidR="00520AC4" w:rsidRPr="007715B2" w:rsidRDefault="00520AC4">
      <w:pPr>
        <w:pStyle w:val="Pagrindiniotekstotrauka"/>
        <w:rPr>
          <w:rFonts w:ascii="Times New Roman" w:hAnsi="Times New Roman"/>
        </w:rPr>
      </w:pPr>
    </w:p>
    <w:p w14:paraId="2EAF81A8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>Susipažinau</w:t>
      </w:r>
    </w:p>
    <w:p w14:paraId="1E0DD197" w14:textId="77777777" w:rsidR="00841B88" w:rsidRPr="007715B2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_____________ </w:t>
      </w:r>
    </w:p>
    <w:p w14:paraId="132E533E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        (parašas)</w:t>
      </w:r>
    </w:p>
    <w:p w14:paraId="733C2CA4" w14:textId="77777777" w:rsidR="00841B88" w:rsidRPr="007715B2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_________________________  </w:t>
      </w:r>
    </w:p>
    <w:p w14:paraId="6689757B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            (vardas ir pavardė)</w:t>
      </w:r>
    </w:p>
    <w:p w14:paraId="426CCAB9" w14:textId="77777777" w:rsidR="00841B88" w:rsidRPr="007715B2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 w:rsidRPr="007715B2">
        <w:rPr>
          <w:rFonts w:ascii="Times New Roman" w:hAnsi="Times New Roman"/>
        </w:rPr>
        <w:t xml:space="preserve">_____________ </w:t>
      </w:r>
    </w:p>
    <w:p w14:paraId="62A9E948" w14:textId="77777777" w:rsidR="00841B88" w:rsidRPr="007715B2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7715B2">
        <w:rPr>
          <w:rFonts w:ascii="Times New Roman" w:hAnsi="Times New Roman"/>
        </w:rPr>
        <w:t xml:space="preserve">          (data)</w:t>
      </w:r>
    </w:p>
    <w:p w14:paraId="2B675356" w14:textId="77777777" w:rsidR="007A11BD" w:rsidRPr="007715B2" w:rsidRDefault="007A11BD">
      <w:pPr>
        <w:pStyle w:val="Pagrindiniotekstotrauka"/>
        <w:ind w:left="4320" w:firstLine="720"/>
        <w:rPr>
          <w:rFonts w:ascii="Times New Roman" w:hAnsi="Times New Roman"/>
        </w:rPr>
      </w:pPr>
    </w:p>
    <w:p w14:paraId="35F4DE76" w14:textId="77777777" w:rsidR="007A11BD" w:rsidRDefault="007A11BD">
      <w:pPr>
        <w:pStyle w:val="Pagrindiniotekstotrauka"/>
        <w:ind w:left="4320" w:firstLine="720"/>
        <w:rPr>
          <w:sz w:val="18"/>
        </w:rPr>
      </w:pPr>
    </w:p>
    <w:p w14:paraId="0E073501" w14:textId="77777777" w:rsidR="006D4887" w:rsidRDefault="007A11BD">
      <w:pPr>
        <w:pStyle w:val="Pagrindiniotekstotrauka"/>
        <w:ind w:left="4320" w:firstLine="720"/>
        <w:rPr>
          <w:sz w:val="18"/>
        </w:rPr>
      </w:pPr>
      <w:r>
        <w:rPr>
          <w:sz w:val="18"/>
        </w:rPr>
        <w:t xml:space="preserve"> </w:t>
      </w:r>
    </w:p>
    <w:p w14:paraId="45891C90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 w:rsidSect="001B0BE9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1367" w14:textId="77777777" w:rsidR="002F0B77" w:rsidRDefault="002F0B77">
      <w:r>
        <w:separator/>
      </w:r>
    </w:p>
  </w:endnote>
  <w:endnote w:type="continuationSeparator" w:id="0">
    <w:p w14:paraId="2739026B" w14:textId="77777777" w:rsidR="002F0B77" w:rsidRDefault="002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F6C2" w14:textId="77777777" w:rsidR="002F0B77" w:rsidRDefault="002F0B77">
      <w:r>
        <w:separator/>
      </w:r>
    </w:p>
  </w:footnote>
  <w:footnote w:type="continuationSeparator" w:id="0">
    <w:p w14:paraId="1B7480F2" w14:textId="77777777" w:rsidR="002F0B77" w:rsidRDefault="002F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76BD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CA420E7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F8AF" w14:textId="6C9C73F0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7715B2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5F371CBA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6F"/>
    <w:rsid w:val="000C3051"/>
    <w:rsid w:val="000E00C9"/>
    <w:rsid w:val="001130E7"/>
    <w:rsid w:val="00113790"/>
    <w:rsid w:val="00137F7C"/>
    <w:rsid w:val="00143D9C"/>
    <w:rsid w:val="001527F0"/>
    <w:rsid w:val="00164FEA"/>
    <w:rsid w:val="001B0BE9"/>
    <w:rsid w:val="0020527A"/>
    <w:rsid w:val="002052EB"/>
    <w:rsid w:val="00211FA4"/>
    <w:rsid w:val="0022107B"/>
    <w:rsid w:val="00237EB2"/>
    <w:rsid w:val="00240870"/>
    <w:rsid w:val="00287291"/>
    <w:rsid w:val="002953A3"/>
    <w:rsid w:val="002C734C"/>
    <w:rsid w:val="002E257E"/>
    <w:rsid w:val="002F0B77"/>
    <w:rsid w:val="002F60CA"/>
    <w:rsid w:val="00320EF6"/>
    <w:rsid w:val="00336AC8"/>
    <w:rsid w:val="00343F6F"/>
    <w:rsid w:val="003948D3"/>
    <w:rsid w:val="003A1B4E"/>
    <w:rsid w:val="003B2393"/>
    <w:rsid w:val="003C0974"/>
    <w:rsid w:val="003F5ABF"/>
    <w:rsid w:val="00416800"/>
    <w:rsid w:val="00417EAC"/>
    <w:rsid w:val="004416DB"/>
    <w:rsid w:val="00453A2C"/>
    <w:rsid w:val="00484F11"/>
    <w:rsid w:val="00486086"/>
    <w:rsid w:val="00487820"/>
    <w:rsid w:val="004E411F"/>
    <w:rsid w:val="00500043"/>
    <w:rsid w:val="005002AA"/>
    <w:rsid w:val="00500B21"/>
    <w:rsid w:val="005111FF"/>
    <w:rsid w:val="00520AC4"/>
    <w:rsid w:val="0055614B"/>
    <w:rsid w:val="00583670"/>
    <w:rsid w:val="00594323"/>
    <w:rsid w:val="005B1EFB"/>
    <w:rsid w:val="005E18B6"/>
    <w:rsid w:val="005F1BD5"/>
    <w:rsid w:val="005F62C8"/>
    <w:rsid w:val="00612A6A"/>
    <w:rsid w:val="00622363"/>
    <w:rsid w:val="00630CE6"/>
    <w:rsid w:val="00670F05"/>
    <w:rsid w:val="006879F9"/>
    <w:rsid w:val="00690B5F"/>
    <w:rsid w:val="006A33DD"/>
    <w:rsid w:val="006D4887"/>
    <w:rsid w:val="006E25E7"/>
    <w:rsid w:val="0070458F"/>
    <w:rsid w:val="00714767"/>
    <w:rsid w:val="007547C0"/>
    <w:rsid w:val="00754853"/>
    <w:rsid w:val="00767F74"/>
    <w:rsid w:val="007715B2"/>
    <w:rsid w:val="00784217"/>
    <w:rsid w:val="007A11BD"/>
    <w:rsid w:val="007A7060"/>
    <w:rsid w:val="007B1C15"/>
    <w:rsid w:val="007B6CA2"/>
    <w:rsid w:val="007C2F4F"/>
    <w:rsid w:val="007C4972"/>
    <w:rsid w:val="007F7D63"/>
    <w:rsid w:val="0080723A"/>
    <w:rsid w:val="00815E01"/>
    <w:rsid w:val="00841B88"/>
    <w:rsid w:val="0084230D"/>
    <w:rsid w:val="00877E73"/>
    <w:rsid w:val="008941CE"/>
    <w:rsid w:val="008B7A1A"/>
    <w:rsid w:val="008E09BB"/>
    <w:rsid w:val="009033D4"/>
    <w:rsid w:val="00903800"/>
    <w:rsid w:val="009275BC"/>
    <w:rsid w:val="00947CAE"/>
    <w:rsid w:val="009818D6"/>
    <w:rsid w:val="009D1BC4"/>
    <w:rsid w:val="009F4D16"/>
    <w:rsid w:val="00A07A0B"/>
    <w:rsid w:val="00A23A6F"/>
    <w:rsid w:val="00A24796"/>
    <w:rsid w:val="00A54FC0"/>
    <w:rsid w:val="00AC5E4F"/>
    <w:rsid w:val="00AD70BD"/>
    <w:rsid w:val="00B57F7F"/>
    <w:rsid w:val="00B8384E"/>
    <w:rsid w:val="00BA22ED"/>
    <w:rsid w:val="00C07EA5"/>
    <w:rsid w:val="00C173CF"/>
    <w:rsid w:val="00C176F3"/>
    <w:rsid w:val="00C56C3C"/>
    <w:rsid w:val="00CA5106"/>
    <w:rsid w:val="00CE6F52"/>
    <w:rsid w:val="00CF74CC"/>
    <w:rsid w:val="00D14564"/>
    <w:rsid w:val="00D15C45"/>
    <w:rsid w:val="00D235FD"/>
    <w:rsid w:val="00D24062"/>
    <w:rsid w:val="00D30D63"/>
    <w:rsid w:val="00D32E68"/>
    <w:rsid w:val="00D414C2"/>
    <w:rsid w:val="00D515AA"/>
    <w:rsid w:val="00D93B5A"/>
    <w:rsid w:val="00DB181F"/>
    <w:rsid w:val="00DB5776"/>
    <w:rsid w:val="00DD782F"/>
    <w:rsid w:val="00E077BC"/>
    <w:rsid w:val="00E249FC"/>
    <w:rsid w:val="00E265A8"/>
    <w:rsid w:val="00E34256"/>
    <w:rsid w:val="00E5715A"/>
    <w:rsid w:val="00E5771E"/>
    <w:rsid w:val="00E62DA5"/>
    <w:rsid w:val="00E71BAD"/>
    <w:rsid w:val="00E73D58"/>
    <w:rsid w:val="00E8362F"/>
    <w:rsid w:val="00EB7AD5"/>
    <w:rsid w:val="00ED5EBE"/>
    <w:rsid w:val="00EF29A1"/>
    <w:rsid w:val="00F02BB6"/>
    <w:rsid w:val="00F06D26"/>
    <w:rsid w:val="00F1335B"/>
    <w:rsid w:val="00F3233A"/>
    <w:rsid w:val="00F432D1"/>
    <w:rsid w:val="00F96C33"/>
    <w:rsid w:val="00FB3708"/>
    <w:rsid w:val="00FB63CF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181EB"/>
  <w15:chartTrackingRefBased/>
  <w15:docId w15:val="{F2F7C325-7547-45E3-B2A5-ADBF75A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Admin</cp:lastModifiedBy>
  <cp:revision>2</cp:revision>
  <cp:lastPrinted>2016-01-27T11:20:00Z</cp:lastPrinted>
  <dcterms:created xsi:type="dcterms:W3CDTF">2025-03-21T09:16:00Z</dcterms:created>
  <dcterms:modified xsi:type="dcterms:W3CDTF">2025-03-21T09:16:00Z</dcterms:modified>
</cp:coreProperties>
</file>