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>
      <w:bookmarkStart w:id="0" w:name="_GoBack"/>
      <w:bookmarkEnd w:id="0"/>
    </w:p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3E9150F6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0C7EB8">
        <w:t>ŠVIETIMO, KULTŪROS IR SPORTO SKYRIAUS TARPINSTITUCINIO BENDRADARBIAVIMO KOORDINATORIAUS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161BC3DC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39604C">
        <w:t>5</w:t>
      </w:r>
      <w:r w:rsidR="00244A60" w:rsidRPr="00DC219B">
        <w:t xml:space="preserve"> m. </w:t>
      </w:r>
      <w:r w:rsidR="0039604C">
        <w:t>kovo</w:t>
      </w:r>
      <w:r w:rsidR="005E7744">
        <w:t xml:space="preserve"> 4</w:t>
      </w:r>
      <w:r w:rsidR="00F666FC">
        <w:t xml:space="preserve"> </w:t>
      </w:r>
      <w:r w:rsidR="00244A60" w:rsidRPr="00DC219B">
        <w:t>d. Nr.</w:t>
      </w:r>
      <w:r w:rsidR="005E7744">
        <w:t xml:space="preserve"> DĮV-100</w:t>
      </w:r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F172CA">
      <w:pPr>
        <w:ind w:firstLine="851"/>
        <w:jc w:val="both"/>
        <w:rPr>
          <w:sz w:val="22"/>
        </w:rPr>
      </w:pPr>
    </w:p>
    <w:p w14:paraId="14225598" w14:textId="753346EC" w:rsidR="001B2662" w:rsidRDefault="00A21C1F" w:rsidP="00F172CA">
      <w:pPr>
        <w:ind w:firstLine="851"/>
        <w:jc w:val="both"/>
      </w:pPr>
      <w:r>
        <w:t>Vadovaudamasis</w:t>
      </w:r>
      <w:r w:rsidR="004735E6">
        <w:t xml:space="preserve"> </w:t>
      </w:r>
      <w:r w:rsidR="00F172CA">
        <w:t xml:space="preserve">Lietuvos Respublikos švietimo įstatymo 23 straipsnio 3 dalimi, </w:t>
      </w:r>
      <w:r w:rsidR="00341F6C">
        <w:t xml:space="preserve">Lietuvos Respublikos valstybės tarnybos įstatymo 8 straipsnio 4 dalies 1 punktu, </w:t>
      </w:r>
      <w:r w:rsidR="00C17BEB">
        <w:t>Lietuvos Respublikos viešojo</w:t>
      </w:r>
      <w:r w:rsidR="0067210B">
        <w:t xml:space="preserve"> administravimo įstatymo 16 straipsnio</w:t>
      </w:r>
      <w:r w:rsidR="00C17BEB">
        <w:t xml:space="preserve"> 1 dalies 2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C17BEB">
        <w:t>Valstybės tarnautojų pareigybių aprašymo ir vertinimo metodikos, patvirtintos Lietuvos Respublikos Vyriausybės 2018 m. lapkričio 28 d. nutarimo Nr. 1176 „Dėl</w:t>
      </w:r>
      <w:r w:rsidR="00C17BEB" w:rsidRPr="004735E6">
        <w:t xml:space="preserve"> </w:t>
      </w:r>
      <w:r w:rsidR="00C17BEB">
        <w:t xml:space="preserve">Lietuvos Respublikos valstybės tarnybos įstatymo įgyvendinimo“ 1.1 papunkčiu, nuostatas, </w:t>
      </w:r>
      <w:r w:rsidR="00480277">
        <w:t xml:space="preserve">vykdydamas </w:t>
      </w:r>
      <w:r w:rsidR="00C17BEB">
        <w:t>K</w:t>
      </w:r>
      <w:r w:rsidR="00C17BEB" w:rsidRPr="000C7EB8">
        <w:t>oordinuotai teikiamų švietimo pagalbos, socialinių ir sveikatos pri</w:t>
      </w:r>
      <w:r w:rsidR="00C17BEB">
        <w:t>ežiūros paslaugų tvarkos aprašo, patvirtinto L</w:t>
      </w:r>
      <w:r w:rsidR="00C17BEB" w:rsidRPr="000C7EB8">
        <w:t xml:space="preserve">ietuvos </w:t>
      </w:r>
      <w:r w:rsidR="00C17BEB">
        <w:t>R</w:t>
      </w:r>
      <w:r w:rsidR="00C17BEB" w:rsidRPr="000C7EB8">
        <w:t>espublikos švie</w:t>
      </w:r>
      <w:r w:rsidR="00C17BEB">
        <w:t>timo, mokslo ir sporto ministro, Li</w:t>
      </w:r>
      <w:r w:rsidR="0067210B">
        <w:t>etuvos R</w:t>
      </w:r>
      <w:r w:rsidR="00C17BEB" w:rsidRPr="000C7EB8">
        <w:t xml:space="preserve">espublikos socialinės apsaugos ir darbo </w:t>
      </w:r>
      <w:r w:rsidR="00C17BEB">
        <w:t>ministro, L</w:t>
      </w:r>
      <w:r w:rsidR="00C17BEB" w:rsidRPr="000C7EB8">
        <w:t xml:space="preserve">ietuvos </w:t>
      </w:r>
      <w:r w:rsidR="00C17BEB">
        <w:t>R</w:t>
      </w:r>
      <w:r w:rsidR="00C17BEB" w:rsidRPr="000C7EB8">
        <w:t>espublikos sveikatos</w:t>
      </w:r>
      <w:r w:rsidR="00C17BEB">
        <w:t xml:space="preserve"> apsaugos ministro 2017 m. rugpjūčio 28 d. įsakymu Nr. </w:t>
      </w:r>
      <w:r w:rsidR="00C17BEB" w:rsidRPr="000C7EB8">
        <w:t>V-651/A1-455/V-1004</w:t>
      </w:r>
      <w:r w:rsidR="00C17BEB">
        <w:t xml:space="preserve"> „Dėl K</w:t>
      </w:r>
      <w:r w:rsidR="00C17BEB" w:rsidRPr="000C7EB8">
        <w:t>oordinuotai teikiamų švietimo pagalbos, socialinių ir sveikatos pri</w:t>
      </w:r>
      <w:r w:rsidR="00C17BEB">
        <w:t>ežiūros paslaugų tvarkos aprašo patvirtinimo“, 14, 15 punktus</w:t>
      </w:r>
      <w:r w:rsidR="004F2BE5">
        <w:t>:</w:t>
      </w:r>
    </w:p>
    <w:p w14:paraId="043A648A" w14:textId="25786E37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F172CA">
        <w:rPr>
          <w:bCs/>
          <w:color w:val="000000"/>
        </w:rPr>
        <w:t>Švietimo, kultūros ir sporto skyriaus tarpinstitucinio bendradarbiavimo koordinatoriaus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18290A73" w14:textId="6C013586" w:rsidR="00F172CA" w:rsidRDefault="00F172CA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39604C">
        <w:rPr>
          <w:bCs/>
          <w:color w:val="000000"/>
        </w:rPr>
        <w:t>4</w:t>
      </w:r>
      <w:r>
        <w:rPr>
          <w:bCs/>
          <w:color w:val="000000"/>
        </w:rPr>
        <w:t xml:space="preserve"> m. </w:t>
      </w:r>
      <w:r w:rsidR="0039604C">
        <w:rPr>
          <w:bCs/>
          <w:color w:val="000000"/>
        </w:rPr>
        <w:t>gruodžio 20</w:t>
      </w:r>
      <w:r>
        <w:rPr>
          <w:bCs/>
          <w:color w:val="000000"/>
        </w:rPr>
        <w:t xml:space="preserve"> d. įsakymą Nr. DĮV-</w:t>
      </w:r>
      <w:r w:rsidR="0039604C">
        <w:rPr>
          <w:bCs/>
          <w:color w:val="000000"/>
        </w:rPr>
        <w:t>788</w:t>
      </w:r>
      <w:r>
        <w:rPr>
          <w:bCs/>
          <w:color w:val="000000"/>
        </w:rPr>
        <w:t xml:space="preserve"> „</w:t>
      </w:r>
      <w:r>
        <w:t xml:space="preserve">Dėl Šilalės rajono savivaldybės administracijos </w:t>
      </w:r>
      <w:r w:rsidR="0039604C">
        <w:t xml:space="preserve">Švietimo, kultūros ir sporto skyriaus </w:t>
      </w:r>
      <w:r>
        <w:t>tarpinstitucinio bendradarbiavimo koordinatoriaus pareigybės aprašymo patvirtinimo“.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34B4" w14:textId="77777777" w:rsidR="005F0F73" w:rsidRDefault="005F0F73">
      <w:r>
        <w:separator/>
      </w:r>
    </w:p>
  </w:endnote>
  <w:endnote w:type="continuationSeparator" w:id="0">
    <w:p w14:paraId="47EEE1B9" w14:textId="77777777" w:rsidR="005F0F73" w:rsidRDefault="005F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24CF" w14:textId="77777777" w:rsidR="005F0F73" w:rsidRDefault="005F0F73">
      <w:r>
        <w:separator/>
      </w:r>
    </w:p>
  </w:footnote>
  <w:footnote w:type="continuationSeparator" w:id="0">
    <w:p w14:paraId="371FDF07" w14:textId="77777777" w:rsidR="005F0F73" w:rsidRDefault="005F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639"/>
    <w:rsid w:val="00007253"/>
    <w:rsid w:val="000160B3"/>
    <w:rsid w:val="00027DFF"/>
    <w:rsid w:val="000359D0"/>
    <w:rsid w:val="0004163F"/>
    <w:rsid w:val="0004618E"/>
    <w:rsid w:val="00046F09"/>
    <w:rsid w:val="00064106"/>
    <w:rsid w:val="000646CE"/>
    <w:rsid w:val="0006593C"/>
    <w:rsid w:val="00073E4C"/>
    <w:rsid w:val="00082FD1"/>
    <w:rsid w:val="00097714"/>
    <w:rsid w:val="000A039E"/>
    <w:rsid w:val="000C477A"/>
    <w:rsid w:val="000C4BD9"/>
    <w:rsid w:val="000C7EB8"/>
    <w:rsid w:val="000D3814"/>
    <w:rsid w:val="000F1D65"/>
    <w:rsid w:val="000F55BE"/>
    <w:rsid w:val="0011593A"/>
    <w:rsid w:val="00120AFC"/>
    <w:rsid w:val="00142DC3"/>
    <w:rsid w:val="00143F7B"/>
    <w:rsid w:val="0015734B"/>
    <w:rsid w:val="00160D51"/>
    <w:rsid w:val="0016459E"/>
    <w:rsid w:val="001820C7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66DD"/>
    <w:rsid w:val="00236B2A"/>
    <w:rsid w:val="0024028F"/>
    <w:rsid w:val="00240A2C"/>
    <w:rsid w:val="00244A60"/>
    <w:rsid w:val="002478D8"/>
    <w:rsid w:val="00256CF7"/>
    <w:rsid w:val="002638AF"/>
    <w:rsid w:val="002701E3"/>
    <w:rsid w:val="002834C8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582D"/>
    <w:rsid w:val="00306952"/>
    <w:rsid w:val="00312A56"/>
    <w:rsid w:val="00317E60"/>
    <w:rsid w:val="003202D1"/>
    <w:rsid w:val="003210E4"/>
    <w:rsid w:val="003409C6"/>
    <w:rsid w:val="00341F6C"/>
    <w:rsid w:val="00342297"/>
    <w:rsid w:val="00342A76"/>
    <w:rsid w:val="0034671B"/>
    <w:rsid w:val="0035031E"/>
    <w:rsid w:val="00351383"/>
    <w:rsid w:val="00353E92"/>
    <w:rsid w:val="00365182"/>
    <w:rsid w:val="00365231"/>
    <w:rsid w:val="00370ED2"/>
    <w:rsid w:val="00375199"/>
    <w:rsid w:val="0039604C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62E4"/>
    <w:rsid w:val="004C6B56"/>
    <w:rsid w:val="004D48DE"/>
    <w:rsid w:val="004E0B58"/>
    <w:rsid w:val="004E1201"/>
    <w:rsid w:val="004E1D1B"/>
    <w:rsid w:val="004F2BE5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05E2"/>
    <w:rsid w:val="00555D9B"/>
    <w:rsid w:val="00557AB2"/>
    <w:rsid w:val="005654B6"/>
    <w:rsid w:val="005668DE"/>
    <w:rsid w:val="00567074"/>
    <w:rsid w:val="0056730E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E7744"/>
    <w:rsid w:val="005F0F73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210B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74A4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47FF4"/>
    <w:rsid w:val="00864782"/>
    <w:rsid w:val="008650D8"/>
    <w:rsid w:val="00874CCB"/>
    <w:rsid w:val="008751FA"/>
    <w:rsid w:val="0087792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B7196"/>
    <w:rsid w:val="009C07DD"/>
    <w:rsid w:val="009C2BF1"/>
    <w:rsid w:val="009C6EBC"/>
    <w:rsid w:val="009F3D6F"/>
    <w:rsid w:val="00A15924"/>
    <w:rsid w:val="00A15FCE"/>
    <w:rsid w:val="00A17017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17BEB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A56DF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42FC"/>
    <w:rsid w:val="00E275D2"/>
    <w:rsid w:val="00E27FB3"/>
    <w:rsid w:val="00E424EF"/>
    <w:rsid w:val="00E43207"/>
    <w:rsid w:val="00E82D77"/>
    <w:rsid w:val="00E92ABF"/>
    <w:rsid w:val="00EA1B5C"/>
    <w:rsid w:val="00EA2C8B"/>
    <w:rsid w:val="00EE0EFF"/>
    <w:rsid w:val="00EE7DE3"/>
    <w:rsid w:val="00EF20D2"/>
    <w:rsid w:val="00EF7560"/>
    <w:rsid w:val="00F10020"/>
    <w:rsid w:val="00F16C2D"/>
    <w:rsid w:val="00F172CA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E16EF5-F1EF-4730-9533-2C22BD9EC180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2017-03-09T14:02:00Z</cp:lastPrinted>
  <dcterms:created xsi:type="dcterms:W3CDTF">2025-03-05T11:05:00Z</dcterms:created>
  <dcterms:modified xsi:type="dcterms:W3CDTF">2025-03-05T11:05:00Z</dcterms:modified>
</cp:coreProperties>
</file>