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33C" w:rsidRPr="00D40324" w:rsidRDefault="00A1533C" w:rsidP="00A1533C">
      <w:pPr>
        <w:jc w:val="center"/>
        <w:rPr>
          <w:bCs/>
        </w:rPr>
      </w:pPr>
      <w:r>
        <w:rPr>
          <w:b/>
          <w:bCs/>
          <w:noProof/>
          <w:lang w:eastAsia="lt-LT"/>
        </w:rPr>
        <w:drawing>
          <wp:inline distT="0" distB="0" distL="0" distR="0" wp14:anchorId="5A7323FC" wp14:editId="0E386C5E">
            <wp:extent cx="646430" cy="749935"/>
            <wp:effectExtent l="0" t="0" r="127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430" cy="749935"/>
                    </a:xfrm>
                    <a:prstGeom prst="rect">
                      <a:avLst/>
                    </a:prstGeom>
                    <a:noFill/>
                  </pic:spPr>
                </pic:pic>
              </a:graphicData>
            </a:graphic>
          </wp:inline>
        </w:drawing>
      </w:r>
    </w:p>
    <w:p w:rsidR="00A1533C" w:rsidRDefault="00A1533C" w:rsidP="00A1533C">
      <w:pPr>
        <w:jc w:val="center"/>
        <w:rPr>
          <w:b/>
          <w:bCs/>
        </w:rPr>
      </w:pPr>
    </w:p>
    <w:p w:rsidR="00A1533C" w:rsidRDefault="00A1533C" w:rsidP="00A1533C">
      <w:pPr>
        <w:jc w:val="center"/>
        <w:rPr>
          <w:b/>
          <w:bCs/>
        </w:rPr>
      </w:pPr>
      <w:r>
        <w:rPr>
          <w:b/>
          <w:bCs/>
        </w:rPr>
        <w:t xml:space="preserve">ŠILALĖS RAJONO SAVIVALDYBĖS ADMINISTRACIJOS </w:t>
      </w:r>
    </w:p>
    <w:p w:rsidR="00A1533C" w:rsidRDefault="00A1533C" w:rsidP="00A1533C">
      <w:pPr>
        <w:jc w:val="center"/>
        <w:rPr>
          <w:b/>
          <w:bCs/>
        </w:rPr>
      </w:pPr>
      <w:r>
        <w:rPr>
          <w:b/>
          <w:bCs/>
        </w:rPr>
        <w:t>DIREKTORIUS</w:t>
      </w:r>
    </w:p>
    <w:p w:rsidR="00A1533C" w:rsidRDefault="00A1533C" w:rsidP="00A1533C">
      <w:pPr>
        <w:jc w:val="center"/>
        <w:rPr>
          <w:b/>
          <w:bCs/>
        </w:rPr>
      </w:pPr>
    </w:p>
    <w:p w:rsidR="00A1533C" w:rsidRDefault="00A1533C" w:rsidP="00A1533C">
      <w:pPr>
        <w:jc w:val="center"/>
        <w:rPr>
          <w:b/>
          <w:bCs/>
        </w:rPr>
      </w:pPr>
      <w:r>
        <w:rPr>
          <w:b/>
          <w:bCs/>
        </w:rPr>
        <w:t>ĮSAKYMAS</w:t>
      </w:r>
    </w:p>
    <w:p w:rsidR="00A1533C" w:rsidRDefault="00A1533C" w:rsidP="00A1533C">
      <w:pPr>
        <w:jc w:val="center"/>
        <w:rPr>
          <w:b/>
        </w:rPr>
      </w:pPr>
      <w:r w:rsidRPr="00D40324">
        <w:rPr>
          <w:b/>
        </w:rPr>
        <w:t xml:space="preserve">DĖL ŠILALĖS RAJONO SAVIVALDYBĖS NEKILNOJAMOJO TURTO IR KITŲ NEKILNOJAMŲJŲ DAIKTŲ PARDAVIMO VIEŠO AUKCIONO ORGANIZAVIMO IR VYKDYMO KOMISIJOS SUDARYMO IR JOS </w:t>
      </w:r>
      <w:r>
        <w:rPr>
          <w:b/>
        </w:rPr>
        <w:t xml:space="preserve">DARBO </w:t>
      </w:r>
      <w:r w:rsidRPr="00D40324">
        <w:rPr>
          <w:b/>
        </w:rPr>
        <w:t>REGLAMENTO PATVIRTINIMO</w:t>
      </w:r>
    </w:p>
    <w:p w:rsidR="00A1533C" w:rsidRPr="00D40324" w:rsidRDefault="00A1533C" w:rsidP="00A1533C">
      <w:pPr>
        <w:jc w:val="center"/>
        <w:rPr>
          <w:b/>
        </w:rPr>
      </w:pPr>
    </w:p>
    <w:p w:rsidR="00A1533C" w:rsidRDefault="00A83446" w:rsidP="00A1533C">
      <w:pPr>
        <w:jc w:val="center"/>
        <w:rPr>
          <w:rFonts w:ascii="TimesLT" w:hAnsi="TimesLT"/>
          <w:szCs w:val="24"/>
        </w:rPr>
      </w:pPr>
      <w:r>
        <w:rPr>
          <w:rFonts w:ascii="TimesLT" w:hAnsi="TimesLT"/>
          <w:szCs w:val="24"/>
        </w:rPr>
        <w:t>2025</w:t>
      </w:r>
      <w:r w:rsidR="00F83D9E">
        <w:rPr>
          <w:rFonts w:ascii="TimesLT" w:hAnsi="TimesLT"/>
          <w:szCs w:val="24"/>
        </w:rPr>
        <w:t xml:space="preserve"> m. vasario</w:t>
      </w:r>
      <w:r w:rsidR="00D0214B">
        <w:rPr>
          <w:rFonts w:ascii="TimesLT" w:hAnsi="TimesLT"/>
          <w:szCs w:val="24"/>
        </w:rPr>
        <w:t xml:space="preserve"> 20</w:t>
      </w:r>
      <w:r w:rsidR="00A1533C">
        <w:rPr>
          <w:rFonts w:ascii="TimesLT" w:hAnsi="TimesLT"/>
          <w:szCs w:val="24"/>
        </w:rPr>
        <w:t xml:space="preserve"> d. Nr. DĮV-</w:t>
      </w:r>
      <w:r w:rsidR="00D0214B">
        <w:rPr>
          <w:rFonts w:ascii="TimesLT" w:hAnsi="TimesLT"/>
          <w:szCs w:val="24"/>
        </w:rPr>
        <w:t>77</w:t>
      </w:r>
      <w:bookmarkStart w:id="0" w:name="_GoBack"/>
      <w:bookmarkEnd w:id="0"/>
    </w:p>
    <w:p w:rsidR="00A1533C" w:rsidRDefault="00A1533C" w:rsidP="00A1533C">
      <w:pPr>
        <w:jc w:val="center"/>
        <w:rPr>
          <w:rFonts w:ascii="TimesLT" w:hAnsi="TimesLT"/>
          <w:szCs w:val="24"/>
        </w:rPr>
      </w:pPr>
      <w:r>
        <w:rPr>
          <w:rFonts w:ascii="TimesLT" w:hAnsi="TimesLT"/>
          <w:szCs w:val="24"/>
        </w:rPr>
        <w:t>Šilalė</w:t>
      </w:r>
    </w:p>
    <w:p w:rsidR="00A1533C" w:rsidRDefault="00A1533C" w:rsidP="00A1533C">
      <w:pPr>
        <w:jc w:val="center"/>
        <w:rPr>
          <w:rFonts w:ascii="TimesLT" w:hAnsi="TimesLT"/>
          <w:szCs w:val="24"/>
        </w:rPr>
      </w:pPr>
    </w:p>
    <w:p w:rsidR="00A1533C" w:rsidRDefault="00A1533C" w:rsidP="00A1533C">
      <w:pPr>
        <w:ind w:firstLine="720"/>
        <w:jc w:val="both"/>
        <w:rPr>
          <w:rFonts w:ascii="TimesLT" w:hAnsi="TimesLT"/>
          <w:szCs w:val="24"/>
        </w:rPr>
      </w:pPr>
      <w:r>
        <w:rPr>
          <w:rFonts w:ascii="TimesLT" w:hAnsi="TimesLT"/>
          <w:szCs w:val="24"/>
        </w:rPr>
        <w:t>Vadovaudamasis Lietuvos Respublik</w:t>
      </w:r>
      <w:r w:rsidR="00F16507">
        <w:rPr>
          <w:rFonts w:ascii="TimesLT" w:hAnsi="TimesLT"/>
          <w:szCs w:val="24"/>
        </w:rPr>
        <w:t>os vietos savivaldos įstatymo 33 straipsnio 3 dalies 2 punktu, 34 dalies 6 dalies 2 punktu</w:t>
      </w:r>
      <w:r w:rsidR="008A4505">
        <w:rPr>
          <w:rFonts w:ascii="TimesLT" w:hAnsi="TimesLT"/>
          <w:szCs w:val="24"/>
        </w:rPr>
        <w:t>, Lietuvos Respublikos v</w:t>
      </w:r>
      <w:r>
        <w:rPr>
          <w:rFonts w:ascii="TimesLT" w:hAnsi="TimesLT"/>
          <w:szCs w:val="24"/>
        </w:rPr>
        <w:t>alstybės ir savivaldybių turto valdymo, naudojimo ir disponavimo juo įstatymo 21 straips</w:t>
      </w:r>
      <w:r w:rsidR="00F34E7B">
        <w:rPr>
          <w:rFonts w:ascii="TimesLT" w:hAnsi="TimesLT"/>
          <w:szCs w:val="24"/>
        </w:rPr>
        <w:t>niu, į</w:t>
      </w:r>
      <w:r>
        <w:rPr>
          <w:rFonts w:ascii="TimesLT" w:hAnsi="TimesLT"/>
          <w:szCs w:val="24"/>
        </w:rPr>
        <w:t>gyvendindamas Valstybės ir savivaldybių nekilnojamųjų daiktų pardavimo viešo aukciono būdu tvarkos aprašo, patvirtinto Lietuvos Respublikos Vyriausybės 2014 m. spalio 28 d. nutarimu Nr. 1178 „Dėl Valstybės ir savivaldybių nekilnojamųjų daiktų pardavimo viešame aukcione tvarkos</w:t>
      </w:r>
      <w:r w:rsidR="00F34E7B">
        <w:rPr>
          <w:rFonts w:ascii="TimesLT" w:hAnsi="TimesLT"/>
          <w:szCs w:val="24"/>
        </w:rPr>
        <w:t xml:space="preserve"> aprašo patvirtinimo“, 28 punktą</w:t>
      </w:r>
      <w:r>
        <w:rPr>
          <w:rFonts w:ascii="TimesLT" w:hAnsi="TimesLT"/>
          <w:szCs w:val="24"/>
        </w:rPr>
        <w:t>:</w:t>
      </w:r>
    </w:p>
    <w:p w:rsidR="00A1533C" w:rsidRDefault="00A1533C" w:rsidP="00A1533C">
      <w:pPr>
        <w:ind w:firstLine="720"/>
        <w:jc w:val="both"/>
        <w:rPr>
          <w:rFonts w:ascii="TimesLT" w:hAnsi="TimesLT"/>
          <w:szCs w:val="24"/>
        </w:rPr>
      </w:pPr>
      <w:r w:rsidRPr="00D40324">
        <w:rPr>
          <w:rFonts w:ascii="TimesLT" w:hAnsi="TimesLT"/>
          <w:szCs w:val="24"/>
        </w:rPr>
        <w:t xml:space="preserve">1. S u d a r a u </w:t>
      </w:r>
      <w:r>
        <w:rPr>
          <w:rFonts w:ascii="TimesLT" w:hAnsi="TimesLT"/>
          <w:szCs w:val="24"/>
        </w:rPr>
        <w:t>Šilalė</w:t>
      </w:r>
      <w:r w:rsidR="00B46759">
        <w:rPr>
          <w:rFonts w:ascii="TimesLT" w:hAnsi="TimesLT"/>
          <w:szCs w:val="24"/>
        </w:rPr>
        <w:t xml:space="preserve">s rajono savivaldybės </w:t>
      </w:r>
      <w:r w:rsidRPr="00D40324">
        <w:rPr>
          <w:rFonts w:ascii="TimesLT" w:hAnsi="TimesLT"/>
          <w:szCs w:val="24"/>
        </w:rPr>
        <w:t>nekilnojamojo turto ir kitų nekilnojamųjų daiktų pardavimo</w:t>
      </w:r>
      <w:r>
        <w:rPr>
          <w:rFonts w:ascii="TimesLT" w:hAnsi="TimesLT"/>
          <w:szCs w:val="24"/>
        </w:rPr>
        <w:t xml:space="preserve"> viešo </w:t>
      </w:r>
      <w:r w:rsidRPr="00D40324">
        <w:rPr>
          <w:rFonts w:ascii="TimesLT" w:hAnsi="TimesLT"/>
          <w:szCs w:val="24"/>
        </w:rPr>
        <w:t>aukciono organizavimo ir vykdymo komisiją:</w:t>
      </w:r>
    </w:p>
    <w:p w:rsidR="00A1533C" w:rsidRDefault="00A8036A" w:rsidP="00A1533C">
      <w:pPr>
        <w:ind w:firstLine="720"/>
        <w:jc w:val="both"/>
        <w:rPr>
          <w:rFonts w:ascii="TimesLT" w:hAnsi="TimesLT"/>
          <w:szCs w:val="24"/>
        </w:rPr>
      </w:pPr>
      <w:r>
        <w:rPr>
          <w:rFonts w:ascii="TimesLT" w:hAnsi="TimesLT"/>
          <w:szCs w:val="24"/>
        </w:rPr>
        <w:t>1.1</w:t>
      </w:r>
      <w:r w:rsidR="009026AB">
        <w:rPr>
          <w:rFonts w:ascii="TimesLT" w:hAnsi="TimesLT"/>
          <w:szCs w:val="24"/>
        </w:rPr>
        <w:t xml:space="preserve">. Virginija </w:t>
      </w:r>
      <w:proofErr w:type="spellStart"/>
      <w:r w:rsidR="009026AB">
        <w:rPr>
          <w:rFonts w:ascii="TimesLT" w:hAnsi="TimesLT"/>
          <w:szCs w:val="24"/>
        </w:rPr>
        <w:t>Bukauskienė</w:t>
      </w:r>
      <w:proofErr w:type="spellEnd"/>
      <w:r w:rsidR="00341F07">
        <w:rPr>
          <w:rFonts w:ascii="TimesLT" w:hAnsi="TimesLT"/>
          <w:szCs w:val="24"/>
        </w:rPr>
        <w:t xml:space="preserve"> –</w:t>
      </w:r>
      <w:r w:rsidR="00B46759" w:rsidRPr="00B46759">
        <w:rPr>
          <w:rFonts w:ascii="TimesLT" w:hAnsi="TimesLT"/>
          <w:szCs w:val="24"/>
        </w:rPr>
        <w:t xml:space="preserve"> </w:t>
      </w:r>
      <w:r w:rsidR="00BE213C">
        <w:rPr>
          <w:rFonts w:ascii="TimesLT" w:hAnsi="TimesLT"/>
          <w:szCs w:val="24"/>
        </w:rPr>
        <w:t>Šilalės rajo</w:t>
      </w:r>
      <w:r w:rsidR="008D5B4D">
        <w:rPr>
          <w:rFonts w:ascii="TimesLT" w:hAnsi="TimesLT"/>
          <w:szCs w:val="24"/>
        </w:rPr>
        <w:t>no savivaldybės (toliau – Savivaldybė</w:t>
      </w:r>
      <w:r w:rsidR="00BE213C">
        <w:rPr>
          <w:rFonts w:ascii="TimesLT" w:hAnsi="TimesLT"/>
          <w:szCs w:val="24"/>
        </w:rPr>
        <w:t xml:space="preserve">) </w:t>
      </w:r>
      <w:r w:rsidR="008D5B4D">
        <w:rPr>
          <w:rFonts w:ascii="TimesLT" w:hAnsi="TimesLT"/>
          <w:szCs w:val="24"/>
        </w:rPr>
        <w:t>administracijos Kaimo reikalų ir aplinkosaugos</w:t>
      </w:r>
      <w:r w:rsidR="00A1533C">
        <w:rPr>
          <w:rFonts w:ascii="TimesLT" w:hAnsi="TimesLT"/>
          <w:szCs w:val="24"/>
        </w:rPr>
        <w:t xml:space="preserve"> skyriaus vedėja (aukciono vedėja)</w:t>
      </w:r>
      <w:r w:rsidR="00A1533C" w:rsidRPr="00D40324">
        <w:rPr>
          <w:rFonts w:ascii="TimesLT" w:hAnsi="TimesLT"/>
          <w:szCs w:val="24"/>
        </w:rPr>
        <w:t>;</w:t>
      </w:r>
    </w:p>
    <w:p w:rsidR="00146529" w:rsidRDefault="00A8036A" w:rsidP="00146529">
      <w:pPr>
        <w:ind w:firstLine="720"/>
        <w:jc w:val="both"/>
        <w:rPr>
          <w:rFonts w:ascii="TimesLT" w:hAnsi="TimesLT"/>
          <w:szCs w:val="24"/>
        </w:rPr>
      </w:pPr>
      <w:r>
        <w:rPr>
          <w:rFonts w:ascii="TimesLT" w:hAnsi="TimesLT"/>
          <w:szCs w:val="24"/>
        </w:rPr>
        <w:t>1.2</w:t>
      </w:r>
      <w:r w:rsidR="00146529" w:rsidRPr="00D34418">
        <w:rPr>
          <w:rFonts w:ascii="TimesLT" w:hAnsi="TimesLT"/>
          <w:szCs w:val="24"/>
        </w:rPr>
        <w:t>.</w:t>
      </w:r>
      <w:r w:rsidR="00146529">
        <w:rPr>
          <w:rFonts w:ascii="TimesLT" w:hAnsi="TimesLT"/>
          <w:szCs w:val="24"/>
        </w:rPr>
        <w:t xml:space="preserve"> Nijolė </w:t>
      </w:r>
      <w:proofErr w:type="spellStart"/>
      <w:r w:rsidR="00146529">
        <w:rPr>
          <w:rFonts w:ascii="TimesLT" w:hAnsi="TimesLT"/>
          <w:szCs w:val="24"/>
        </w:rPr>
        <w:t>Marozienė</w:t>
      </w:r>
      <w:proofErr w:type="spellEnd"/>
      <w:r w:rsidR="00146529">
        <w:rPr>
          <w:rFonts w:ascii="TimesLT" w:hAnsi="TimesLT"/>
          <w:szCs w:val="24"/>
        </w:rPr>
        <w:t xml:space="preserve"> </w:t>
      </w:r>
      <w:r w:rsidR="00146529" w:rsidRPr="00D40324">
        <w:rPr>
          <w:rFonts w:ascii="TimesLT" w:hAnsi="TimesLT"/>
          <w:szCs w:val="24"/>
        </w:rPr>
        <w:t>–</w:t>
      </w:r>
      <w:r w:rsidR="00B46759">
        <w:rPr>
          <w:rFonts w:ascii="TimesLT" w:hAnsi="TimesLT"/>
          <w:szCs w:val="24"/>
        </w:rPr>
        <w:t xml:space="preserve"> </w:t>
      </w:r>
      <w:r w:rsidR="00341F07">
        <w:rPr>
          <w:rFonts w:ascii="TimesLT" w:hAnsi="TimesLT"/>
          <w:szCs w:val="24"/>
        </w:rPr>
        <w:t xml:space="preserve"> </w:t>
      </w:r>
      <w:r w:rsidR="008D5B4D">
        <w:rPr>
          <w:rFonts w:ascii="TimesLT" w:hAnsi="TimesLT"/>
          <w:szCs w:val="24"/>
        </w:rPr>
        <w:t>Savivaldybės a</w:t>
      </w:r>
      <w:r w:rsidR="00B46759">
        <w:rPr>
          <w:rFonts w:ascii="TimesLT" w:hAnsi="TimesLT"/>
          <w:szCs w:val="24"/>
        </w:rPr>
        <w:t xml:space="preserve">dministracijos </w:t>
      </w:r>
      <w:r w:rsidR="00341F07">
        <w:rPr>
          <w:rFonts w:ascii="TimesLT" w:hAnsi="TimesLT"/>
          <w:szCs w:val="24"/>
        </w:rPr>
        <w:t>Turto</w:t>
      </w:r>
      <w:r w:rsidR="008D5B4D">
        <w:rPr>
          <w:rFonts w:ascii="TimesLT" w:hAnsi="TimesLT"/>
          <w:szCs w:val="24"/>
        </w:rPr>
        <w:t xml:space="preserve"> valdymo</w:t>
      </w:r>
      <w:r w:rsidR="00146529">
        <w:rPr>
          <w:rFonts w:ascii="TimesLT" w:hAnsi="TimesLT"/>
          <w:szCs w:val="24"/>
        </w:rPr>
        <w:t xml:space="preserve"> skyriaus vyresnioji specialistė</w:t>
      </w:r>
      <w:r w:rsidR="008A4505">
        <w:rPr>
          <w:rFonts w:ascii="TimesLT" w:hAnsi="TimesLT"/>
          <w:szCs w:val="24"/>
        </w:rPr>
        <w:t xml:space="preserve"> (aukciono vedėjo</w:t>
      </w:r>
      <w:r w:rsidR="0062502F">
        <w:rPr>
          <w:rFonts w:ascii="TimesLT" w:hAnsi="TimesLT"/>
          <w:szCs w:val="24"/>
        </w:rPr>
        <w:t xml:space="preserve"> pavaduotoja</w:t>
      </w:r>
      <w:r w:rsidR="00254026">
        <w:rPr>
          <w:rFonts w:ascii="TimesLT" w:hAnsi="TimesLT"/>
          <w:szCs w:val="24"/>
        </w:rPr>
        <w:t>)</w:t>
      </w:r>
      <w:r w:rsidR="00146529">
        <w:rPr>
          <w:rFonts w:ascii="TimesLT" w:hAnsi="TimesLT"/>
          <w:szCs w:val="24"/>
        </w:rPr>
        <w:t>;</w:t>
      </w:r>
    </w:p>
    <w:p w:rsidR="00BE213C" w:rsidRDefault="00A8036A" w:rsidP="00BE213C">
      <w:pPr>
        <w:ind w:firstLine="720"/>
        <w:jc w:val="both"/>
        <w:rPr>
          <w:rFonts w:ascii="TimesLT" w:hAnsi="TimesLT"/>
          <w:szCs w:val="24"/>
        </w:rPr>
      </w:pPr>
      <w:r>
        <w:rPr>
          <w:rFonts w:ascii="TimesLT" w:hAnsi="TimesLT"/>
          <w:szCs w:val="24"/>
        </w:rPr>
        <w:t>1.3</w:t>
      </w:r>
      <w:r w:rsidR="008D5B4D">
        <w:rPr>
          <w:rFonts w:ascii="TimesLT" w:hAnsi="TimesLT"/>
          <w:szCs w:val="24"/>
        </w:rPr>
        <w:t xml:space="preserve">. Inga </w:t>
      </w:r>
      <w:proofErr w:type="spellStart"/>
      <w:r w:rsidR="008D5B4D">
        <w:rPr>
          <w:rFonts w:ascii="TimesLT" w:hAnsi="TimesLT"/>
          <w:szCs w:val="24"/>
        </w:rPr>
        <w:t>Briedienė</w:t>
      </w:r>
      <w:proofErr w:type="spellEnd"/>
      <w:r w:rsidR="008D5B4D">
        <w:rPr>
          <w:rFonts w:ascii="TimesLT" w:hAnsi="TimesLT"/>
          <w:szCs w:val="24"/>
        </w:rPr>
        <w:t xml:space="preserve"> – Savivaldybės a</w:t>
      </w:r>
      <w:r w:rsidR="00BE213C">
        <w:rPr>
          <w:rFonts w:ascii="TimesLT" w:hAnsi="TimesLT"/>
          <w:szCs w:val="24"/>
        </w:rPr>
        <w:t>dministracijos Teisės, personalo ir civilinės metrikacijos skyriaus vyriausioji specialistė;</w:t>
      </w:r>
    </w:p>
    <w:p w:rsidR="00BE213C" w:rsidRPr="00D40324" w:rsidRDefault="00A8036A" w:rsidP="00BE213C">
      <w:pPr>
        <w:jc w:val="both"/>
        <w:rPr>
          <w:rFonts w:ascii="TimesLT" w:hAnsi="TimesLT"/>
          <w:szCs w:val="24"/>
        </w:rPr>
      </w:pPr>
      <w:r>
        <w:rPr>
          <w:rFonts w:ascii="TimesLT" w:hAnsi="TimesLT"/>
          <w:szCs w:val="24"/>
        </w:rPr>
        <w:t xml:space="preserve">            1.4</w:t>
      </w:r>
      <w:r w:rsidR="008D5B4D">
        <w:rPr>
          <w:rFonts w:ascii="TimesLT" w:hAnsi="TimesLT"/>
          <w:szCs w:val="24"/>
        </w:rPr>
        <w:t>. Jūratė Kazlauskienė – Savivaldybės a</w:t>
      </w:r>
      <w:r w:rsidR="00BE213C">
        <w:rPr>
          <w:rFonts w:ascii="TimesLT" w:hAnsi="TimesLT"/>
          <w:szCs w:val="24"/>
        </w:rPr>
        <w:t>dministracijos Centralizuoto buhalterinės apskaitos skyriaus vyresnioji buhalterė;</w:t>
      </w:r>
    </w:p>
    <w:p w:rsidR="00A1533C" w:rsidRPr="00D40324" w:rsidRDefault="00BE213C" w:rsidP="00A1533C">
      <w:pPr>
        <w:ind w:firstLine="720"/>
        <w:jc w:val="both"/>
        <w:rPr>
          <w:rFonts w:ascii="TimesLT" w:hAnsi="TimesLT"/>
          <w:szCs w:val="24"/>
        </w:rPr>
      </w:pPr>
      <w:r>
        <w:rPr>
          <w:rFonts w:ascii="TimesLT" w:hAnsi="TimesLT"/>
          <w:szCs w:val="24"/>
        </w:rPr>
        <w:t>1.</w:t>
      </w:r>
      <w:r w:rsidR="00A8036A">
        <w:rPr>
          <w:rFonts w:ascii="TimesLT" w:hAnsi="TimesLT"/>
          <w:szCs w:val="24"/>
        </w:rPr>
        <w:t>5</w:t>
      </w:r>
      <w:r w:rsidR="00A1533C">
        <w:rPr>
          <w:rFonts w:ascii="TimesLT" w:hAnsi="TimesLT"/>
          <w:szCs w:val="24"/>
        </w:rPr>
        <w:t xml:space="preserve">. Vaida </w:t>
      </w:r>
      <w:proofErr w:type="spellStart"/>
      <w:r w:rsidR="00A1533C">
        <w:rPr>
          <w:rFonts w:ascii="TimesLT" w:hAnsi="TimesLT"/>
          <w:szCs w:val="24"/>
        </w:rPr>
        <w:t>Pundinienė</w:t>
      </w:r>
      <w:proofErr w:type="spellEnd"/>
      <w:r w:rsidR="00A1533C">
        <w:rPr>
          <w:rFonts w:ascii="TimesLT" w:hAnsi="TimesLT"/>
          <w:szCs w:val="24"/>
        </w:rPr>
        <w:t xml:space="preserve"> </w:t>
      </w:r>
      <w:r w:rsidR="00A1533C" w:rsidRPr="00D40324">
        <w:rPr>
          <w:rFonts w:ascii="TimesLT" w:hAnsi="TimesLT"/>
          <w:szCs w:val="24"/>
        </w:rPr>
        <w:t xml:space="preserve">– </w:t>
      </w:r>
      <w:r w:rsidR="008D5B4D">
        <w:rPr>
          <w:rFonts w:ascii="TimesLT" w:hAnsi="TimesLT"/>
          <w:szCs w:val="24"/>
        </w:rPr>
        <w:t>Savivaldybės a</w:t>
      </w:r>
      <w:r w:rsidR="00B46759">
        <w:rPr>
          <w:rFonts w:ascii="TimesLT" w:hAnsi="TimesLT"/>
          <w:szCs w:val="24"/>
        </w:rPr>
        <w:t xml:space="preserve">dministracijos </w:t>
      </w:r>
      <w:r w:rsidR="00341F07">
        <w:rPr>
          <w:rFonts w:ascii="TimesLT" w:hAnsi="TimesLT"/>
          <w:szCs w:val="24"/>
        </w:rPr>
        <w:t>Turto</w:t>
      </w:r>
      <w:r w:rsidR="008D5B4D">
        <w:rPr>
          <w:rFonts w:ascii="TimesLT" w:hAnsi="TimesLT"/>
          <w:szCs w:val="24"/>
        </w:rPr>
        <w:t xml:space="preserve"> valdymo</w:t>
      </w:r>
      <w:r w:rsidR="00A1533C">
        <w:rPr>
          <w:rFonts w:ascii="TimesLT" w:hAnsi="TimesLT"/>
          <w:szCs w:val="24"/>
        </w:rPr>
        <w:t xml:space="preserve"> skyriaus vyriausioji specialistė (</w:t>
      </w:r>
      <w:r w:rsidR="00A1533C" w:rsidRPr="00D40324">
        <w:rPr>
          <w:rFonts w:ascii="TimesLT" w:hAnsi="TimesLT"/>
          <w:szCs w:val="24"/>
        </w:rPr>
        <w:t xml:space="preserve">aukciono </w:t>
      </w:r>
      <w:r w:rsidR="00146529">
        <w:rPr>
          <w:rFonts w:ascii="TimesLT" w:hAnsi="TimesLT"/>
          <w:szCs w:val="24"/>
        </w:rPr>
        <w:t>protokol</w:t>
      </w:r>
      <w:r w:rsidR="00C95952">
        <w:rPr>
          <w:rFonts w:ascii="TimesLT" w:hAnsi="TimesLT"/>
          <w:szCs w:val="24"/>
        </w:rPr>
        <w:t>uot</w:t>
      </w:r>
      <w:r w:rsidR="00146529">
        <w:rPr>
          <w:rFonts w:ascii="TimesLT" w:hAnsi="TimesLT"/>
          <w:szCs w:val="24"/>
        </w:rPr>
        <w:t>oja).</w:t>
      </w:r>
    </w:p>
    <w:p w:rsidR="00A1533C" w:rsidRDefault="00A8036A" w:rsidP="008A4505">
      <w:pPr>
        <w:tabs>
          <w:tab w:val="left" w:pos="993"/>
        </w:tabs>
        <w:ind w:firstLine="711"/>
        <w:jc w:val="both"/>
        <w:rPr>
          <w:rFonts w:ascii="TimesLT" w:hAnsi="TimesLT"/>
          <w:szCs w:val="24"/>
        </w:rPr>
      </w:pPr>
      <w:r>
        <w:rPr>
          <w:rFonts w:ascii="TimesLT" w:hAnsi="TimesLT"/>
          <w:szCs w:val="24"/>
        </w:rPr>
        <w:t>2. T v i r t i n u Šilalės rajono s</w:t>
      </w:r>
      <w:r w:rsidR="00A1533C" w:rsidRPr="00D40324">
        <w:rPr>
          <w:rFonts w:ascii="TimesLT" w:hAnsi="TimesLT"/>
          <w:szCs w:val="24"/>
        </w:rPr>
        <w:t>avivaldybės nekilnojamojo turto ir kitų</w:t>
      </w:r>
      <w:r w:rsidR="00A1533C">
        <w:rPr>
          <w:rFonts w:ascii="TimesLT" w:hAnsi="TimesLT"/>
          <w:szCs w:val="24"/>
        </w:rPr>
        <w:t xml:space="preserve"> nekilnojamųjų daiktų pardavimo viešo </w:t>
      </w:r>
      <w:r w:rsidR="00A1533C" w:rsidRPr="00D40324">
        <w:rPr>
          <w:rFonts w:ascii="TimesLT" w:hAnsi="TimesLT"/>
          <w:szCs w:val="24"/>
        </w:rPr>
        <w:t>aukciono organizavimo ir vykdymo komisijos darbo reglamentą (pridedama).</w:t>
      </w:r>
    </w:p>
    <w:p w:rsidR="00A1533C" w:rsidRDefault="00F34E7B" w:rsidP="00F34E7B">
      <w:pPr>
        <w:tabs>
          <w:tab w:val="left" w:pos="993"/>
        </w:tabs>
        <w:ind w:firstLine="711"/>
        <w:jc w:val="both"/>
        <w:rPr>
          <w:rFonts w:ascii="TimesLT" w:hAnsi="TimesLT"/>
          <w:szCs w:val="24"/>
        </w:rPr>
      </w:pPr>
      <w:r>
        <w:rPr>
          <w:rFonts w:ascii="TimesLT" w:hAnsi="TimesLT"/>
          <w:szCs w:val="24"/>
        </w:rPr>
        <w:t xml:space="preserve">3. P a v e d u </w:t>
      </w:r>
      <w:r w:rsidR="00A1533C" w:rsidRPr="00D40324">
        <w:rPr>
          <w:rFonts w:ascii="TimesLT" w:hAnsi="TimesLT"/>
          <w:szCs w:val="24"/>
        </w:rPr>
        <w:t>šio įsakymo 1 punkte nurodytai komisij</w:t>
      </w:r>
      <w:r w:rsidR="00A1533C">
        <w:rPr>
          <w:rFonts w:ascii="TimesLT" w:hAnsi="TimesLT"/>
          <w:szCs w:val="24"/>
        </w:rPr>
        <w:t>ai organizuoti ir vykdyti Šilalės rajono savivaldybės</w:t>
      </w:r>
      <w:r w:rsidR="00A1533C" w:rsidRPr="00D40324">
        <w:rPr>
          <w:rFonts w:ascii="TimesLT" w:hAnsi="TimesLT"/>
          <w:szCs w:val="24"/>
        </w:rPr>
        <w:t xml:space="preserve"> nekilnojamojo turto ir kitų nekilnojamųjų daik</w:t>
      </w:r>
      <w:r w:rsidR="00A1533C">
        <w:rPr>
          <w:rFonts w:ascii="TimesLT" w:hAnsi="TimesLT"/>
          <w:szCs w:val="24"/>
        </w:rPr>
        <w:t xml:space="preserve">tų, įtrauktų į Viešame aukcione parduodamo Šilalės </w:t>
      </w:r>
      <w:r w:rsidR="00A1533C" w:rsidRPr="00D40324">
        <w:rPr>
          <w:rFonts w:ascii="TimesLT" w:hAnsi="TimesLT"/>
          <w:szCs w:val="24"/>
        </w:rPr>
        <w:t xml:space="preserve">rajono savivaldybės nekilnojamojo turto ir kitų nekilnojamųjų daiktų sąrašą, </w:t>
      </w:r>
      <w:r w:rsidR="00A1533C">
        <w:rPr>
          <w:rFonts w:ascii="TimesLT" w:hAnsi="TimesLT"/>
          <w:szCs w:val="24"/>
        </w:rPr>
        <w:t xml:space="preserve">patvirtintą Šilalės </w:t>
      </w:r>
      <w:r w:rsidR="00A1533C" w:rsidRPr="00D40324">
        <w:rPr>
          <w:rFonts w:ascii="TimesLT" w:hAnsi="TimesLT"/>
          <w:szCs w:val="24"/>
        </w:rPr>
        <w:t>rajono savivaldybės tarybos, viešuosius aukcionus.</w:t>
      </w:r>
    </w:p>
    <w:p w:rsidR="00012625" w:rsidRDefault="00012625" w:rsidP="00F34E7B">
      <w:pPr>
        <w:tabs>
          <w:tab w:val="left" w:pos="993"/>
        </w:tabs>
        <w:ind w:firstLine="711"/>
        <w:jc w:val="both"/>
        <w:rPr>
          <w:rFonts w:ascii="TimesLT" w:hAnsi="TimesLT"/>
          <w:szCs w:val="24"/>
        </w:rPr>
      </w:pPr>
      <w:r w:rsidRPr="0062502F">
        <w:t>4. Į g a l i o j u</w:t>
      </w:r>
      <w:r w:rsidR="00B46759">
        <w:t xml:space="preserve"> </w:t>
      </w:r>
      <w:r w:rsidRPr="0062502F">
        <w:t xml:space="preserve"> </w:t>
      </w:r>
      <w:r w:rsidR="008D5B4D">
        <w:rPr>
          <w:rFonts w:ascii="TimesLT" w:hAnsi="TimesLT"/>
          <w:szCs w:val="24"/>
        </w:rPr>
        <w:t>Savivaldybės a</w:t>
      </w:r>
      <w:r w:rsidR="00B46759">
        <w:rPr>
          <w:rFonts w:ascii="TimesLT" w:hAnsi="TimesLT"/>
          <w:szCs w:val="24"/>
        </w:rPr>
        <w:t>dministracijos</w:t>
      </w:r>
      <w:r w:rsidR="00B46759" w:rsidRPr="0062502F">
        <w:t xml:space="preserve"> </w:t>
      </w:r>
      <w:r w:rsidR="00A83446">
        <w:t>Turto valdymo</w:t>
      </w:r>
      <w:r w:rsidRPr="0062502F">
        <w:t xml:space="preserve"> skyriaus vyriausiąją specialistę Vaidą </w:t>
      </w:r>
      <w:proofErr w:type="spellStart"/>
      <w:r w:rsidRPr="0062502F">
        <w:t>Pundinienę</w:t>
      </w:r>
      <w:proofErr w:type="spellEnd"/>
      <w:r w:rsidRPr="0062502F">
        <w:t xml:space="preserve"> inform</w:t>
      </w:r>
      <w:r w:rsidR="00A83446">
        <w:t xml:space="preserve">acinių technologijų priemonėmis </w:t>
      </w:r>
      <w:r w:rsidRPr="0062502F">
        <w:t xml:space="preserve">vykdyti Šilalės rajono savivaldybės </w:t>
      </w:r>
      <w:r w:rsidRPr="0062502F">
        <w:rPr>
          <w:bCs/>
        </w:rPr>
        <w:t>nekilnojamojo turto ir kitų</w:t>
      </w:r>
      <w:r w:rsidRPr="0062502F">
        <w:rPr>
          <w:b/>
          <w:bCs/>
        </w:rPr>
        <w:t xml:space="preserve"> </w:t>
      </w:r>
      <w:r w:rsidRPr="0062502F">
        <w:rPr>
          <w:bCs/>
        </w:rPr>
        <w:t>nekilnojamųjų daiktų pardavimo viešus aukcionus.</w:t>
      </w:r>
    </w:p>
    <w:p w:rsidR="00A1533C" w:rsidRDefault="00012625" w:rsidP="00A1533C">
      <w:pPr>
        <w:keepNext/>
        <w:tabs>
          <w:tab w:val="left" w:pos="993"/>
        </w:tabs>
        <w:ind w:firstLine="711"/>
        <w:jc w:val="both"/>
        <w:rPr>
          <w:rFonts w:ascii="TimesLT" w:hAnsi="TimesLT"/>
        </w:rPr>
      </w:pPr>
      <w:r>
        <w:rPr>
          <w:rFonts w:ascii="TimesLT" w:hAnsi="TimesLT"/>
        </w:rPr>
        <w:t>5</w:t>
      </w:r>
      <w:r w:rsidR="008A4505">
        <w:rPr>
          <w:rFonts w:ascii="TimesLT" w:hAnsi="TimesLT"/>
        </w:rPr>
        <w:t>.</w:t>
      </w:r>
      <w:r w:rsidR="00A1533C">
        <w:rPr>
          <w:rFonts w:ascii="TimesLT" w:hAnsi="TimesLT"/>
        </w:rPr>
        <w:t xml:space="preserve"> </w:t>
      </w:r>
      <w:r w:rsidR="00A83446">
        <w:t>P r i p a ž į s t u netekusiu</w:t>
      </w:r>
      <w:r w:rsidR="008D5B4D">
        <w:t xml:space="preserve"> galios Savivaldybės a</w:t>
      </w:r>
      <w:r w:rsidR="008A4505">
        <w:t>dmin</w:t>
      </w:r>
      <w:r w:rsidR="00A83446">
        <w:t>istracijos direktoriaus 2024 m. vasario 7 d. įsakymą Nr. DĮV-60</w:t>
      </w:r>
      <w:r w:rsidR="008A4505">
        <w:t xml:space="preserve"> „Dėl Š</w:t>
      </w:r>
      <w:r w:rsidR="008A4505" w:rsidRPr="004068B7">
        <w:t>ilalės rajono savivaldybės nekilnojamojo turto ir kitų neki</w:t>
      </w:r>
      <w:r w:rsidR="008A4505">
        <w:t>lnojamųjų daiktų pardavimo viešo aukciono</w:t>
      </w:r>
      <w:r w:rsidR="00A83446">
        <w:t xml:space="preserve"> organizavimo ir vykdymo komisijos sudarymo ir jos darbo reglamento  patvirtinimo“.</w:t>
      </w:r>
      <w:r w:rsidR="008A4505">
        <w:t xml:space="preserve"> </w:t>
      </w:r>
    </w:p>
    <w:p w:rsidR="000805EC" w:rsidRPr="000805EC" w:rsidRDefault="00012625" w:rsidP="0063170F">
      <w:pPr>
        <w:tabs>
          <w:tab w:val="left" w:pos="993"/>
        </w:tabs>
        <w:ind w:firstLine="711"/>
        <w:jc w:val="both"/>
      </w:pPr>
      <w:r>
        <w:t>6</w:t>
      </w:r>
      <w:r w:rsidR="000805EC">
        <w:t xml:space="preserve">. </w:t>
      </w:r>
      <w:r w:rsidR="008A4505">
        <w:rPr>
          <w:rFonts w:ascii="TimesLT" w:hAnsi="TimesLT"/>
        </w:rPr>
        <w:t xml:space="preserve">P a v e d u paskelbti šį įsakymą </w:t>
      </w:r>
      <w:r w:rsidR="008A4505">
        <w:rPr>
          <w:rFonts w:ascii="TimesLT" w:hAnsi="TimesLT"/>
          <w:szCs w:val="24"/>
        </w:rPr>
        <w:t xml:space="preserve">Šilalės rajono savivaldybės </w:t>
      </w:r>
      <w:r w:rsidR="008A4505">
        <w:rPr>
          <w:rFonts w:ascii="TimesLT" w:hAnsi="TimesLT"/>
        </w:rPr>
        <w:t xml:space="preserve">interneto svetainėje </w:t>
      </w:r>
      <w:r w:rsidR="008A4505">
        <w:rPr>
          <w:rFonts w:ascii="TimesLT" w:hAnsi="TimesLT"/>
          <w:bCs/>
        </w:rPr>
        <w:t>www.silale.lt</w:t>
      </w:r>
      <w:r w:rsidR="008A4505">
        <w:rPr>
          <w:rFonts w:ascii="TimesLT" w:hAnsi="TimesLT"/>
        </w:rPr>
        <w:t xml:space="preserve"> ir Teisės aktų registre.</w:t>
      </w:r>
    </w:p>
    <w:p w:rsidR="00A1533C" w:rsidRDefault="00A83446" w:rsidP="009B6A5A">
      <w:pPr>
        <w:jc w:val="both"/>
        <w:outlineLvl w:val="0"/>
        <w:rPr>
          <w:szCs w:val="24"/>
          <w:lang w:eastAsia="lt-LT"/>
        </w:rPr>
      </w:pPr>
      <w:r>
        <w:rPr>
          <w:szCs w:val="24"/>
          <w:lang w:eastAsia="lt-LT"/>
        </w:rPr>
        <w:t xml:space="preserve">             </w:t>
      </w:r>
      <w:r w:rsidRPr="008A6DF6">
        <w:t>Šis įsakymas gali būti skundžiamas Lietuvos Respublikos administracinių bylų teisenos įstatymo nustatyta tvarka Lietuvos administracinių ginčų komisijos Klaipėdos apygardos skyriui</w:t>
      </w:r>
      <w:r w:rsidR="009B6A5A">
        <w:t xml:space="preserve">               </w:t>
      </w:r>
      <w:r w:rsidRPr="008A6DF6">
        <w:t xml:space="preserve"> </w:t>
      </w:r>
      <w:r w:rsidRPr="008A6DF6">
        <w:lastRenderedPageBreak/>
        <w:t xml:space="preserve">(J. Janonio g. 24, 92251 Klaipėda) arba Regionų apygardos administracinio teismo Klaipėdos rūmams (Galinio Pylimo g. 9, 91230 Klaipėda) arba per Lietuvos teismų elektroninių paslaugų portalą (https://e.teismas.lt) per vieną mėnesį nuo šio įsakymo </w:t>
      </w:r>
      <w:r w:rsidRPr="00EA49D1">
        <w:t xml:space="preserve">paskelbimo arba </w:t>
      </w:r>
      <w:r w:rsidRPr="008A6DF6">
        <w:t>įteikimo suinteresuotam asmeniui dienos.</w:t>
      </w:r>
    </w:p>
    <w:p w:rsidR="00A83446" w:rsidRDefault="00A83446" w:rsidP="00D34418">
      <w:pPr>
        <w:outlineLvl w:val="0"/>
        <w:rPr>
          <w:szCs w:val="24"/>
          <w:lang w:eastAsia="lt-LT"/>
        </w:rPr>
      </w:pPr>
    </w:p>
    <w:p w:rsidR="00A83446" w:rsidRDefault="00A83446" w:rsidP="00D34418">
      <w:pPr>
        <w:outlineLvl w:val="0"/>
        <w:rPr>
          <w:szCs w:val="24"/>
          <w:lang w:eastAsia="lt-LT"/>
        </w:rPr>
      </w:pPr>
    </w:p>
    <w:p w:rsidR="000113D3" w:rsidRPr="00D34418" w:rsidRDefault="00A1533C" w:rsidP="00D34418">
      <w:pPr>
        <w:outlineLvl w:val="0"/>
        <w:rPr>
          <w:szCs w:val="24"/>
          <w:lang w:eastAsia="lt-LT"/>
        </w:rPr>
      </w:pPr>
      <w:r w:rsidRPr="00B74CB9">
        <w:rPr>
          <w:szCs w:val="24"/>
          <w:lang w:eastAsia="lt-LT"/>
        </w:rPr>
        <w:t xml:space="preserve">Administracijos direktorius                                                                    </w:t>
      </w:r>
      <w:r>
        <w:rPr>
          <w:szCs w:val="24"/>
          <w:lang w:eastAsia="lt-LT"/>
        </w:rPr>
        <w:t xml:space="preserve">              Andrius </w:t>
      </w:r>
      <w:proofErr w:type="spellStart"/>
      <w:r>
        <w:rPr>
          <w:szCs w:val="24"/>
          <w:lang w:eastAsia="lt-LT"/>
        </w:rPr>
        <w:t>Jančauskas</w:t>
      </w:r>
      <w:proofErr w:type="spellEnd"/>
    </w:p>
    <w:sectPr w:rsidR="000113D3" w:rsidRPr="00D34418" w:rsidSect="00370062">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42C" w:rsidRDefault="00B0442C" w:rsidP="00423E66">
      <w:r>
        <w:separator/>
      </w:r>
    </w:p>
  </w:endnote>
  <w:endnote w:type="continuationSeparator" w:id="0">
    <w:p w:rsidR="00B0442C" w:rsidRDefault="00B0442C" w:rsidP="00423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42C" w:rsidRDefault="00B0442C" w:rsidP="00423E66">
      <w:r>
        <w:separator/>
      </w:r>
    </w:p>
  </w:footnote>
  <w:footnote w:type="continuationSeparator" w:id="0">
    <w:p w:rsidR="00B0442C" w:rsidRDefault="00B0442C" w:rsidP="00423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480280"/>
      <w:docPartObj>
        <w:docPartGallery w:val="Page Numbers (Top of Page)"/>
        <w:docPartUnique/>
      </w:docPartObj>
    </w:sdtPr>
    <w:sdtEndPr/>
    <w:sdtContent>
      <w:p w:rsidR="00423E66" w:rsidRDefault="00423E66">
        <w:pPr>
          <w:pStyle w:val="Antrats"/>
          <w:jc w:val="center"/>
        </w:pPr>
        <w:r>
          <w:fldChar w:fldCharType="begin"/>
        </w:r>
        <w:r>
          <w:instrText>PAGE   \* MERGEFORMAT</w:instrText>
        </w:r>
        <w:r>
          <w:fldChar w:fldCharType="separate"/>
        </w:r>
        <w:r w:rsidR="00D0214B">
          <w:rPr>
            <w:noProof/>
          </w:rPr>
          <w:t>2</w:t>
        </w:r>
        <w:r>
          <w:fldChar w:fldCharType="end"/>
        </w:r>
      </w:p>
    </w:sdtContent>
  </w:sdt>
  <w:p w:rsidR="00423E66" w:rsidRDefault="00423E6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33C"/>
    <w:rsid w:val="000113D3"/>
    <w:rsid w:val="00012625"/>
    <w:rsid w:val="000805EC"/>
    <w:rsid w:val="001058C9"/>
    <w:rsid w:val="00146529"/>
    <w:rsid w:val="00254026"/>
    <w:rsid w:val="00341F07"/>
    <w:rsid w:val="00370062"/>
    <w:rsid w:val="00423E66"/>
    <w:rsid w:val="004D0646"/>
    <w:rsid w:val="0052177B"/>
    <w:rsid w:val="00525EF1"/>
    <w:rsid w:val="0062502F"/>
    <w:rsid w:val="0063170F"/>
    <w:rsid w:val="00680A81"/>
    <w:rsid w:val="007A2819"/>
    <w:rsid w:val="007A3358"/>
    <w:rsid w:val="007C4FE1"/>
    <w:rsid w:val="007C59A6"/>
    <w:rsid w:val="008A4505"/>
    <w:rsid w:val="008D5B4D"/>
    <w:rsid w:val="008F2ACE"/>
    <w:rsid w:val="009026AB"/>
    <w:rsid w:val="009B6A5A"/>
    <w:rsid w:val="00A1533C"/>
    <w:rsid w:val="00A70E1D"/>
    <w:rsid w:val="00A8036A"/>
    <w:rsid w:val="00A83446"/>
    <w:rsid w:val="00B0442C"/>
    <w:rsid w:val="00B46759"/>
    <w:rsid w:val="00BE213C"/>
    <w:rsid w:val="00C22529"/>
    <w:rsid w:val="00C95952"/>
    <w:rsid w:val="00D0214B"/>
    <w:rsid w:val="00D33633"/>
    <w:rsid w:val="00D34418"/>
    <w:rsid w:val="00DE2CDB"/>
    <w:rsid w:val="00E04A87"/>
    <w:rsid w:val="00EA2F22"/>
    <w:rsid w:val="00EC2A88"/>
    <w:rsid w:val="00F16507"/>
    <w:rsid w:val="00F34E7B"/>
    <w:rsid w:val="00F83D9E"/>
    <w:rsid w:val="00FD7A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044F6-1CD8-48F2-BF4E-CD92EAE6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1533C"/>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F34E7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34E7B"/>
    <w:rPr>
      <w:rFonts w:ascii="Segoe UI" w:eastAsia="Times New Roman" w:hAnsi="Segoe UI" w:cs="Segoe UI"/>
      <w:sz w:val="18"/>
      <w:szCs w:val="18"/>
    </w:rPr>
  </w:style>
  <w:style w:type="paragraph" w:styleId="Sraopastraipa">
    <w:name w:val="List Paragraph"/>
    <w:basedOn w:val="prastasis"/>
    <w:uiPriority w:val="34"/>
    <w:qFormat/>
    <w:rsid w:val="00254026"/>
    <w:pPr>
      <w:ind w:left="720"/>
      <w:contextualSpacing/>
    </w:pPr>
  </w:style>
  <w:style w:type="character" w:styleId="Grietas">
    <w:name w:val="Strong"/>
    <w:basedOn w:val="Numatytasispastraiposriftas"/>
    <w:uiPriority w:val="22"/>
    <w:qFormat/>
    <w:rsid w:val="00254026"/>
    <w:rPr>
      <w:b/>
      <w:bCs/>
    </w:rPr>
  </w:style>
  <w:style w:type="paragraph" w:styleId="Antrats">
    <w:name w:val="header"/>
    <w:basedOn w:val="prastasis"/>
    <w:link w:val="AntratsDiagrama"/>
    <w:uiPriority w:val="99"/>
    <w:unhideWhenUsed/>
    <w:rsid w:val="00423E66"/>
    <w:pPr>
      <w:tabs>
        <w:tab w:val="center" w:pos="4819"/>
        <w:tab w:val="right" w:pos="9638"/>
      </w:tabs>
    </w:pPr>
  </w:style>
  <w:style w:type="character" w:customStyle="1" w:styleId="AntratsDiagrama">
    <w:name w:val="Antraštės Diagrama"/>
    <w:basedOn w:val="Numatytasispastraiposriftas"/>
    <w:link w:val="Antrats"/>
    <w:uiPriority w:val="99"/>
    <w:rsid w:val="00423E66"/>
    <w:rPr>
      <w:rFonts w:eastAsia="Times New Roman" w:cs="Times New Roman"/>
      <w:szCs w:val="20"/>
    </w:rPr>
  </w:style>
  <w:style w:type="paragraph" w:styleId="Porat">
    <w:name w:val="footer"/>
    <w:basedOn w:val="prastasis"/>
    <w:link w:val="PoratDiagrama"/>
    <w:uiPriority w:val="99"/>
    <w:unhideWhenUsed/>
    <w:rsid w:val="00423E66"/>
    <w:pPr>
      <w:tabs>
        <w:tab w:val="center" w:pos="4819"/>
        <w:tab w:val="right" w:pos="9638"/>
      </w:tabs>
    </w:pPr>
  </w:style>
  <w:style w:type="character" w:customStyle="1" w:styleId="PoratDiagrama">
    <w:name w:val="Poraštė Diagrama"/>
    <w:basedOn w:val="Numatytasispastraiposriftas"/>
    <w:link w:val="Porat"/>
    <w:uiPriority w:val="99"/>
    <w:rsid w:val="00423E66"/>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FE24AA5-6FE7-47E2-9D5D-1D35F5CB08CD}">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7017F-2458-49ED-A62B-DCB615693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2273</Words>
  <Characters>1296</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abonementas</dc:creator>
  <cp:keywords/>
  <dc:description/>
  <cp:lastModifiedBy>User</cp:lastModifiedBy>
  <cp:revision>2</cp:revision>
  <cp:lastPrinted>2024-02-02T08:55:00Z</cp:lastPrinted>
  <dcterms:created xsi:type="dcterms:W3CDTF">2025-02-20T06:58:00Z</dcterms:created>
  <dcterms:modified xsi:type="dcterms:W3CDTF">2025-02-20T06:58:00Z</dcterms:modified>
</cp:coreProperties>
</file>