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4B703D" w:rsidRPr="004B703D" w14:paraId="33B1DE11" w14:textId="77777777" w:rsidTr="004B703D">
        <w:tc>
          <w:tcPr>
            <w:tcW w:w="908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B703D" w:rsidRPr="004B703D" w14:paraId="1A8E4B1B" w14:textId="77777777" w:rsidTr="004B703D">
              <w:trPr>
                <w:trHeight w:val="260"/>
              </w:trPr>
              <w:tc>
                <w:tcPr>
                  <w:tcW w:w="5091" w:type="dxa"/>
                  <w:tcMar>
                    <w:top w:w="40" w:type="dxa"/>
                    <w:left w:w="40" w:type="dxa"/>
                    <w:bottom w:w="40" w:type="dxa"/>
                    <w:right w:w="40" w:type="dxa"/>
                  </w:tcMar>
                </w:tcPr>
                <w:p w14:paraId="59B59F1B" w14:textId="77777777" w:rsidR="00CA2FFB" w:rsidRPr="004B703D" w:rsidRDefault="00CA2FFB">
                  <w:pPr>
                    <w:rPr>
                      <w:lang w:val="lt-LT"/>
                    </w:rPr>
                  </w:pPr>
                </w:p>
              </w:tc>
              <w:tc>
                <w:tcPr>
                  <w:tcW w:w="4548" w:type="dxa"/>
                  <w:tcMar>
                    <w:top w:w="40" w:type="dxa"/>
                    <w:left w:w="40" w:type="dxa"/>
                    <w:bottom w:w="40" w:type="dxa"/>
                    <w:right w:w="40" w:type="dxa"/>
                  </w:tcMar>
                </w:tcPr>
                <w:p w14:paraId="27A5B144" w14:textId="77777777" w:rsidR="00CA2FFB" w:rsidRPr="004B703D" w:rsidRDefault="00CA2FFB">
                  <w:pPr>
                    <w:rPr>
                      <w:lang w:val="lt-LT"/>
                    </w:rPr>
                  </w:pPr>
                  <w:r w:rsidRPr="004B703D">
                    <w:rPr>
                      <w:color w:val="000000"/>
                      <w:sz w:val="24"/>
                      <w:lang w:val="lt-LT"/>
                    </w:rPr>
                    <w:t>PATVIRTINTA</w:t>
                  </w:r>
                </w:p>
              </w:tc>
            </w:tr>
            <w:tr w:rsidR="004B703D" w:rsidRPr="004B703D" w14:paraId="176E87A9" w14:textId="77777777" w:rsidTr="004B703D">
              <w:trPr>
                <w:trHeight w:val="260"/>
              </w:trPr>
              <w:tc>
                <w:tcPr>
                  <w:tcW w:w="5091" w:type="dxa"/>
                  <w:tcMar>
                    <w:top w:w="40" w:type="dxa"/>
                    <w:left w:w="40" w:type="dxa"/>
                    <w:bottom w:w="40" w:type="dxa"/>
                    <w:right w:w="40" w:type="dxa"/>
                  </w:tcMar>
                </w:tcPr>
                <w:p w14:paraId="5FE416A2" w14:textId="77777777" w:rsidR="00CA2FFB" w:rsidRPr="004B703D" w:rsidRDefault="00CA2FFB">
                  <w:pPr>
                    <w:rPr>
                      <w:lang w:val="lt-LT"/>
                    </w:rPr>
                  </w:pPr>
                </w:p>
              </w:tc>
              <w:tc>
                <w:tcPr>
                  <w:tcW w:w="4548" w:type="dxa"/>
                  <w:tcMar>
                    <w:top w:w="40" w:type="dxa"/>
                    <w:left w:w="40" w:type="dxa"/>
                    <w:bottom w:w="40" w:type="dxa"/>
                    <w:right w:w="40" w:type="dxa"/>
                  </w:tcMar>
                </w:tcPr>
                <w:p w14:paraId="4C453E29" w14:textId="77777777" w:rsidR="00CA2FFB" w:rsidRPr="004B703D" w:rsidRDefault="00CA2FFB">
                  <w:pPr>
                    <w:rPr>
                      <w:lang w:val="lt-LT"/>
                    </w:rPr>
                  </w:pPr>
                  <w:r w:rsidRPr="004B703D">
                    <w:rPr>
                      <w:color w:val="000000"/>
                      <w:sz w:val="24"/>
                      <w:lang w:val="lt-LT"/>
                    </w:rPr>
                    <w:t>Šilalės rajono savivaldybės administracijos</w:t>
                  </w:r>
                </w:p>
              </w:tc>
            </w:tr>
            <w:tr w:rsidR="004B703D" w:rsidRPr="004B703D" w14:paraId="5A9CEB2E" w14:textId="77777777" w:rsidTr="004B703D">
              <w:trPr>
                <w:trHeight w:val="260"/>
              </w:trPr>
              <w:tc>
                <w:tcPr>
                  <w:tcW w:w="5091" w:type="dxa"/>
                  <w:tcMar>
                    <w:top w:w="40" w:type="dxa"/>
                    <w:left w:w="40" w:type="dxa"/>
                    <w:bottom w:w="40" w:type="dxa"/>
                    <w:right w:w="40" w:type="dxa"/>
                  </w:tcMar>
                </w:tcPr>
                <w:p w14:paraId="06570CEE" w14:textId="77777777" w:rsidR="00CA2FFB" w:rsidRPr="004B703D" w:rsidRDefault="00CA2FFB">
                  <w:pPr>
                    <w:rPr>
                      <w:lang w:val="lt-LT"/>
                    </w:rPr>
                  </w:pPr>
                </w:p>
              </w:tc>
              <w:tc>
                <w:tcPr>
                  <w:tcW w:w="4548" w:type="dxa"/>
                  <w:tcMar>
                    <w:top w:w="40" w:type="dxa"/>
                    <w:left w:w="40" w:type="dxa"/>
                    <w:bottom w:w="40" w:type="dxa"/>
                    <w:right w:w="40" w:type="dxa"/>
                  </w:tcMar>
                </w:tcPr>
                <w:p w14:paraId="5497B238" w14:textId="6A2C49CD" w:rsidR="00CA2FFB" w:rsidRPr="004B703D" w:rsidRDefault="004B703D">
                  <w:pPr>
                    <w:rPr>
                      <w:sz w:val="24"/>
                      <w:szCs w:val="24"/>
                      <w:lang w:val="lt-LT"/>
                    </w:rPr>
                  </w:pPr>
                  <w:r w:rsidRPr="004B703D">
                    <w:rPr>
                      <w:sz w:val="24"/>
                      <w:szCs w:val="24"/>
                      <w:lang w:val="lt-LT"/>
                    </w:rPr>
                    <w:t xml:space="preserve">direktoriaus 2024 m. vasario </w:t>
                  </w:r>
                  <w:r w:rsidR="00E91774">
                    <w:rPr>
                      <w:sz w:val="24"/>
                      <w:szCs w:val="24"/>
                      <w:lang w:val="lt-LT"/>
                    </w:rPr>
                    <w:t>13</w:t>
                  </w:r>
                  <w:r w:rsidRPr="004B703D">
                    <w:rPr>
                      <w:sz w:val="24"/>
                      <w:szCs w:val="24"/>
                      <w:lang w:val="lt-LT"/>
                    </w:rPr>
                    <w:t xml:space="preserve"> d. įsakymu</w:t>
                  </w:r>
                </w:p>
              </w:tc>
            </w:tr>
            <w:tr w:rsidR="004B703D" w:rsidRPr="004B703D" w14:paraId="474C04A1" w14:textId="77777777" w:rsidTr="004B703D">
              <w:trPr>
                <w:trHeight w:val="260"/>
              </w:trPr>
              <w:tc>
                <w:tcPr>
                  <w:tcW w:w="5091" w:type="dxa"/>
                  <w:tcMar>
                    <w:top w:w="40" w:type="dxa"/>
                    <w:left w:w="40" w:type="dxa"/>
                    <w:bottom w:w="40" w:type="dxa"/>
                    <w:right w:w="40" w:type="dxa"/>
                  </w:tcMar>
                </w:tcPr>
                <w:p w14:paraId="50F71F93" w14:textId="77777777" w:rsidR="00CA2FFB" w:rsidRPr="004B703D" w:rsidRDefault="00CA2FFB">
                  <w:pPr>
                    <w:rPr>
                      <w:lang w:val="lt-LT"/>
                    </w:rPr>
                  </w:pPr>
                </w:p>
              </w:tc>
              <w:tc>
                <w:tcPr>
                  <w:tcW w:w="4548" w:type="dxa"/>
                  <w:tcMar>
                    <w:top w:w="40" w:type="dxa"/>
                    <w:left w:w="40" w:type="dxa"/>
                    <w:bottom w:w="40" w:type="dxa"/>
                    <w:right w:w="40" w:type="dxa"/>
                  </w:tcMar>
                </w:tcPr>
                <w:p w14:paraId="33831867" w14:textId="64F8D4D5" w:rsidR="00CA2FFB" w:rsidRPr="004B703D" w:rsidRDefault="00CA2FFB">
                  <w:pPr>
                    <w:rPr>
                      <w:lang w:val="lt-LT"/>
                    </w:rPr>
                  </w:pPr>
                  <w:r w:rsidRPr="004B703D">
                    <w:rPr>
                      <w:color w:val="000000"/>
                      <w:sz w:val="24"/>
                      <w:lang w:val="lt-LT"/>
                    </w:rPr>
                    <w:t>Nr.</w:t>
                  </w:r>
                  <w:r w:rsidR="00E91774">
                    <w:rPr>
                      <w:color w:val="000000"/>
                      <w:sz w:val="24"/>
                      <w:lang w:val="lt-LT"/>
                    </w:rPr>
                    <w:t xml:space="preserve"> DĮV-73</w:t>
                  </w:r>
                  <w:r w:rsidRPr="004B703D">
                    <w:rPr>
                      <w:color w:val="000000"/>
                      <w:sz w:val="24"/>
                      <w:lang w:val="lt-LT"/>
                    </w:rPr>
                    <w:t xml:space="preserve"> </w:t>
                  </w:r>
                </w:p>
              </w:tc>
            </w:tr>
            <w:tr w:rsidR="004B703D" w:rsidRPr="004B703D" w14:paraId="0A0DE0C7" w14:textId="77777777" w:rsidTr="004B703D">
              <w:trPr>
                <w:trHeight w:val="260"/>
              </w:trPr>
              <w:tc>
                <w:tcPr>
                  <w:tcW w:w="9639" w:type="dxa"/>
                  <w:gridSpan w:val="2"/>
                  <w:tcMar>
                    <w:top w:w="40" w:type="dxa"/>
                    <w:left w:w="40" w:type="dxa"/>
                    <w:bottom w:w="40" w:type="dxa"/>
                    <w:right w:w="40" w:type="dxa"/>
                  </w:tcMar>
                </w:tcPr>
                <w:p w14:paraId="4A5A6CD4" w14:textId="77777777" w:rsidR="00CA2FFB" w:rsidRPr="004B703D" w:rsidRDefault="00CA2FFB">
                  <w:pPr>
                    <w:rPr>
                      <w:lang w:val="lt-LT"/>
                    </w:rPr>
                  </w:pPr>
                </w:p>
              </w:tc>
            </w:tr>
            <w:tr w:rsidR="004B703D" w:rsidRPr="004B703D" w14:paraId="0D68BF30" w14:textId="77777777" w:rsidTr="004B703D">
              <w:trPr>
                <w:trHeight w:val="260"/>
              </w:trPr>
              <w:tc>
                <w:tcPr>
                  <w:tcW w:w="9639" w:type="dxa"/>
                  <w:gridSpan w:val="2"/>
                  <w:tcMar>
                    <w:top w:w="40" w:type="dxa"/>
                    <w:left w:w="40" w:type="dxa"/>
                    <w:bottom w:w="40" w:type="dxa"/>
                    <w:right w:w="40" w:type="dxa"/>
                  </w:tcMar>
                </w:tcPr>
                <w:p w14:paraId="5174EB03" w14:textId="77777777" w:rsidR="00CA2FFB" w:rsidRPr="004B703D" w:rsidRDefault="00CA2FFB">
                  <w:pPr>
                    <w:jc w:val="center"/>
                    <w:rPr>
                      <w:lang w:val="lt-LT"/>
                    </w:rPr>
                  </w:pPr>
                  <w:r w:rsidRPr="004B703D">
                    <w:rPr>
                      <w:b/>
                      <w:color w:val="000000"/>
                      <w:sz w:val="24"/>
                      <w:lang w:val="lt-LT"/>
                    </w:rPr>
                    <w:t>ŠILALĖS RAJONO SAVIVALDYBĖS ADMINISTRACIJOS</w:t>
                  </w:r>
                </w:p>
              </w:tc>
            </w:tr>
            <w:tr w:rsidR="004B703D" w:rsidRPr="004B703D" w14:paraId="45348EA4" w14:textId="77777777" w:rsidTr="004B703D">
              <w:trPr>
                <w:trHeight w:val="260"/>
              </w:trPr>
              <w:tc>
                <w:tcPr>
                  <w:tcW w:w="9639" w:type="dxa"/>
                  <w:gridSpan w:val="2"/>
                  <w:tcMar>
                    <w:top w:w="40" w:type="dxa"/>
                    <w:left w:w="40" w:type="dxa"/>
                    <w:bottom w:w="40" w:type="dxa"/>
                    <w:right w:w="40" w:type="dxa"/>
                  </w:tcMar>
                </w:tcPr>
                <w:p w14:paraId="067B59E6" w14:textId="77777777" w:rsidR="00CA2FFB" w:rsidRPr="004B703D" w:rsidRDefault="00CA2FFB">
                  <w:pPr>
                    <w:jc w:val="center"/>
                    <w:rPr>
                      <w:lang w:val="lt-LT"/>
                    </w:rPr>
                  </w:pPr>
                  <w:r w:rsidRPr="004B703D">
                    <w:rPr>
                      <w:b/>
                      <w:color w:val="000000"/>
                      <w:sz w:val="24"/>
                      <w:lang w:val="lt-LT"/>
                    </w:rPr>
                    <w:t>ŠVIETIMO, KULTŪROS IR SPORTO SKYRIAUS</w:t>
                  </w:r>
                </w:p>
              </w:tc>
            </w:tr>
            <w:tr w:rsidR="004B703D" w:rsidRPr="004B703D" w14:paraId="1C2DA3D6" w14:textId="77777777" w:rsidTr="004B703D">
              <w:trPr>
                <w:trHeight w:val="260"/>
              </w:trPr>
              <w:tc>
                <w:tcPr>
                  <w:tcW w:w="9639" w:type="dxa"/>
                  <w:gridSpan w:val="2"/>
                  <w:tcMar>
                    <w:top w:w="40" w:type="dxa"/>
                    <w:left w:w="40" w:type="dxa"/>
                    <w:bottom w:w="40" w:type="dxa"/>
                    <w:right w:w="40" w:type="dxa"/>
                  </w:tcMar>
                </w:tcPr>
                <w:p w14:paraId="0C510B5D" w14:textId="77777777" w:rsidR="00CA2FFB" w:rsidRPr="004B703D" w:rsidRDefault="00CA2FFB">
                  <w:pPr>
                    <w:jc w:val="center"/>
                    <w:rPr>
                      <w:lang w:val="lt-LT"/>
                    </w:rPr>
                  </w:pPr>
                  <w:r w:rsidRPr="004B703D">
                    <w:rPr>
                      <w:b/>
                      <w:color w:val="000000"/>
                      <w:sz w:val="24"/>
                      <w:lang w:val="lt-LT"/>
                    </w:rPr>
                    <w:t>VYRIAUSIOJO SPECIALISTO</w:t>
                  </w:r>
                </w:p>
              </w:tc>
            </w:tr>
            <w:tr w:rsidR="004B703D" w:rsidRPr="004B703D" w14:paraId="11381A30" w14:textId="77777777" w:rsidTr="004B703D">
              <w:trPr>
                <w:trHeight w:val="260"/>
              </w:trPr>
              <w:tc>
                <w:tcPr>
                  <w:tcW w:w="9639" w:type="dxa"/>
                  <w:gridSpan w:val="2"/>
                  <w:tcMar>
                    <w:top w:w="40" w:type="dxa"/>
                    <w:left w:w="40" w:type="dxa"/>
                    <w:bottom w:w="40" w:type="dxa"/>
                    <w:right w:w="40" w:type="dxa"/>
                  </w:tcMar>
                </w:tcPr>
                <w:p w14:paraId="1DF3134C" w14:textId="77777777" w:rsidR="00CA2FFB" w:rsidRPr="004B703D" w:rsidRDefault="00CA2FFB">
                  <w:pPr>
                    <w:jc w:val="center"/>
                    <w:rPr>
                      <w:lang w:val="lt-LT"/>
                    </w:rPr>
                  </w:pPr>
                  <w:r w:rsidRPr="004B703D">
                    <w:rPr>
                      <w:b/>
                      <w:color w:val="000000"/>
                      <w:sz w:val="24"/>
                      <w:lang w:val="lt-LT"/>
                    </w:rPr>
                    <w:t>PAREIGYBĖS APRAŠYMAS</w:t>
                  </w:r>
                </w:p>
              </w:tc>
            </w:tr>
          </w:tbl>
          <w:p w14:paraId="3051532B" w14:textId="77777777" w:rsidR="00CA2FFB" w:rsidRPr="004B703D" w:rsidRDefault="00CA2FFB">
            <w:pPr>
              <w:rPr>
                <w:lang w:val="lt-LT"/>
              </w:rPr>
            </w:pPr>
          </w:p>
        </w:tc>
        <w:tc>
          <w:tcPr>
            <w:tcW w:w="559" w:type="dxa"/>
          </w:tcPr>
          <w:p w14:paraId="3AF06726" w14:textId="77777777" w:rsidR="00CA2FFB" w:rsidRPr="004B703D" w:rsidRDefault="00CA2FFB">
            <w:pPr>
              <w:pStyle w:val="EmptyLayoutCell"/>
              <w:rPr>
                <w:lang w:val="lt-LT"/>
              </w:rPr>
            </w:pPr>
          </w:p>
        </w:tc>
      </w:tr>
      <w:tr w:rsidR="00112AD0" w14:paraId="3DBCFBB3" w14:textId="77777777" w:rsidTr="004B703D">
        <w:trPr>
          <w:trHeight w:val="349"/>
        </w:trPr>
        <w:tc>
          <w:tcPr>
            <w:tcW w:w="13" w:type="dxa"/>
          </w:tcPr>
          <w:p w14:paraId="49A11408" w14:textId="77777777" w:rsidR="00CA2FFB" w:rsidRDefault="00CA2FFB">
            <w:pPr>
              <w:pStyle w:val="EmptyLayoutCell"/>
            </w:pPr>
          </w:p>
        </w:tc>
        <w:tc>
          <w:tcPr>
            <w:tcW w:w="6" w:type="dxa"/>
          </w:tcPr>
          <w:p w14:paraId="438A594A" w14:textId="77777777" w:rsidR="00CA2FFB" w:rsidRDefault="00CA2FFB">
            <w:pPr>
              <w:pStyle w:val="EmptyLayoutCell"/>
            </w:pPr>
          </w:p>
        </w:tc>
        <w:tc>
          <w:tcPr>
            <w:tcW w:w="6" w:type="dxa"/>
          </w:tcPr>
          <w:p w14:paraId="2D903251" w14:textId="77777777" w:rsidR="00CA2FFB" w:rsidRDefault="00CA2FFB">
            <w:pPr>
              <w:pStyle w:val="EmptyLayoutCell"/>
            </w:pPr>
          </w:p>
        </w:tc>
        <w:tc>
          <w:tcPr>
            <w:tcW w:w="9055" w:type="dxa"/>
          </w:tcPr>
          <w:p w14:paraId="0FE71D61" w14:textId="77777777" w:rsidR="00CA2FFB" w:rsidRDefault="00CA2FFB">
            <w:pPr>
              <w:pStyle w:val="EmptyLayoutCell"/>
            </w:pPr>
          </w:p>
        </w:tc>
        <w:tc>
          <w:tcPr>
            <w:tcW w:w="13" w:type="dxa"/>
          </w:tcPr>
          <w:p w14:paraId="305EBE72" w14:textId="77777777" w:rsidR="00CA2FFB" w:rsidRDefault="00CA2FFB">
            <w:pPr>
              <w:pStyle w:val="EmptyLayoutCell"/>
            </w:pPr>
          </w:p>
        </w:tc>
      </w:tr>
      <w:tr w:rsidR="004B703D" w:rsidRPr="004B703D" w14:paraId="152EBEEF" w14:textId="77777777" w:rsidTr="004B703D">
        <w:tc>
          <w:tcPr>
            <w:tcW w:w="13" w:type="dxa"/>
          </w:tcPr>
          <w:p w14:paraId="1610C52A" w14:textId="77777777" w:rsidR="00CA2FFB" w:rsidRPr="004B703D" w:rsidRDefault="00CA2FFB">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112AD0" w:rsidRPr="004B703D" w14:paraId="28EE0980" w14:textId="77777777" w:rsidTr="004B703D">
              <w:trPr>
                <w:trHeight w:val="720"/>
              </w:trPr>
              <w:tc>
                <w:tcPr>
                  <w:tcW w:w="9624" w:type="dxa"/>
                  <w:tcMar>
                    <w:top w:w="40" w:type="dxa"/>
                    <w:left w:w="40" w:type="dxa"/>
                    <w:bottom w:w="40" w:type="dxa"/>
                    <w:right w:w="40" w:type="dxa"/>
                  </w:tcMar>
                </w:tcPr>
                <w:p w14:paraId="1C68AC82" w14:textId="77777777" w:rsidR="00CA2FFB" w:rsidRPr="004B703D" w:rsidRDefault="00CA2FFB">
                  <w:pPr>
                    <w:jc w:val="center"/>
                    <w:rPr>
                      <w:lang w:val="lt-LT"/>
                    </w:rPr>
                  </w:pPr>
                  <w:r w:rsidRPr="004B703D">
                    <w:rPr>
                      <w:b/>
                      <w:color w:val="000000"/>
                      <w:sz w:val="24"/>
                      <w:lang w:val="lt-LT"/>
                    </w:rPr>
                    <w:t>I SKYRIUS</w:t>
                  </w:r>
                </w:p>
                <w:p w14:paraId="76AEBF4E" w14:textId="77777777" w:rsidR="00CA2FFB" w:rsidRPr="004B703D" w:rsidRDefault="00CA2FFB">
                  <w:pPr>
                    <w:jc w:val="center"/>
                    <w:rPr>
                      <w:lang w:val="lt-LT"/>
                    </w:rPr>
                  </w:pPr>
                  <w:r w:rsidRPr="004B703D">
                    <w:rPr>
                      <w:b/>
                      <w:color w:val="000000"/>
                      <w:sz w:val="24"/>
                      <w:lang w:val="lt-LT"/>
                    </w:rPr>
                    <w:t>PAREIGYBĖS CHARAKTERISTIKA</w:t>
                  </w:r>
                </w:p>
              </w:tc>
            </w:tr>
            <w:tr w:rsidR="00112AD0" w:rsidRPr="004B703D" w14:paraId="4A4C38BF" w14:textId="77777777" w:rsidTr="004B703D">
              <w:trPr>
                <w:trHeight w:val="260"/>
              </w:trPr>
              <w:tc>
                <w:tcPr>
                  <w:tcW w:w="9624" w:type="dxa"/>
                  <w:tcMar>
                    <w:top w:w="40" w:type="dxa"/>
                    <w:left w:w="40" w:type="dxa"/>
                    <w:bottom w:w="40" w:type="dxa"/>
                    <w:right w:w="40" w:type="dxa"/>
                  </w:tcMar>
                </w:tcPr>
                <w:p w14:paraId="4EEF3835" w14:textId="77777777" w:rsidR="00CA2FFB" w:rsidRPr="004B703D" w:rsidRDefault="00CA2FFB">
                  <w:pPr>
                    <w:rPr>
                      <w:lang w:val="lt-LT"/>
                    </w:rPr>
                  </w:pPr>
                  <w:r w:rsidRPr="004B703D">
                    <w:rPr>
                      <w:color w:val="000000"/>
                      <w:sz w:val="24"/>
                      <w:lang w:val="lt-LT"/>
                    </w:rPr>
                    <w:t>1. Pareigybės lygmuo – IX pareigybės lygmuo.</w:t>
                  </w:r>
                </w:p>
              </w:tc>
            </w:tr>
            <w:tr w:rsidR="00112AD0" w:rsidRPr="004B703D" w14:paraId="05EA5D20" w14:textId="77777777" w:rsidTr="004B703D">
              <w:trPr>
                <w:trHeight w:val="260"/>
              </w:trPr>
              <w:tc>
                <w:tcPr>
                  <w:tcW w:w="9624" w:type="dxa"/>
                  <w:tcMar>
                    <w:top w:w="40" w:type="dxa"/>
                    <w:left w:w="40" w:type="dxa"/>
                    <w:bottom w:w="40" w:type="dxa"/>
                    <w:right w:w="40" w:type="dxa"/>
                  </w:tcMar>
                </w:tcPr>
                <w:p w14:paraId="6929DC03" w14:textId="77777777" w:rsidR="00CA2FFB" w:rsidRPr="004B703D" w:rsidRDefault="00CA2FFB">
                  <w:pPr>
                    <w:rPr>
                      <w:lang w:val="lt-LT"/>
                    </w:rPr>
                  </w:pPr>
                  <w:r w:rsidRPr="004B703D">
                    <w:rPr>
                      <w:color w:val="000000"/>
                      <w:sz w:val="24"/>
                      <w:lang w:val="lt-LT"/>
                    </w:rPr>
                    <w:t>2. Šias pareigas einantis valstybės tarnautojas tiesiogiai pavaldus skyriaus vedėjui.</w:t>
                  </w:r>
                </w:p>
              </w:tc>
            </w:tr>
          </w:tbl>
          <w:p w14:paraId="0B0335AC" w14:textId="77777777" w:rsidR="00CA2FFB" w:rsidRPr="004B703D" w:rsidRDefault="00CA2FFB">
            <w:pPr>
              <w:rPr>
                <w:lang w:val="lt-LT"/>
              </w:rPr>
            </w:pPr>
          </w:p>
        </w:tc>
      </w:tr>
      <w:tr w:rsidR="00112AD0" w14:paraId="5A64F275" w14:textId="77777777" w:rsidTr="004B703D">
        <w:trPr>
          <w:trHeight w:val="120"/>
        </w:trPr>
        <w:tc>
          <w:tcPr>
            <w:tcW w:w="13" w:type="dxa"/>
          </w:tcPr>
          <w:p w14:paraId="3D5F9A2F" w14:textId="77777777" w:rsidR="00CA2FFB" w:rsidRDefault="00CA2FFB">
            <w:pPr>
              <w:pStyle w:val="EmptyLayoutCell"/>
            </w:pPr>
          </w:p>
        </w:tc>
        <w:tc>
          <w:tcPr>
            <w:tcW w:w="6" w:type="dxa"/>
          </w:tcPr>
          <w:p w14:paraId="17AAE23B" w14:textId="77777777" w:rsidR="00CA2FFB" w:rsidRDefault="00CA2FFB">
            <w:pPr>
              <w:pStyle w:val="EmptyLayoutCell"/>
            </w:pPr>
          </w:p>
        </w:tc>
        <w:tc>
          <w:tcPr>
            <w:tcW w:w="6" w:type="dxa"/>
          </w:tcPr>
          <w:p w14:paraId="11B5AD28" w14:textId="77777777" w:rsidR="00CA2FFB" w:rsidRDefault="00CA2FFB">
            <w:pPr>
              <w:pStyle w:val="EmptyLayoutCell"/>
            </w:pPr>
          </w:p>
        </w:tc>
        <w:tc>
          <w:tcPr>
            <w:tcW w:w="9055" w:type="dxa"/>
          </w:tcPr>
          <w:p w14:paraId="01C08218" w14:textId="77777777" w:rsidR="00CA2FFB" w:rsidRDefault="00CA2FFB">
            <w:pPr>
              <w:pStyle w:val="EmptyLayoutCell"/>
            </w:pPr>
          </w:p>
        </w:tc>
        <w:tc>
          <w:tcPr>
            <w:tcW w:w="13" w:type="dxa"/>
          </w:tcPr>
          <w:p w14:paraId="514B8CCA" w14:textId="77777777" w:rsidR="00CA2FFB" w:rsidRDefault="00CA2FFB">
            <w:pPr>
              <w:pStyle w:val="EmptyLayoutCell"/>
            </w:pPr>
          </w:p>
        </w:tc>
      </w:tr>
      <w:tr w:rsidR="004B703D" w:rsidRPr="004B703D" w14:paraId="25582B30" w14:textId="77777777" w:rsidTr="004B703D">
        <w:tc>
          <w:tcPr>
            <w:tcW w:w="13" w:type="dxa"/>
          </w:tcPr>
          <w:p w14:paraId="6DB65183" w14:textId="77777777" w:rsidR="00CA2FFB" w:rsidRPr="004B703D" w:rsidRDefault="00CA2FFB">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112AD0" w:rsidRPr="004B703D" w14:paraId="567DF72E" w14:textId="77777777" w:rsidTr="004B703D">
              <w:trPr>
                <w:trHeight w:val="600"/>
              </w:trPr>
              <w:tc>
                <w:tcPr>
                  <w:tcW w:w="9624" w:type="dxa"/>
                  <w:tcMar>
                    <w:top w:w="40" w:type="dxa"/>
                    <w:left w:w="40" w:type="dxa"/>
                    <w:bottom w:w="40" w:type="dxa"/>
                    <w:right w:w="40" w:type="dxa"/>
                  </w:tcMar>
                </w:tcPr>
                <w:p w14:paraId="0661F4B9" w14:textId="77777777" w:rsidR="00CA2FFB" w:rsidRPr="004B703D" w:rsidRDefault="00CA2FFB">
                  <w:pPr>
                    <w:jc w:val="center"/>
                    <w:rPr>
                      <w:lang w:val="lt-LT"/>
                    </w:rPr>
                  </w:pPr>
                  <w:r w:rsidRPr="004B703D">
                    <w:rPr>
                      <w:b/>
                      <w:color w:val="000000"/>
                      <w:sz w:val="24"/>
                      <w:lang w:val="lt-LT"/>
                    </w:rPr>
                    <w:t>II SKYRIUS</w:t>
                  </w:r>
                </w:p>
                <w:p w14:paraId="76F6007F" w14:textId="77777777" w:rsidR="00CA2FFB" w:rsidRPr="004B703D" w:rsidRDefault="00CA2FFB">
                  <w:pPr>
                    <w:jc w:val="center"/>
                    <w:rPr>
                      <w:lang w:val="lt-LT"/>
                    </w:rPr>
                  </w:pPr>
                  <w:r w:rsidRPr="004B703D">
                    <w:rPr>
                      <w:b/>
                      <w:color w:val="000000"/>
                      <w:sz w:val="24"/>
                      <w:lang w:val="lt-LT"/>
                    </w:rPr>
                    <w:t>VEIKLOS SRITIS</w:t>
                  </w:r>
                  <w:r w:rsidRPr="004B703D">
                    <w:rPr>
                      <w:color w:val="FFFFFF"/>
                      <w:sz w:val="24"/>
                      <w:lang w:val="lt-LT"/>
                    </w:rPr>
                    <w:t>0</w:t>
                  </w:r>
                </w:p>
              </w:tc>
            </w:tr>
            <w:tr w:rsidR="00112AD0" w:rsidRPr="004B703D" w14:paraId="69AC17A1" w14:textId="77777777" w:rsidTr="004B703D">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112AD0" w:rsidRPr="004B703D" w14:paraId="11E35AF7" w14:textId="77777777" w:rsidTr="004B703D">
                    <w:trPr>
                      <w:trHeight w:val="260"/>
                    </w:trPr>
                    <w:tc>
                      <w:tcPr>
                        <w:tcW w:w="9624" w:type="dxa"/>
                        <w:tcMar>
                          <w:top w:w="40" w:type="dxa"/>
                          <w:left w:w="40" w:type="dxa"/>
                          <w:bottom w:w="40" w:type="dxa"/>
                          <w:right w:w="40" w:type="dxa"/>
                        </w:tcMar>
                      </w:tcPr>
                      <w:p w14:paraId="3980810B" w14:textId="77777777" w:rsidR="00CA2FFB" w:rsidRPr="004B703D" w:rsidRDefault="00CA2FFB">
                        <w:pPr>
                          <w:rPr>
                            <w:lang w:val="lt-LT"/>
                          </w:rPr>
                        </w:pPr>
                        <w:r w:rsidRPr="004B703D">
                          <w:rPr>
                            <w:color w:val="000000"/>
                            <w:sz w:val="24"/>
                            <w:lang w:val="lt-LT"/>
                          </w:rPr>
                          <w:t>3. Viešųjų paslaugų teikimo administravimas.</w:t>
                        </w:r>
                      </w:p>
                    </w:tc>
                  </w:tr>
                </w:tbl>
                <w:p w14:paraId="5A2572A5" w14:textId="77777777" w:rsidR="00CA2FFB" w:rsidRPr="004B703D" w:rsidRDefault="00CA2FFB">
                  <w:pPr>
                    <w:rPr>
                      <w:lang w:val="lt-LT"/>
                    </w:rPr>
                  </w:pPr>
                </w:p>
              </w:tc>
            </w:tr>
          </w:tbl>
          <w:p w14:paraId="0A1366B7" w14:textId="77777777" w:rsidR="00CA2FFB" w:rsidRPr="004B703D" w:rsidRDefault="00CA2FFB">
            <w:pPr>
              <w:rPr>
                <w:lang w:val="lt-LT"/>
              </w:rPr>
            </w:pPr>
          </w:p>
        </w:tc>
      </w:tr>
      <w:tr w:rsidR="00112AD0" w14:paraId="490FCF75" w14:textId="77777777" w:rsidTr="004B703D">
        <w:trPr>
          <w:trHeight w:val="126"/>
        </w:trPr>
        <w:tc>
          <w:tcPr>
            <w:tcW w:w="13" w:type="dxa"/>
          </w:tcPr>
          <w:p w14:paraId="427D8676" w14:textId="77777777" w:rsidR="00CA2FFB" w:rsidRDefault="00CA2FFB">
            <w:pPr>
              <w:pStyle w:val="EmptyLayoutCell"/>
            </w:pPr>
          </w:p>
        </w:tc>
        <w:tc>
          <w:tcPr>
            <w:tcW w:w="6" w:type="dxa"/>
          </w:tcPr>
          <w:p w14:paraId="649C3548" w14:textId="77777777" w:rsidR="00CA2FFB" w:rsidRDefault="00CA2FFB">
            <w:pPr>
              <w:pStyle w:val="EmptyLayoutCell"/>
            </w:pPr>
          </w:p>
        </w:tc>
        <w:tc>
          <w:tcPr>
            <w:tcW w:w="6" w:type="dxa"/>
          </w:tcPr>
          <w:p w14:paraId="57B4F1E2" w14:textId="77777777" w:rsidR="00CA2FFB" w:rsidRDefault="00CA2FFB">
            <w:pPr>
              <w:pStyle w:val="EmptyLayoutCell"/>
            </w:pPr>
          </w:p>
        </w:tc>
        <w:tc>
          <w:tcPr>
            <w:tcW w:w="9055" w:type="dxa"/>
          </w:tcPr>
          <w:p w14:paraId="53B04610" w14:textId="77777777" w:rsidR="00CA2FFB" w:rsidRDefault="00CA2FFB">
            <w:pPr>
              <w:pStyle w:val="EmptyLayoutCell"/>
            </w:pPr>
          </w:p>
        </w:tc>
        <w:tc>
          <w:tcPr>
            <w:tcW w:w="13" w:type="dxa"/>
          </w:tcPr>
          <w:p w14:paraId="2C7CC149" w14:textId="77777777" w:rsidR="00CA2FFB" w:rsidRDefault="00CA2FFB">
            <w:pPr>
              <w:pStyle w:val="EmptyLayoutCell"/>
            </w:pPr>
          </w:p>
        </w:tc>
      </w:tr>
      <w:tr w:rsidR="004B703D" w:rsidRPr="004B703D" w14:paraId="4AEA04D1" w14:textId="77777777" w:rsidTr="004B703D">
        <w:tc>
          <w:tcPr>
            <w:tcW w:w="13" w:type="dxa"/>
          </w:tcPr>
          <w:p w14:paraId="7E968F58" w14:textId="77777777" w:rsidR="00CA2FFB" w:rsidRPr="004B703D" w:rsidRDefault="00CA2FFB">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112AD0" w:rsidRPr="004B703D" w14:paraId="237F95EA" w14:textId="77777777" w:rsidTr="004B703D">
              <w:trPr>
                <w:trHeight w:val="600"/>
              </w:trPr>
              <w:tc>
                <w:tcPr>
                  <w:tcW w:w="9624" w:type="dxa"/>
                  <w:tcMar>
                    <w:top w:w="40" w:type="dxa"/>
                    <w:left w:w="40" w:type="dxa"/>
                    <w:bottom w:w="40" w:type="dxa"/>
                    <w:right w:w="40" w:type="dxa"/>
                  </w:tcMar>
                </w:tcPr>
                <w:p w14:paraId="71062CFC" w14:textId="77777777" w:rsidR="00CA2FFB" w:rsidRPr="004B703D" w:rsidRDefault="00CA2FFB">
                  <w:pPr>
                    <w:jc w:val="center"/>
                    <w:rPr>
                      <w:lang w:val="lt-LT"/>
                    </w:rPr>
                  </w:pPr>
                  <w:r w:rsidRPr="004B703D">
                    <w:rPr>
                      <w:b/>
                      <w:color w:val="000000"/>
                      <w:sz w:val="24"/>
                      <w:lang w:val="lt-LT"/>
                    </w:rPr>
                    <w:t>III SKYRIUS</w:t>
                  </w:r>
                </w:p>
                <w:p w14:paraId="14F8AFDE" w14:textId="77777777" w:rsidR="00CA2FFB" w:rsidRPr="004B703D" w:rsidRDefault="00CA2FFB">
                  <w:pPr>
                    <w:jc w:val="center"/>
                    <w:rPr>
                      <w:lang w:val="lt-LT"/>
                    </w:rPr>
                  </w:pPr>
                  <w:r w:rsidRPr="004B703D">
                    <w:rPr>
                      <w:b/>
                      <w:color w:val="000000"/>
                      <w:sz w:val="24"/>
                      <w:lang w:val="lt-LT"/>
                    </w:rPr>
                    <w:t>PAREIGYBĖS SPECIALIZACIJA</w:t>
                  </w:r>
                  <w:r w:rsidRPr="004B703D">
                    <w:rPr>
                      <w:color w:val="FFFFFF"/>
                      <w:sz w:val="24"/>
                      <w:lang w:val="lt-LT"/>
                    </w:rPr>
                    <w:t>0</w:t>
                  </w:r>
                </w:p>
              </w:tc>
            </w:tr>
            <w:tr w:rsidR="00112AD0" w:rsidRPr="004B703D" w14:paraId="1AEAC8D5" w14:textId="77777777" w:rsidTr="004B703D">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112AD0" w:rsidRPr="004B703D" w14:paraId="532AF941" w14:textId="77777777" w:rsidTr="004B703D">
                    <w:trPr>
                      <w:trHeight w:val="260"/>
                    </w:trPr>
                    <w:tc>
                      <w:tcPr>
                        <w:tcW w:w="9624" w:type="dxa"/>
                        <w:tcMar>
                          <w:top w:w="40" w:type="dxa"/>
                          <w:left w:w="40" w:type="dxa"/>
                          <w:bottom w:w="40" w:type="dxa"/>
                          <w:right w:w="40" w:type="dxa"/>
                        </w:tcMar>
                      </w:tcPr>
                      <w:p w14:paraId="70A709AC" w14:textId="77777777" w:rsidR="00CA2FFB" w:rsidRPr="004B703D" w:rsidRDefault="00CA2FFB">
                        <w:pPr>
                          <w:rPr>
                            <w:lang w:val="lt-LT"/>
                          </w:rPr>
                        </w:pPr>
                        <w:r w:rsidRPr="004B703D">
                          <w:rPr>
                            <w:color w:val="000000"/>
                            <w:sz w:val="24"/>
                            <w:lang w:val="lt-LT"/>
                          </w:rPr>
                          <w:t>4. Priskirtų švietimo įstaigų priežiūra ir kontrolė.</w:t>
                        </w:r>
                      </w:p>
                    </w:tc>
                  </w:tr>
                </w:tbl>
                <w:p w14:paraId="32A91080" w14:textId="77777777" w:rsidR="00CA2FFB" w:rsidRPr="004B703D" w:rsidRDefault="00CA2FFB">
                  <w:pPr>
                    <w:rPr>
                      <w:lang w:val="lt-LT"/>
                    </w:rPr>
                  </w:pPr>
                </w:p>
              </w:tc>
            </w:tr>
          </w:tbl>
          <w:p w14:paraId="3C274E0C" w14:textId="77777777" w:rsidR="00CA2FFB" w:rsidRPr="004B703D" w:rsidRDefault="00CA2FFB">
            <w:pPr>
              <w:rPr>
                <w:lang w:val="lt-LT"/>
              </w:rPr>
            </w:pPr>
          </w:p>
        </w:tc>
      </w:tr>
      <w:tr w:rsidR="00112AD0" w14:paraId="0E676AFE" w14:textId="77777777" w:rsidTr="004B703D">
        <w:trPr>
          <w:trHeight w:val="100"/>
        </w:trPr>
        <w:tc>
          <w:tcPr>
            <w:tcW w:w="13" w:type="dxa"/>
          </w:tcPr>
          <w:p w14:paraId="0EC79354" w14:textId="77777777" w:rsidR="00CA2FFB" w:rsidRDefault="00CA2FFB">
            <w:pPr>
              <w:pStyle w:val="EmptyLayoutCell"/>
            </w:pPr>
          </w:p>
        </w:tc>
        <w:tc>
          <w:tcPr>
            <w:tcW w:w="6" w:type="dxa"/>
          </w:tcPr>
          <w:p w14:paraId="196BC959" w14:textId="77777777" w:rsidR="00CA2FFB" w:rsidRDefault="00CA2FFB">
            <w:pPr>
              <w:pStyle w:val="EmptyLayoutCell"/>
            </w:pPr>
          </w:p>
        </w:tc>
        <w:tc>
          <w:tcPr>
            <w:tcW w:w="6" w:type="dxa"/>
          </w:tcPr>
          <w:p w14:paraId="571807EA" w14:textId="77777777" w:rsidR="00CA2FFB" w:rsidRDefault="00CA2FFB">
            <w:pPr>
              <w:pStyle w:val="EmptyLayoutCell"/>
            </w:pPr>
          </w:p>
        </w:tc>
        <w:tc>
          <w:tcPr>
            <w:tcW w:w="9055" w:type="dxa"/>
          </w:tcPr>
          <w:p w14:paraId="4FF478C5" w14:textId="77777777" w:rsidR="00CA2FFB" w:rsidRDefault="00CA2FFB">
            <w:pPr>
              <w:pStyle w:val="EmptyLayoutCell"/>
            </w:pPr>
          </w:p>
        </w:tc>
        <w:tc>
          <w:tcPr>
            <w:tcW w:w="13" w:type="dxa"/>
          </w:tcPr>
          <w:p w14:paraId="70C9F275" w14:textId="77777777" w:rsidR="00CA2FFB" w:rsidRDefault="00CA2FFB">
            <w:pPr>
              <w:pStyle w:val="EmptyLayoutCell"/>
            </w:pPr>
          </w:p>
        </w:tc>
      </w:tr>
      <w:tr w:rsidR="004B703D" w:rsidRPr="004B703D" w14:paraId="1903EC90" w14:textId="77777777" w:rsidTr="004B703D">
        <w:tc>
          <w:tcPr>
            <w:tcW w:w="13" w:type="dxa"/>
          </w:tcPr>
          <w:p w14:paraId="308048BF" w14:textId="77777777" w:rsidR="00CA2FFB" w:rsidRPr="004B703D" w:rsidRDefault="00CA2FFB" w:rsidP="004B703D">
            <w:pPr>
              <w:pStyle w:val="EmptyLayoutCell"/>
              <w:jc w:val="both"/>
              <w:rPr>
                <w:lang w:val="lt-LT"/>
              </w:rPr>
            </w:pPr>
          </w:p>
        </w:tc>
        <w:tc>
          <w:tcPr>
            <w:tcW w:w="6" w:type="dxa"/>
          </w:tcPr>
          <w:p w14:paraId="4473A340" w14:textId="77777777" w:rsidR="00CA2FFB" w:rsidRPr="004B703D" w:rsidRDefault="00CA2FFB" w:rsidP="004B703D">
            <w:pPr>
              <w:pStyle w:val="EmptyLayoutCell"/>
              <w:jc w:val="both"/>
              <w:rPr>
                <w:lang w:val="lt-LT"/>
              </w:rPr>
            </w:pPr>
          </w:p>
        </w:tc>
        <w:tc>
          <w:tcPr>
            <w:tcW w:w="9074" w:type="dxa"/>
            <w:gridSpan w:val="3"/>
          </w:tcPr>
          <w:tbl>
            <w:tblPr>
              <w:tblW w:w="0" w:type="auto"/>
              <w:tblCellMar>
                <w:left w:w="0" w:type="dxa"/>
                <w:right w:w="0" w:type="dxa"/>
              </w:tblCellMar>
              <w:tblLook w:val="0000" w:firstRow="0" w:lastRow="0" w:firstColumn="0" w:lastColumn="0" w:noHBand="0" w:noVBand="0"/>
            </w:tblPr>
            <w:tblGrid>
              <w:gridCol w:w="9606"/>
            </w:tblGrid>
            <w:tr w:rsidR="00112AD0" w:rsidRPr="004B703D" w14:paraId="763F2734" w14:textId="77777777" w:rsidTr="004B703D">
              <w:trPr>
                <w:trHeight w:val="600"/>
              </w:trPr>
              <w:tc>
                <w:tcPr>
                  <w:tcW w:w="9609" w:type="dxa"/>
                  <w:tcMar>
                    <w:top w:w="40" w:type="dxa"/>
                    <w:left w:w="40" w:type="dxa"/>
                    <w:bottom w:w="40" w:type="dxa"/>
                    <w:right w:w="40" w:type="dxa"/>
                  </w:tcMar>
                </w:tcPr>
                <w:p w14:paraId="234A9C41" w14:textId="77777777" w:rsidR="00CA2FFB" w:rsidRPr="004B703D" w:rsidRDefault="00CA2FFB" w:rsidP="004B703D">
                  <w:pPr>
                    <w:jc w:val="center"/>
                    <w:rPr>
                      <w:lang w:val="lt-LT"/>
                    </w:rPr>
                  </w:pPr>
                  <w:r w:rsidRPr="004B703D">
                    <w:rPr>
                      <w:b/>
                      <w:color w:val="000000"/>
                      <w:sz w:val="24"/>
                      <w:lang w:val="lt-LT"/>
                    </w:rPr>
                    <w:t>IV SKYRIUS</w:t>
                  </w:r>
                </w:p>
                <w:p w14:paraId="00592077" w14:textId="77777777" w:rsidR="00CA2FFB" w:rsidRPr="004B703D" w:rsidRDefault="00CA2FFB" w:rsidP="004B703D">
                  <w:pPr>
                    <w:jc w:val="center"/>
                    <w:rPr>
                      <w:lang w:val="lt-LT"/>
                    </w:rPr>
                  </w:pPr>
                  <w:r w:rsidRPr="004B703D">
                    <w:rPr>
                      <w:b/>
                      <w:color w:val="000000"/>
                      <w:sz w:val="24"/>
                      <w:lang w:val="lt-LT"/>
                    </w:rPr>
                    <w:t>FUNKCIJOS</w:t>
                  </w:r>
                </w:p>
              </w:tc>
            </w:tr>
          </w:tbl>
          <w:p w14:paraId="6FCFFC03" w14:textId="77777777" w:rsidR="00CA2FFB" w:rsidRPr="004B703D" w:rsidRDefault="00CA2FFB" w:rsidP="004B703D">
            <w:pPr>
              <w:jc w:val="both"/>
              <w:rPr>
                <w:lang w:val="lt-LT"/>
              </w:rPr>
            </w:pPr>
          </w:p>
        </w:tc>
      </w:tr>
      <w:tr w:rsidR="00112AD0" w:rsidRPr="004B703D" w14:paraId="58BD82DC" w14:textId="77777777" w:rsidTr="004B703D">
        <w:trPr>
          <w:trHeight w:val="39"/>
        </w:trPr>
        <w:tc>
          <w:tcPr>
            <w:tcW w:w="13" w:type="dxa"/>
          </w:tcPr>
          <w:p w14:paraId="46971253" w14:textId="77777777" w:rsidR="00CA2FFB" w:rsidRPr="004B703D" w:rsidRDefault="00CA2FFB" w:rsidP="004B703D">
            <w:pPr>
              <w:pStyle w:val="EmptyLayoutCell"/>
              <w:jc w:val="both"/>
              <w:rPr>
                <w:lang w:val="lt-LT"/>
              </w:rPr>
            </w:pPr>
          </w:p>
        </w:tc>
        <w:tc>
          <w:tcPr>
            <w:tcW w:w="6" w:type="dxa"/>
          </w:tcPr>
          <w:p w14:paraId="2CA6D4F8" w14:textId="77777777" w:rsidR="00CA2FFB" w:rsidRPr="004B703D" w:rsidRDefault="00CA2FFB" w:rsidP="004B703D">
            <w:pPr>
              <w:pStyle w:val="EmptyLayoutCell"/>
              <w:jc w:val="both"/>
              <w:rPr>
                <w:lang w:val="lt-LT"/>
              </w:rPr>
            </w:pPr>
          </w:p>
        </w:tc>
        <w:tc>
          <w:tcPr>
            <w:tcW w:w="6" w:type="dxa"/>
          </w:tcPr>
          <w:p w14:paraId="1744E744" w14:textId="77777777" w:rsidR="00CA2FFB" w:rsidRPr="004B703D" w:rsidRDefault="00CA2FFB" w:rsidP="004B703D">
            <w:pPr>
              <w:pStyle w:val="EmptyLayoutCell"/>
              <w:jc w:val="both"/>
              <w:rPr>
                <w:lang w:val="lt-LT"/>
              </w:rPr>
            </w:pPr>
          </w:p>
        </w:tc>
        <w:tc>
          <w:tcPr>
            <w:tcW w:w="9055" w:type="dxa"/>
          </w:tcPr>
          <w:p w14:paraId="4968E5E2" w14:textId="77777777" w:rsidR="00CA2FFB" w:rsidRPr="004B703D" w:rsidRDefault="00CA2FFB" w:rsidP="004B703D">
            <w:pPr>
              <w:pStyle w:val="EmptyLayoutCell"/>
              <w:jc w:val="both"/>
              <w:rPr>
                <w:lang w:val="lt-LT"/>
              </w:rPr>
            </w:pPr>
          </w:p>
        </w:tc>
        <w:tc>
          <w:tcPr>
            <w:tcW w:w="13" w:type="dxa"/>
          </w:tcPr>
          <w:p w14:paraId="5847E232" w14:textId="77777777" w:rsidR="00CA2FFB" w:rsidRPr="004B703D" w:rsidRDefault="00CA2FFB" w:rsidP="004B703D">
            <w:pPr>
              <w:pStyle w:val="EmptyLayoutCell"/>
              <w:jc w:val="both"/>
              <w:rPr>
                <w:lang w:val="lt-LT"/>
              </w:rPr>
            </w:pPr>
          </w:p>
        </w:tc>
      </w:tr>
      <w:tr w:rsidR="004B703D" w:rsidRPr="004B703D" w14:paraId="0F19D5FF" w14:textId="77777777" w:rsidTr="004B703D">
        <w:tc>
          <w:tcPr>
            <w:tcW w:w="13" w:type="dxa"/>
          </w:tcPr>
          <w:p w14:paraId="795224EF" w14:textId="77777777" w:rsidR="00CA2FFB" w:rsidRPr="004B703D" w:rsidRDefault="00CA2FFB" w:rsidP="004B703D">
            <w:pPr>
              <w:pStyle w:val="EmptyLayoutCell"/>
              <w:jc w:val="both"/>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112AD0" w:rsidRPr="004B703D" w14:paraId="7BD6BB63" w14:textId="77777777" w:rsidTr="004B703D">
              <w:trPr>
                <w:trHeight w:val="260"/>
              </w:trPr>
              <w:tc>
                <w:tcPr>
                  <w:tcW w:w="9624" w:type="dxa"/>
                  <w:tcMar>
                    <w:top w:w="40" w:type="dxa"/>
                    <w:left w:w="40" w:type="dxa"/>
                    <w:bottom w:w="40" w:type="dxa"/>
                    <w:right w:w="40" w:type="dxa"/>
                  </w:tcMar>
                </w:tcPr>
                <w:p w14:paraId="5F5FDE0E" w14:textId="77777777" w:rsidR="00CA2FFB" w:rsidRPr="004B703D" w:rsidRDefault="00CA2FFB" w:rsidP="004B703D">
                  <w:pPr>
                    <w:jc w:val="both"/>
                    <w:rPr>
                      <w:lang w:val="lt-LT"/>
                    </w:rPr>
                  </w:pPr>
                  <w:r w:rsidRPr="004B703D">
                    <w:rPr>
                      <w:color w:val="000000"/>
                      <w:sz w:val="24"/>
                      <w:lang w:val="lt-LT"/>
                    </w:rPr>
                    <w:t>5. Apdoroja su viešųjų paslaugų teikimo administravimu susijusią informaciją arba prireikus koordinuoja su viešųjų paslaugų teikimo administravimu susijusios informacijos apdorojimą.</w:t>
                  </w:r>
                </w:p>
              </w:tc>
            </w:tr>
            <w:tr w:rsidR="00112AD0" w:rsidRPr="004B703D" w14:paraId="6092DDCF" w14:textId="77777777" w:rsidTr="004B703D">
              <w:trPr>
                <w:trHeight w:val="260"/>
              </w:trPr>
              <w:tc>
                <w:tcPr>
                  <w:tcW w:w="9624" w:type="dxa"/>
                  <w:tcMar>
                    <w:top w:w="40" w:type="dxa"/>
                    <w:left w:w="40" w:type="dxa"/>
                    <w:bottom w:w="40" w:type="dxa"/>
                    <w:right w:w="40" w:type="dxa"/>
                  </w:tcMar>
                </w:tcPr>
                <w:p w14:paraId="77DFD247" w14:textId="77777777" w:rsidR="00CA2FFB" w:rsidRPr="004B703D" w:rsidRDefault="00CA2FFB" w:rsidP="004B703D">
                  <w:pPr>
                    <w:jc w:val="both"/>
                    <w:rPr>
                      <w:lang w:val="lt-LT"/>
                    </w:rPr>
                  </w:pPr>
                  <w:r w:rsidRPr="004B703D">
                    <w:rPr>
                      <w:color w:val="000000"/>
                      <w:sz w:val="24"/>
                      <w:lang w:val="lt-LT"/>
                    </w:rPr>
                    <w:t>6. Konsultuoja priskirtos srities klausimais.</w:t>
                  </w:r>
                </w:p>
              </w:tc>
            </w:tr>
            <w:tr w:rsidR="00112AD0" w:rsidRPr="004B703D" w14:paraId="23C13494" w14:textId="77777777" w:rsidTr="004B703D">
              <w:trPr>
                <w:trHeight w:val="260"/>
              </w:trPr>
              <w:tc>
                <w:tcPr>
                  <w:tcW w:w="9624" w:type="dxa"/>
                  <w:tcMar>
                    <w:top w:w="40" w:type="dxa"/>
                    <w:left w:w="40" w:type="dxa"/>
                    <w:bottom w:w="40" w:type="dxa"/>
                    <w:right w:w="40" w:type="dxa"/>
                  </w:tcMar>
                </w:tcPr>
                <w:p w14:paraId="7D543D51" w14:textId="77777777" w:rsidR="00CA2FFB" w:rsidRPr="004B703D" w:rsidRDefault="00CA2FFB" w:rsidP="004B703D">
                  <w:pPr>
                    <w:jc w:val="both"/>
                    <w:rPr>
                      <w:lang w:val="lt-LT"/>
                    </w:rPr>
                  </w:pPr>
                  <w:r w:rsidRPr="004B703D">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112AD0" w:rsidRPr="004B703D" w14:paraId="29068D20" w14:textId="77777777" w:rsidTr="004B703D">
              <w:trPr>
                <w:trHeight w:val="260"/>
              </w:trPr>
              <w:tc>
                <w:tcPr>
                  <w:tcW w:w="9624" w:type="dxa"/>
                  <w:tcMar>
                    <w:top w:w="40" w:type="dxa"/>
                    <w:left w:w="40" w:type="dxa"/>
                    <w:bottom w:w="40" w:type="dxa"/>
                    <w:right w:w="40" w:type="dxa"/>
                  </w:tcMar>
                </w:tcPr>
                <w:p w14:paraId="460AD7D3" w14:textId="77777777" w:rsidR="00CA2FFB" w:rsidRPr="004B703D" w:rsidRDefault="00CA2FFB" w:rsidP="004B703D">
                  <w:pPr>
                    <w:jc w:val="both"/>
                    <w:rPr>
                      <w:lang w:val="lt-LT"/>
                    </w:rPr>
                  </w:pPr>
                  <w:r w:rsidRPr="004B703D">
                    <w:rPr>
                      <w:color w:val="000000"/>
                      <w:sz w:val="24"/>
                      <w:lang w:val="lt-LT"/>
                    </w:rPr>
                    <w:t>8. Organizuoja viešųjų paslaugų teikimo administravimą arba prireikus koordinuoja viešųjų paslaugų teikimo administravimo organizavimą.</w:t>
                  </w:r>
                </w:p>
              </w:tc>
            </w:tr>
            <w:tr w:rsidR="00112AD0" w:rsidRPr="004B703D" w14:paraId="4A833819" w14:textId="77777777" w:rsidTr="004B703D">
              <w:trPr>
                <w:trHeight w:val="260"/>
              </w:trPr>
              <w:tc>
                <w:tcPr>
                  <w:tcW w:w="9624" w:type="dxa"/>
                  <w:tcMar>
                    <w:top w:w="40" w:type="dxa"/>
                    <w:left w:w="40" w:type="dxa"/>
                    <w:bottom w:w="40" w:type="dxa"/>
                    <w:right w:w="40" w:type="dxa"/>
                  </w:tcMar>
                </w:tcPr>
                <w:p w14:paraId="7B60C56F" w14:textId="77777777" w:rsidR="00CA2FFB" w:rsidRPr="004B703D" w:rsidRDefault="00CA2FFB" w:rsidP="004B703D">
                  <w:pPr>
                    <w:jc w:val="both"/>
                    <w:rPr>
                      <w:lang w:val="lt-LT"/>
                    </w:rPr>
                  </w:pPr>
                  <w:r w:rsidRPr="004B703D">
                    <w:rPr>
                      <w:color w:val="000000"/>
                      <w:sz w:val="24"/>
                      <w:lang w:val="lt-LT"/>
                    </w:rPr>
                    <w:t>9. Priima ir aptarnauja asmenis arba prireikus koordinuoja asmenų priėmimą ir aptarnavimą.</w:t>
                  </w:r>
                </w:p>
              </w:tc>
            </w:tr>
            <w:tr w:rsidR="00112AD0" w:rsidRPr="004B703D" w14:paraId="0F62E834" w14:textId="77777777" w:rsidTr="004B703D">
              <w:trPr>
                <w:trHeight w:val="260"/>
              </w:trPr>
              <w:tc>
                <w:tcPr>
                  <w:tcW w:w="9624" w:type="dxa"/>
                  <w:tcMar>
                    <w:top w:w="40" w:type="dxa"/>
                    <w:left w:w="40" w:type="dxa"/>
                    <w:bottom w:w="40" w:type="dxa"/>
                    <w:right w:w="40" w:type="dxa"/>
                  </w:tcMar>
                </w:tcPr>
                <w:p w14:paraId="270BEBD4" w14:textId="77777777" w:rsidR="00CA2FFB" w:rsidRPr="004B703D" w:rsidRDefault="00CA2FFB" w:rsidP="004B703D">
                  <w:pPr>
                    <w:jc w:val="both"/>
                    <w:rPr>
                      <w:lang w:val="lt-LT"/>
                    </w:rPr>
                  </w:pPr>
                  <w:r w:rsidRPr="004B703D">
                    <w:rPr>
                      <w:color w:val="000000"/>
                      <w:sz w:val="24"/>
                      <w:lang w:val="lt-LT"/>
                    </w:rPr>
                    <w:t>10. Rengia ir teikia informaciją su viešųjų paslaugų teikimo administravimu susijusiais sudėtingais klausimais arba prireikus koordinuoja viešųjų paslaugų teikimo administravimu susijusiais sudėtingais klausimais rengimą ir teikimą.</w:t>
                  </w:r>
                </w:p>
              </w:tc>
            </w:tr>
            <w:tr w:rsidR="00112AD0" w:rsidRPr="004B703D" w14:paraId="2FE0026C" w14:textId="77777777" w:rsidTr="004B703D">
              <w:trPr>
                <w:trHeight w:val="260"/>
              </w:trPr>
              <w:tc>
                <w:tcPr>
                  <w:tcW w:w="9624" w:type="dxa"/>
                  <w:tcMar>
                    <w:top w:w="40" w:type="dxa"/>
                    <w:left w:w="40" w:type="dxa"/>
                    <w:bottom w:w="40" w:type="dxa"/>
                    <w:right w:w="40" w:type="dxa"/>
                  </w:tcMar>
                </w:tcPr>
                <w:p w14:paraId="6072D19B" w14:textId="77777777" w:rsidR="00CA2FFB" w:rsidRPr="004B703D" w:rsidRDefault="00CA2FFB" w:rsidP="004B703D">
                  <w:pPr>
                    <w:jc w:val="both"/>
                    <w:rPr>
                      <w:lang w:val="lt-LT"/>
                    </w:rPr>
                  </w:pPr>
                  <w:r w:rsidRPr="004B703D">
                    <w:rPr>
                      <w:color w:val="000000"/>
                      <w:sz w:val="24"/>
                      <w:lang w:val="lt-LT"/>
                    </w:rPr>
                    <w:t>11. Rengia ir teikia pasiūlymus su viešųjų paslaugų teikimo administravimu susijusiais klausimais.</w:t>
                  </w:r>
                </w:p>
              </w:tc>
            </w:tr>
            <w:tr w:rsidR="00112AD0" w:rsidRPr="004B703D" w14:paraId="399589DA" w14:textId="77777777" w:rsidTr="004B703D">
              <w:trPr>
                <w:trHeight w:val="260"/>
              </w:trPr>
              <w:tc>
                <w:tcPr>
                  <w:tcW w:w="9624" w:type="dxa"/>
                  <w:tcMar>
                    <w:top w:w="40" w:type="dxa"/>
                    <w:left w:w="40" w:type="dxa"/>
                    <w:bottom w:w="40" w:type="dxa"/>
                    <w:right w:w="40" w:type="dxa"/>
                  </w:tcMar>
                </w:tcPr>
                <w:p w14:paraId="3FC9BE47" w14:textId="77777777" w:rsidR="00CA2FFB" w:rsidRPr="004B703D" w:rsidRDefault="00CA2FFB" w:rsidP="004B703D">
                  <w:pPr>
                    <w:jc w:val="both"/>
                    <w:rPr>
                      <w:lang w:val="lt-LT"/>
                    </w:rPr>
                  </w:pPr>
                  <w:r w:rsidRPr="004B703D">
                    <w:rPr>
                      <w:color w:val="000000"/>
                      <w:sz w:val="24"/>
                      <w:lang w:val="lt-LT"/>
                    </w:rPr>
                    <w:t>12. Rengia teisės aktų projektus ir kitus susijusius dokumentus dėl viešųjų paslaugų teikimo administravimo arba prireikus koordinuoja teisės aktų projektų ir kitų susijusių dokumentų dėl viešųjų paslaugų teikimo administravimo rengimą.</w:t>
                  </w:r>
                </w:p>
              </w:tc>
            </w:tr>
          </w:tbl>
          <w:p w14:paraId="38D644CA" w14:textId="77777777" w:rsidR="00CA2FFB" w:rsidRPr="004B703D" w:rsidRDefault="00CA2FFB" w:rsidP="004B703D">
            <w:pPr>
              <w:jc w:val="both"/>
              <w:rPr>
                <w:lang w:val="lt-LT"/>
              </w:rPr>
            </w:pPr>
          </w:p>
        </w:tc>
      </w:tr>
      <w:tr w:rsidR="00112AD0" w:rsidRPr="004B703D" w14:paraId="1A2C5EEF" w14:textId="77777777" w:rsidTr="004B703D">
        <w:trPr>
          <w:trHeight w:val="20"/>
        </w:trPr>
        <w:tc>
          <w:tcPr>
            <w:tcW w:w="13" w:type="dxa"/>
          </w:tcPr>
          <w:p w14:paraId="6D335E97" w14:textId="77777777" w:rsidR="00CA2FFB" w:rsidRPr="004B703D" w:rsidRDefault="00CA2FFB" w:rsidP="004B703D">
            <w:pPr>
              <w:pStyle w:val="EmptyLayoutCell"/>
              <w:jc w:val="both"/>
              <w:rPr>
                <w:lang w:val="lt-LT"/>
              </w:rPr>
            </w:pPr>
          </w:p>
        </w:tc>
        <w:tc>
          <w:tcPr>
            <w:tcW w:w="6" w:type="dxa"/>
          </w:tcPr>
          <w:p w14:paraId="66C0C795" w14:textId="77777777" w:rsidR="00CA2FFB" w:rsidRPr="004B703D" w:rsidRDefault="00CA2FFB" w:rsidP="004B703D">
            <w:pPr>
              <w:pStyle w:val="EmptyLayoutCell"/>
              <w:jc w:val="both"/>
              <w:rPr>
                <w:lang w:val="lt-LT"/>
              </w:rPr>
            </w:pPr>
          </w:p>
        </w:tc>
        <w:tc>
          <w:tcPr>
            <w:tcW w:w="6" w:type="dxa"/>
          </w:tcPr>
          <w:p w14:paraId="0CB57B5E" w14:textId="77777777" w:rsidR="00CA2FFB" w:rsidRPr="004B703D" w:rsidRDefault="00CA2FFB" w:rsidP="004B703D">
            <w:pPr>
              <w:pStyle w:val="EmptyLayoutCell"/>
              <w:jc w:val="both"/>
              <w:rPr>
                <w:lang w:val="lt-LT"/>
              </w:rPr>
            </w:pPr>
          </w:p>
        </w:tc>
        <w:tc>
          <w:tcPr>
            <w:tcW w:w="9055" w:type="dxa"/>
          </w:tcPr>
          <w:p w14:paraId="294A8FA1" w14:textId="77777777" w:rsidR="00CA2FFB" w:rsidRPr="004B703D" w:rsidRDefault="00CA2FFB" w:rsidP="004B703D">
            <w:pPr>
              <w:pStyle w:val="EmptyLayoutCell"/>
              <w:jc w:val="both"/>
              <w:rPr>
                <w:lang w:val="lt-LT"/>
              </w:rPr>
            </w:pPr>
          </w:p>
        </w:tc>
        <w:tc>
          <w:tcPr>
            <w:tcW w:w="13" w:type="dxa"/>
          </w:tcPr>
          <w:p w14:paraId="2C74DC18" w14:textId="77777777" w:rsidR="00CA2FFB" w:rsidRPr="004B703D" w:rsidRDefault="00CA2FFB" w:rsidP="004B703D">
            <w:pPr>
              <w:pStyle w:val="EmptyLayoutCell"/>
              <w:jc w:val="both"/>
              <w:rPr>
                <w:lang w:val="lt-LT"/>
              </w:rPr>
            </w:pPr>
          </w:p>
        </w:tc>
      </w:tr>
      <w:tr w:rsidR="004B703D" w:rsidRPr="004B703D" w14:paraId="3490258C" w14:textId="77777777" w:rsidTr="004B703D">
        <w:tc>
          <w:tcPr>
            <w:tcW w:w="13" w:type="dxa"/>
          </w:tcPr>
          <w:p w14:paraId="3342C4FA" w14:textId="77777777" w:rsidR="00CA2FFB" w:rsidRPr="004B703D" w:rsidRDefault="00CA2FFB" w:rsidP="004B703D">
            <w:pPr>
              <w:pStyle w:val="EmptyLayoutCell"/>
              <w:jc w:val="both"/>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112AD0" w:rsidRPr="004B703D" w14:paraId="37455D68" w14:textId="77777777" w:rsidTr="004B703D">
              <w:trPr>
                <w:trHeight w:val="260"/>
              </w:trPr>
              <w:tc>
                <w:tcPr>
                  <w:tcW w:w="9624" w:type="dxa"/>
                  <w:tcMar>
                    <w:top w:w="40" w:type="dxa"/>
                    <w:left w:w="40" w:type="dxa"/>
                    <w:bottom w:w="40" w:type="dxa"/>
                    <w:right w:w="40" w:type="dxa"/>
                  </w:tcMar>
                </w:tcPr>
                <w:p w14:paraId="238B6F9B" w14:textId="77777777" w:rsidR="00CA2FFB" w:rsidRPr="004B703D" w:rsidRDefault="00CA2FFB" w:rsidP="004B703D">
                  <w:pPr>
                    <w:jc w:val="both"/>
                    <w:rPr>
                      <w:lang w:val="lt-LT"/>
                    </w:rPr>
                  </w:pPr>
                  <w:r w:rsidRPr="004B703D">
                    <w:rPr>
                      <w:color w:val="000000"/>
                      <w:sz w:val="24"/>
                      <w:lang w:val="lt-LT"/>
                    </w:rPr>
                    <w:t xml:space="preserve">13. Vykdo Šilalės Simono </w:t>
                  </w:r>
                  <w:proofErr w:type="spellStart"/>
                  <w:r w:rsidRPr="004B703D">
                    <w:rPr>
                      <w:color w:val="000000"/>
                      <w:sz w:val="24"/>
                      <w:lang w:val="lt-LT"/>
                    </w:rPr>
                    <w:t>Gaudėšiaus</w:t>
                  </w:r>
                  <w:proofErr w:type="spellEnd"/>
                  <w:r w:rsidRPr="004B703D">
                    <w:rPr>
                      <w:color w:val="000000"/>
                      <w:sz w:val="24"/>
                      <w:lang w:val="lt-LT"/>
                    </w:rPr>
                    <w:t xml:space="preserve">, Šilalės r. </w:t>
                  </w:r>
                  <w:proofErr w:type="spellStart"/>
                  <w:r w:rsidRPr="004B703D">
                    <w:rPr>
                      <w:color w:val="000000"/>
                      <w:sz w:val="24"/>
                      <w:lang w:val="lt-LT"/>
                    </w:rPr>
                    <w:t>Kaltinėnų</w:t>
                  </w:r>
                  <w:proofErr w:type="spellEnd"/>
                  <w:r w:rsidRPr="004B703D">
                    <w:rPr>
                      <w:color w:val="000000"/>
                      <w:sz w:val="24"/>
                      <w:lang w:val="lt-LT"/>
                    </w:rPr>
                    <w:t xml:space="preserve"> Aleksandro Stulginskio, Šilalės r. Laukuvos Norberto </w:t>
                  </w:r>
                  <w:proofErr w:type="spellStart"/>
                  <w:r w:rsidRPr="004B703D">
                    <w:rPr>
                      <w:color w:val="000000"/>
                      <w:sz w:val="24"/>
                      <w:lang w:val="lt-LT"/>
                    </w:rPr>
                    <w:t>Vėliaus</w:t>
                  </w:r>
                  <w:proofErr w:type="spellEnd"/>
                  <w:r w:rsidRPr="004B703D">
                    <w:rPr>
                      <w:color w:val="000000"/>
                      <w:sz w:val="24"/>
                      <w:lang w:val="lt-LT"/>
                    </w:rPr>
                    <w:t xml:space="preserve"> ir Šilalės r. Pajūrio Stanislovo </w:t>
                  </w:r>
                  <w:proofErr w:type="spellStart"/>
                  <w:r w:rsidRPr="004B703D">
                    <w:rPr>
                      <w:color w:val="000000"/>
                      <w:sz w:val="24"/>
                      <w:lang w:val="lt-LT"/>
                    </w:rPr>
                    <w:t>Biržiškio</w:t>
                  </w:r>
                  <w:proofErr w:type="spellEnd"/>
                  <w:r w:rsidRPr="004B703D">
                    <w:rPr>
                      <w:color w:val="000000"/>
                      <w:sz w:val="24"/>
                      <w:lang w:val="lt-LT"/>
                    </w:rPr>
                    <w:t xml:space="preserve"> gimnazijų, Šilalės Dariaus ir </w:t>
                  </w:r>
                  <w:r w:rsidRPr="004B703D">
                    <w:rPr>
                      <w:color w:val="000000"/>
                      <w:sz w:val="24"/>
                      <w:lang w:val="lt-LT"/>
                    </w:rPr>
                    <w:lastRenderedPageBreak/>
                    <w:t>Girėno progimnazijos ir Šilalės švietimo pagalbos tarnybos (toliau - priskirtos įstaigos) priežiūrą, stebi ir vertina  priskirtų įstaigų ugdymo procesą, tikrina mokyklų organizacinę ir vadybinę veiklą.</w:t>
                  </w:r>
                </w:p>
              </w:tc>
            </w:tr>
            <w:tr w:rsidR="00112AD0" w:rsidRPr="004B703D" w14:paraId="2C11D1ED" w14:textId="77777777" w:rsidTr="004B703D">
              <w:trPr>
                <w:trHeight w:val="260"/>
              </w:trPr>
              <w:tc>
                <w:tcPr>
                  <w:tcW w:w="9624" w:type="dxa"/>
                  <w:tcMar>
                    <w:top w:w="40" w:type="dxa"/>
                    <w:left w:w="40" w:type="dxa"/>
                    <w:bottom w:w="40" w:type="dxa"/>
                    <w:right w:w="40" w:type="dxa"/>
                  </w:tcMar>
                </w:tcPr>
                <w:p w14:paraId="7B1D3F49" w14:textId="77777777" w:rsidR="00CA2FFB" w:rsidRPr="004B703D" w:rsidRDefault="00CA2FFB" w:rsidP="004B703D">
                  <w:pPr>
                    <w:jc w:val="both"/>
                    <w:rPr>
                      <w:lang w:val="lt-LT"/>
                    </w:rPr>
                  </w:pPr>
                  <w:r w:rsidRPr="004B703D">
                    <w:rPr>
                      <w:color w:val="000000"/>
                      <w:sz w:val="24"/>
                      <w:lang w:val="lt-LT"/>
                    </w:rPr>
                    <w:lastRenderedPageBreak/>
                    <w:t>14. Tvarko brandos atestatų ir jo priedų, mokymosi pasiekimų, mokytojų atestacijos pažymėjimų apskaitą; tvarko Mokinių, Pedagogų, Švietimo ir mokslo institucijų registrus, Nesimokančių ir mokyklos nelankančių mokinių informacinę sistemą.</w:t>
                  </w:r>
                </w:p>
              </w:tc>
            </w:tr>
            <w:tr w:rsidR="00112AD0" w:rsidRPr="004B703D" w14:paraId="5693509F" w14:textId="77777777" w:rsidTr="004B703D">
              <w:trPr>
                <w:trHeight w:val="260"/>
              </w:trPr>
              <w:tc>
                <w:tcPr>
                  <w:tcW w:w="9624" w:type="dxa"/>
                  <w:tcMar>
                    <w:top w:w="40" w:type="dxa"/>
                    <w:left w:w="40" w:type="dxa"/>
                    <w:bottom w:w="40" w:type="dxa"/>
                    <w:right w:w="40" w:type="dxa"/>
                  </w:tcMar>
                </w:tcPr>
                <w:p w14:paraId="42AF350F" w14:textId="77777777" w:rsidR="00CA2FFB" w:rsidRPr="004B703D" w:rsidRDefault="00CA2FFB" w:rsidP="004B703D">
                  <w:pPr>
                    <w:jc w:val="both"/>
                    <w:rPr>
                      <w:lang w:val="lt-LT"/>
                    </w:rPr>
                  </w:pPr>
                  <w:r w:rsidRPr="004B703D">
                    <w:rPr>
                      <w:color w:val="000000"/>
                      <w:sz w:val="24"/>
                      <w:lang w:val="lt-LT"/>
                    </w:rPr>
                    <w:t>15. Prižiūri priskirtų įstaigų mokytojų atestacijos komisijų darbą bei teikia joms konsultacijas, dalyvauja mokytojų atestacijos komisijose, vertina pedagogų praktinę veiklą, konsultuoja neformaliojo vaikų švietimo teikėjus dėl programų registravimo Kvalifikacijos tobulinimo renginių registre ir mokinių duomenų tvarkymo Mokinių registre.</w:t>
                  </w:r>
                </w:p>
              </w:tc>
            </w:tr>
            <w:tr w:rsidR="00112AD0" w:rsidRPr="004B703D" w14:paraId="56E9B714" w14:textId="77777777" w:rsidTr="004B703D">
              <w:trPr>
                <w:trHeight w:val="260"/>
              </w:trPr>
              <w:tc>
                <w:tcPr>
                  <w:tcW w:w="9624" w:type="dxa"/>
                  <w:tcMar>
                    <w:top w:w="40" w:type="dxa"/>
                    <w:left w:w="40" w:type="dxa"/>
                    <w:bottom w:w="40" w:type="dxa"/>
                    <w:right w:w="40" w:type="dxa"/>
                  </w:tcMar>
                </w:tcPr>
                <w:p w14:paraId="6C88CB3C" w14:textId="77777777" w:rsidR="00CA2FFB" w:rsidRPr="004B703D" w:rsidRDefault="00CA2FFB" w:rsidP="004B703D">
                  <w:pPr>
                    <w:jc w:val="both"/>
                    <w:rPr>
                      <w:lang w:val="lt-LT"/>
                    </w:rPr>
                  </w:pPr>
                  <w:r w:rsidRPr="004B703D">
                    <w:rPr>
                      <w:color w:val="000000"/>
                      <w:sz w:val="24"/>
                      <w:lang w:val="lt-LT"/>
                    </w:rPr>
                    <w:t>16. Turėdamas Savivaldybės administracijos direktoriaus įsakymu suteiktus įgaliojimus, surašo administracinių teisės pažeidimų protokolus, nagrinėja administracinių teisės pažeidimų bylas ir skiria administracines nuobaudas už atitinkamuose Administracinių teisės pažeidimų kodekso straipsniuose numatytus administracinius teisės pažeidimus.</w:t>
                  </w:r>
                </w:p>
              </w:tc>
            </w:tr>
            <w:tr w:rsidR="00112AD0" w:rsidRPr="004B703D" w14:paraId="1F284484" w14:textId="77777777" w:rsidTr="004B703D">
              <w:trPr>
                <w:trHeight w:val="260"/>
              </w:trPr>
              <w:tc>
                <w:tcPr>
                  <w:tcW w:w="9624" w:type="dxa"/>
                  <w:tcMar>
                    <w:top w:w="40" w:type="dxa"/>
                    <w:left w:w="40" w:type="dxa"/>
                    <w:bottom w:w="40" w:type="dxa"/>
                    <w:right w:w="40" w:type="dxa"/>
                  </w:tcMar>
                </w:tcPr>
                <w:p w14:paraId="5F2164E3" w14:textId="77777777" w:rsidR="00CA2FFB" w:rsidRPr="004B703D" w:rsidRDefault="00CA2FFB" w:rsidP="004B703D">
                  <w:pPr>
                    <w:jc w:val="both"/>
                    <w:rPr>
                      <w:lang w:val="lt-LT"/>
                    </w:rPr>
                  </w:pPr>
                  <w:r w:rsidRPr="004B703D">
                    <w:rPr>
                      <w:color w:val="000000"/>
                      <w:sz w:val="24"/>
                      <w:lang w:val="lt-LT"/>
                    </w:rPr>
                    <w:t>17. Teikia duomenis, reikalingus Atvirai informavimo, konsultavimo ir orientavimo sistemai ir Švietimo valdymo informacinei sistemai,  koordinuoja mokyklų bibliotekininkų veiklą, konsultuoja švietimo įstaigas dėl duomenų pateikimo Lietuvos integralios bibliotekų informacijos sistemoje.</w:t>
                  </w:r>
                </w:p>
              </w:tc>
            </w:tr>
          </w:tbl>
          <w:p w14:paraId="66D92C94" w14:textId="77777777" w:rsidR="00CA2FFB" w:rsidRPr="004B703D" w:rsidRDefault="00CA2FFB" w:rsidP="004B703D">
            <w:pPr>
              <w:jc w:val="both"/>
              <w:rPr>
                <w:lang w:val="lt-LT"/>
              </w:rPr>
            </w:pPr>
          </w:p>
        </w:tc>
      </w:tr>
      <w:tr w:rsidR="00112AD0" w:rsidRPr="004B703D" w14:paraId="0010586E" w14:textId="77777777" w:rsidTr="004B703D">
        <w:trPr>
          <w:trHeight w:val="20"/>
        </w:trPr>
        <w:tc>
          <w:tcPr>
            <w:tcW w:w="13" w:type="dxa"/>
          </w:tcPr>
          <w:p w14:paraId="18FD4866" w14:textId="77777777" w:rsidR="00CA2FFB" w:rsidRPr="004B703D" w:rsidRDefault="00CA2FFB" w:rsidP="004B703D">
            <w:pPr>
              <w:pStyle w:val="EmptyLayoutCell"/>
              <w:jc w:val="both"/>
              <w:rPr>
                <w:lang w:val="lt-LT"/>
              </w:rPr>
            </w:pPr>
          </w:p>
        </w:tc>
        <w:tc>
          <w:tcPr>
            <w:tcW w:w="6" w:type="dxa"/>
          </w:tcPr>
          <w:p w14:paraId="47CF310B" w14:textId="77777777" w:rsidR="00CA2FFB" w:rsidRPr="004B703D" w:rsidRDefault="00CA2FFB" w:rsidP="004B703D">
            <w:pPr>
              <w:pStyle w:val="EmptyLayoutCell"/>
              <w:jc w:val="both"/>
              <w:rPr>
                <w:lang w:val="lt-LT"/>
              </w:rPr>
            </w:pPr>
          </w:p>
        </w:tc>
        <w:tc>
          <w:tcPr>
            <w:tcW w:w="6" w:type="dxa"/>
          </w:tcPr>
          <w:p w14:paraId="7299517A" w14:textId="77777777" w:rsidR="00CA2FFB" w:rsidRPr="004B703D" w:rsidRDefault="00CA2FFB" w:rsidP="004B703D">
            <w:pPr>
              <w:pStyle w:val="EmptyLayoutCell"/>
              <w:jc w:val="both"/>
              <w:rPr>
                <w:lang w:val="lt-LT"/>
              </w:rPr>
            </w:pPr>
          </w:p>
        </w:tc>
        <w:tc>
          <w:tcPr>
            <w:tcW w:w="9055" w:type="dxa"/>
          </w:tcPr>
          <w:p w14:paraId="7ED7B764" w14:textId="77777777" w:rsidR="00CA2FFB" w:rsidRPr="004B703D" w:rsidRDefault="00CA2FFB" w:rsidP="004B703D">
            <w:pPr>
              <w:pStyle w:val="EmptyLayoutCell"/>
              <w:jc w:val="both"/>
              <w:rPr>
                <w:lang w:val="lt-LT"/>
              </w:rPr>
            </w:pPr>
          </w:p>
        </w:tc>
        <w:tc>
          <w:tcPr>
            <w:tcW w:w="13" w:type="dxa"/>
          </w:tcPr>
          <w:p w14:paraId="34A3841F" w14:textId="77777777" w:rsidR="00CA2FFB" w:rsidRPr="004B703D" w:rsidRDefault="00CA2FFB" w:rsidP="004B703D">
            <w:pPr>
              <w:pStyle w:val="EmptyLayoutCell"/>
              <w:jc w:val="both"/>
              <w:rPr>
                <w:lang w:val="lt-LT"/>
              </w:rPr>
            </w:pPr>
          </w:p>
        </w:tc>
      </w:tr>
      <w:tr w:rsidR="004B703D" w:rsidRPr="004B703D" w14:paraId="2A3573F0" w14:textId="77777777" w:rsidTr="004B703D">
        <w:tc>
          <w:tcPr>
            <w:tcW w:w="13" w:type="dxa"/>
          </w:tcPr>
          <w:p w14:paraId="0E1D2C29" w14:textId="77777777" w:rsidR="00CA2FFB" w:rsidRPr="004B703D" w:rsidRDefault="00CA2FFB" w:rsidP="004B703D">
            <w:pPr>
              <w:pStyle w:val="EmptyLayoutCell"/>
              <w:jc w:val="both"/>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619"/>
            </w:tblGrid>
            <w:tr w:rsidR="00112AD0" w:rsidRPr="004B703D" w14:paraId="30BA5094" w14:textId="77777777" w:rsidTr="004B703D">
              <w:trPr>
                <w:trHeight w:val="260"/>
              </w:trPr>
              <w:tc>
                <w:tcPr>
                  <w:tcW w:w="9624" w:type="dxa"/>
                  <w:tcMar>
                    <w:top w:w="40" w:type="dxa"/>
                    <w:left w:w="40" w:type="dxa"/>
                    <w:bottom w:w="40" w:type="dxa"/>
                    <w:right w:w="40" w:type="dxa"/>
                  </w:tcMar>
                </w:tcPr>
                <w:p w14:paraId="1033DD37" w14:textId="77777777" w:rsidR="00CA2FFB" w:rsidRPr="004B703D" w:rsidRDefault="00CA2FFB" w:rsidP="004B703D">
                  <w:pPr>
                    <w:jc w:val="both"/>
                    <w:rPr>
                      <w:lang w:val="lt-LT"/>
                    </w:rPr>
                  </w:pPr>
                  <w:r w:rsidRPr="004B703D">
                    <w:rPr>
                      <w:color w:val="000000"/>
                      <w:sz w:val="24"/>
                      <w:lang w:val="lt-LT"/>
                    </w:rPr>
                    <w:t>18. Vykdo kitus nenuolatinio pobūdžio su struktūrinio padalinio veikla susijusius pavedimus.</w:t>
                  </w:r>
                </w:p>
              </w:tc>
            </w:tr>
          </w:tbl>
          <w:p w14:paraId="76B21DFD" w14:textId="77777777" w:rsidR="00CA2FFB" w:rsidRPr="004B703D" w:rsidRDefault="00CA2FFB" w:rsidP="004B703D">
            <w:pPr>
              <w:jc w:val="both"/>
              <w:rPr>
                <w:lang w:val="lt-LT"/>
              </w:rPr>
            </w:pPr>
          </w:p>
        </w:tc>
      </w:tr>
      <w:tr w:rsidR="00112AD0" w14:paraId="7D549D96" w14:textId="77777777" w:rsidTr="004B703D">
        <w:trPr>
          <w:trHeight w:val="139"/>
        </w:trPr>
        <w:tc>
          <w:tcPr>
            <w:tcW w:w="13" w:type="dxa"/>
          </w:tcPr>
          <w:p w14:paraId="5FAD8FEF" w14:textId="77777777" w:rsidR="00CA2FFB" w:rsidRDefault="00CA2FFB">
            <w:pPr>
              <w:pStyle w:val="EmptyLayoutCell"/>
            </w:pPr>
          </w:p>
        </w:tc>
        <w:tc>
          <w:tcPr>
            <w:tcW w:w="6" w:type="dxa"/>
          </w:tcPr>
          <w:p w14:paraId="2077A42F" w14:textId="77777777" w:rsidR="00CA2FFB" w:rsidRDefault="00CA2FFB">
            <w:pPr>
              <w:pStyle w:val="EmptyLayoutCell"/>
            </w:pPr>
          </w:p>
        </w:tc>
        <w:tc>
          <w:tcPr>
            <w:tcW w:w="6" w:type="dxa"/>
          </w:tcPr>
          <w:p w14:paraId="28E2692E" w14:textId="77777777" w:rsidR="00CA2FFB" w:rsidRDefault="00CA2FFB">
            <w:pPr>
              <w:pStyle w:val="EmptyLayoutCell"/>
            </w:pPr>
          </w:p>
        </w:tc>
        <w:tc>
          <w:tcPr>
            <w:tcW w:w="9055" w:type="dxa"/>
          </w:tcPr>
          <w:p w14:paraId="10E9D5D7" w14:textId="77777777" w:rsidR="00CA2FFB" w:rsidRDefault="00CA2FFB">
            <w:pPr>
              <w:pStyle w:val="EmptyLayoutCell"/>
            </w:pPr>
          </w:p>
        </w:tc>
        <w:tc>
          <w:tcPr>
            <w:tcW w:w="13" w:type="dxa"/>
          </w:tcPr>
          <w:p w14:paraId="75BD618F" w14:textId="77777777" w:rsidR="00CA2FFB" w:rsidRDefault="00CA2FFB">
            <w:pPr>
              <w:pStyle w:val="EmptyLayoutCell"/>
            </w:pPr>
          </w:p>
        </w:tc>
      </w:tr>
      <w:tr w:rsidR="004B703D" w:rsidRPr="004B703D" w14:paraId="51850345" w14:textId="77777777" w:rsidTr="004B703D">
        <w:tc>
          <w:tcPr>
            <w:tcW w:w="13" w:type="dxa"/>
          </w:tcPr>
          <w:p w14:paraId="322E8066" w14:textId="77777777" w:rsidR="00CA2FFB" w:rsidRPr="004B703D" w:rsidRDefault="00CA2FFB">
            <w:pPr>
              <w:pStyle w:val="EmptyLayoutCell"/>
              <w:rPr>
                <w:lang w:val="lt-LT"/>
              </w:rPr>
            </w:pPr>
          </w:p>
        </w:tc>
        <w:tc>
          <w:tcPr>
            <w:tcW w:w="6" w:type="dxa"/>
          </w:tcPr>
          <w:p w14:paraId="3D009B1A" w14:textId="77777777" w:rsidR="00CA2FFB" w:rsidRPr="004B703D" w:rsidRDefault="00CA2FFB">
            <w:pPr>
              <w:pStyle w:val="EmptyLayoutCell"/>
              <w:rPr>
                <w:lang w:val="lt-LT"/>
              </w:rPr>
            </w:pPr>
          </w:p>
        </w:tc>
        <w:tc>
          <w:tcPr>
            <w:tcW w:w="6" w:type="dxa"/>
          </w:tcPr>
          <w:p w14:paraId="5B4B0A50" w14:textId="77777777" w:rsidR="00CA2FFB" w:rsidRPr="004B703D" w:rsidRDefault="00CA2FF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112AD0" w:rsidRPr="004B703D" w14:paraId="452BF048" w14:textId="77777777" w:rsidTr="004B703D">
              <w:trPr>
                <w:trHeight w:val="600"/>
              </w:trPr>
              <w:tc>
                <w:tcPr>
                  <w:tcW w:w="9594" w:type="dxa"/>
                  <w:tcMar>
                    <w:top w:w="40" w:type="dxa"/>
                    <w:left w:w="40" w:type="dxa"/>
                    <w:bottom w:w="40" w:type="dxa"/>
                    <w:right w:w="40" w:type="dxa"/>
                  </w:tcMar>
                </w:tcPr>
                <w:p w14:paraId="68D77F0B" w14:textId="77777777" w:rsidR="00CA2FFB" w:rsidRPr="004B703D" w:rsidRDefault="00CA2FFB">
                  <w:pPr>
                    <w:jc w:val="center"/>
                    <w:rPr>
                      <w:lang w:val="lt-LT"/>
                    </w:rPr>
                  </w:pPr>
                  <w:r w:rsidRPr="004B703D">
                    <w:rPr>
                      <w:b/>
                      <w:color w:val="000000"/>
                      <w:sz w:val="24"/>
                      <w:lang w:val="lt-LT"/>
                    </w:rPr>
                    <w:t>V SKYRIUS</w:t>
                  </w:r>
                </w:p>
                <w:p w14:paraId="2E31BCFD" w14:textId="77777777" w:rsidR="00CA2FFB" w:rsidRPr="004B703D" w:rsidRDefault="00CA2FFB">
                  <w:pPr>
                    <w:jc w:val="center"/>
                    <w:rPr>
                      <w:lang w:val="lt-LT"/>
                    </w:rPr>
                  </w:pPr>
                  <w:r w:rsidRPr="004B703D">
                    <w:rPr>
                      <w:b/>
                      <w:color w:val="000000"/>
                      <w:sz w:val="24"/>
                      <w:lang w:val="lt-LT"/>
                    </w:rPr>
                    <w:t>SPECIALIEJI REIKALAVIMAI</w:t>
                  </w:r>
                </w:p>
              </w:tc>
            </w:tr>
            <w:tr w:rsidR="00112AD0" w:rsidRPr="004B703D" w14:paraId="41C7F08C" w14:textId="77777777" w:rsidTr="004B703D">
              <w:trPr>
                <w:trHeight w:val="260"/>
              </w:trPr>
              <w:tc>
                <w:tcPr>
                  <w:tcW w:w="9594" w:type="dxa"/>
                  <w:tcMar>
                    <w:top w:w="40" w:type="dxa"/>
                    <w:left w:w="40" w:type="dxa"/>
                    <w:bottom w:w="40" w:type="dxa"/>
                    <w:right w:w="40" w:type="dxa"/>
                  </w:tcMar>
                </w:tcPr>
                <w:p w14:paraId="41ADC0BD" w14:textId="77777777" w:rsidR="00CA2FFB" w:rsidRPr="004B703D" w:rsidRDefault="00CA2FFB">
                  <w:pPr>
                    <w:rPr>
                      <w:lang w:val="lt-LT"/>
                    </w:rPr>
                  </w:pPr>
                  <w:r w:rsidRPr="004B703D">
                    <w:rPr>
                      <w:color w:val="000000"/>
                      <w:sz w:val="24"/>
                      <w:lang w:val="lt-LT"/>
                    </w:rPr>
                    <w:t>19. Išsilavinimo ir darbo patirties reikalavimai:</w:t>
                  </w:r>
                  <w:r w:rsidRPr="004B703D">
                    <w:rPr>
                      <w:color w:val="FFFFFF"/>
                      <w:sz w:val="24"/>
                      <w:lang w:val="lt-LT"/>
                    </w:rPr>
                    <w:t>0</w:t>
                  </w:r>
                </w:p>
              </w:tc>
            </w:tr>
            <w:tr w:rsidR="00112AD0" w:rsidRPr="004B703D" w14:paraId="14504CC1" w14:textId="77777777" w:rsidTr="004B703D">
              <w:trPr>
                <w:trHeight w:val="238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112AD0" w:rsidRPr="004B703D" w14:paraId="0674548C" w14:textId="77777777">
                    <w:trPr>
                      <w:trHeight w:val="2381"/>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112AD0" w:rsidRPr="004B703D" w14:paraId="4BC21378" w14:textId="77777777" w:rsidTr="004B703D">
                          <w:trPr>
                            <w:trHeight w:val="260"/>
                          </w:trPr>
                          <w:tc>
                            <w:tcPr>
                              <w:tcW w:w="9594" w:type="dxa"/>
                              <w:tcMar>
                                <w:top w:w="40" w:type="dxa"/>
                                <w:left w:w="40" w:type="dxa"/>
                                <w:bottom w:w="40" w:type="dxa"/>
                                <w:right w:w="40" w:type="dxa"/>
                              </w:tcMar>
                            </w:tcPr>
                            <w:p w14:paraId="2E63F531" w14:textId="77777777" w:rsidR="00CA2FFB" w:rsidRPr="004B703D" w:rsidRDefault="00CA2FFB">
                              <w:pPr>
                                <w:rPr>
                                  <w:lang w:val="lt-LT"/>
                                </w:rPr>
                              </w:pPr>
                              <w:r w:rsidRPr="004B703D">
                                <w:rPr>
                                  <w:color w:val="000000"/>
                                  <w:sz w:val="24"/>
                                  <w:lang w:val="lt-LT"/>
                                </w:rPr>
                                <w:t xml:space="preserve">19.1. išsilavinimas – aukštasis universitetinis išsilavinimas (bakalauro kvalifikacinis laipsnis) arba jam lygiavertė aukštojo mokslo kvalifikacija; </w:t>
                              </w:r>
                            </w:p>
                          </w:tc>
                        </w:tr>
                        <w:tr w:rsidR="00112AD0" w:rsidRPr="004B703D" w14:paraId="7AA1511F" w14:textId="77777777" w:rsidTr="004B703D">
                          <w:trPr>
                            <w:trHeight w:val="260"/>
                          </w:trPr>
                          <w:tc>
                            <w:tcPr>
                              <w:tcW w:w="9594" w:type="dxa"/>
                              <w:tcMar>
                                <w:top w:w="40" w:type="dxa"/>
                                <w:left w:w="40" w:type="dxa"/>
                                <w:bottom w:w="40" w:type="dxa"/>
                                <w:right w:w="40" w:type="dxa"/>
                              </w:tcMar>
                            </w:tcPr>
                            <w:p w14:paraId="6F71C50C" w14:textId="77777777" w:rsidR="00CA2FFB" w:rsidRPr="004B703D" w:rsidRDefault="00CA2FFB">
                              <w:pPr>
                                <w:rPr>
                                  <w:lang w:val="lt-LT"/>
                                </w:rPr>
                              </w:pPr>
                              <w:r w:rsidRPr="004B703D">
                                <w:rPr>
                                  <w:color w:val="000000"/>
                                  <w:sz w:val="24"/>
                                  <w:lang w:val="lt-LT"/>
                                </w:rPr>
                                <w:t>19.2. studijų kryptis – pedagogika (arba);</w:t>
                              </w:r>
                            </w:p>
                          </w:tc>
                        </w:tr>
                        <w:tr w:rsidR="00112AD0" w:rsidRPr="004B703D" w14:paraId="5D648908" w14:textId="77777777" w:rsidTr="004B703D">
                          <w:trPr>
                            <w:trHeight w:val="260"/>
                          </w:trPr>
                          <w:tc>
                            <w:tcPr>
                              <w:tcW w:w="9594" w:type="dxa"/>
                              <w:tcMar>
                                <w:top w:w="40" w:type="dxa"/>
                                <w:left w:w="40" w:type="dxa"/>
                                <w:bottom w:w="40" w:type="dxa"/>
                                <w:right w:w="40" w:type="dxa"/>
                              </w:tcMar>
                            </w:tcPr>
                            <w:p w14:paraId="19B20488" w14:textId="77777777" w:rsidR="00CA2FFB" w:rsidRPr="004B703D" w:rsidRDefault="00CA2FFB">
                              <w:pPr>
                                <w:rPr>
                                  <w:lang w:val="lt-LT"/>
                                </w:rPr>
                              </w:pPr>
                              <w:r w:rsidRPr="004B703D">
                                <w:rPr>
                                  <w:color w:val="000000"/>
                                  <w:sz w:val="24"/>
                                  <w:lang w:val="lt-LT"/>
                                </w:rPr>
                                <w:t>19.3. studijų kryptis – edukologija (arba);</w:t>
                              </w:r>
                            </w:p>
                          </w:tc>
                        </w:tr>
                        <w:tr w:rsidR="00112AD0" w:rsidRPr="004B703D" w14:paraId="49FDB41A" w14:textId="77777777" w:rsidTr="004B703D">
                          <w:trPr>
                            <w:trHeight w:val="260"/>
                          </w:trPr>
                          <w:tc>
                            <w:tcPr>
                              <w:tcW w:w="9594" w:type="dxa"/>
                              <w:tcMar>
                                <w:top w:w="40" w:type="dxa"/>
                                <w:left w:w="40" w:type="dxa"/>
                                <w:bottom w:w="40" w:type="dxa"/>
                                <w:right w:w="40" w:type="dxa"/>
                              </w:tcMar>
                            </w:tcPr>
                            <w:p w14:paraId="74E9D783" w14:textId="77777777" w:rsidR="00CA2FFB" w:rsidRPr="004B703D" w:rsidRDefault="00CA2FFB">
                              <w:pPr>
                                <w:rPr>
                                  <w:lang w:val="lt-LT"/>
                                </w:rPr>
                              </w:pPr>
                              <w:r w:rsidRPr="004B703D">
                                <w:rPr>
                                  <w:color w:val="000000"/>
                                  <w:sz w:val="24"/>
                                  <w:lang w:val="lt-LT"/>
                                </w:rPr>
                                <w:t xml:space="preserve">19.4. studijų kryptis – </w:t>
                              </w:r>
                              <w:proofErr w:type="spellStart"/>
                              <w:r w:rsidRPr="004B703D">
                                <w:rPr>
                                  <w:color w:val="000000"/>
                                  <w:sz w:val="24"/>
                                  <w:lang w:val="lt-LT"/>
                                </w:rPr>
                                <w:t>andragogika</w:t>
                              </w:r>
                              <w:proofErr w:type="spellEnd"/>
                              <w:r w:rsidRPr="004B703D">
                                <w:rPr>
                                  <w:color w:val="000000"/>
                                  <w:sz w:val="24"/>
                                  <w:lang w:val="lt-LT"/>
                                </w:rPr>
                                <w:t xml:space="preserve"> (arba);</w:t>
                              </w:r>
                            </w:p>
                          </w:tc>
                        </w:tr>
                        <w:tr w:rsidR="00112AD0" w:rsidRPr="004B703D" w14:paraId="1CFF8BD1" w14:textId="77777777" w:rsidTr="004B703D">
                          <w:trPr>
                            <w:trHeight w:val="260"/>
                          </w:trPr>
                          <w:tc>
                            <w:tcPr>
                              <w:tcW w:w="9594" w:type="dxa"/>
                              <w:tcMar>
                                <w:top w:w="40" w:type="dxa"/>
                                <w:left w:w="40" w:type="dxa"/>
                                <w:bottom w:w="40" w:type="dxa"/>
                                <w:right w:w="40" w:type="dxa"/>
                              </w:tcMar>
                            </w:tcPr>
                            <w:p w14:paraId="24F3187F" w14:textId="77777777" w:rsidR="00CA2FFB" w:rsidRPr="004B703D" w:rsidRDefault="00CA2FFB">
                              <w:pPr>
                                <w:rPr>
                                  <w:lang w:val="lt-LT"/>
                                </w:rPr>
                              </w:pPr>
                              <w:r w:rsidRPr="004B703D">
                                <w:rPr>
                                  <w:color w:val="000000"/>
                                  <w:sz w:val="24"/>
                                  <w:lang w:val="lt-LT"/>
                                </w:rPr>
                                <w:t>19.5. studijų kryptis – vadyba (arba);</w:t>
                              </w:r>
                            </w:p>
                          </w:tc>
                        </w:tr>
                        <w:tr w:rsidR="00112AD0" w:rsidRPr="004B703D" w14:paraId="28BBD6D4" w14:textId="77777777" w:rsidTr="004B703D">
                          <w:trPr>
                            <w:trHeight w:val="260"/>
                          </w:trPr>
                          <w:tc>
                            <w:tcPr>
                              <w:tcW w:w="9594" w:type="dxa"/>
                              <w:tcMar>
                                <w:top w:w="40" w:type="dxa"/>
                                <w:left w:w="40" w:type="dxa"/>
                                <w:bottom w:w="40" w:type="dxa"/>
                                <w:right w:w="40" w:type="dxa"/>
                              </w:tcMar>
                            </w:tcPr>
                            <w:p w14:paraId="12A395F0" w14:textId="77777777" w:rsidR="00CA2FFB" w:rsidRPr="004B703D" w:rsidRDefault="00CA2FFB">
                              <w:pPr>
                                <w:rPr>
                                  <w:lang w:val="lt-LT"/>
                                </w:rPr>
                              </w:pPr>
                              <w:r w:rsidRPr="004B703D">
                                <w:rPr>
                                  <w:color w:val="000000"/>
                                  <w:sz w:val="24"/>
                                  <w:lang w:val="lt-LT"/>
                                </w:rPr>
                                <w:t>19.6. darbo patirtis – turėti pedagoginio darbo stažą;</w:t>
                              </w:r>
                            </w:p>
                          </w:tc>
                        </w:tr>
                        <w:tr w:rsidR="00112AD0" w:rsidRPr="004B703D" w14:paraId="6B75990F" w14:textId="77777777" w:rsidTr="004B703D">
                          <w:trPr>
                            <w:trHeight w:val="260"/>
                          </w:trPr>
                          <w:tc>
                            <w:tcPr>
                              <w:tcW w:w="9594" w:type="dxa"/>
                              <w:tcMar>
                                <w:top w:w="40" w:type="dxa"/>
                                <w:left w:w="40" w:type="dxa"/>
                                <w:bottom w:w="40" w:type="dxa"/>
                                <w:right w:w="40" w:type="dxa"/>
                              </w:tcMar>
                            </w:tcPr>
                            <w:p w14:paraId="492D5729" w14:textId="77777777" w:rsidR="00CA2FFB" w:rsidRPr="004B703D" w:rsidRDefault="00CA2FFB">
                              <w:pPr>
                                <w:rPr>
                                  <w:lang w:val="lt-LT"/>
                                </w:rPr>
                              </w:pPr>
                              <w:r w:rsidRPr="004B703D">
                                <w:rPr>
                                  <w:color w:val="000000"/>
                                  <w:sz w:val="24"/>
                                  <w:lang w:val="lt-LT"/>
                                </w:rPr>
                                <w:t xml:space="preserve">19.7. darbo patirties trukmė – ne mažiau kaip 3 metai. </w:t>
                              </w:r>
                            </w:p>
                          </w:tc>
                        </w:tr>
                      </w:tbl>
                      <w:p w14:paraId="197DB423" w14:textId="77777777" w:rsidR="00CA2FFB" w:rsidRPr="004B703D" w:rsidRDefault="00CA2FFB">
                        <w:pPr>
                          <w:rPr>
                            <w:lang w:val="lt-LT"/>
                          </w:rPr>
                        </w:pPr>
                      </w:p>
                    </w:tc>
                  </w:tr>
                </w:tbl>
                <w:p w14:paraId="37DC2A52" w14:textId="77777777" w:rsidR="00CA2FFB" w:rsidRPr="004B703D" w:rsidRDefault="00CA2FFB">
                  <w:pPr>
                    <w:rPr>
                      <w:lang w:val="lt-LT"/>
                    </w:rPr>
                  </w:pPr>
                </w:p>
              </w:tc>
            </w:tr>
            <w:tr w:rsidR="00112AD0" w:rsidRPr="004B703D" w14:paraId="18C9E196" w14:textId="77777777" w:rsidTr="004B703D">
              <w:trPr>
                <w:trHeight w:val="260"/>
              </w:trPr>
              <w:tc>
                <w:tcPr>
                  <w:tcW w:w="9594" w:type="dxa"/>
                  <w:tcMar>
                    <w:top w:w="40" w:type="dxa"/>
                    <w:left w:w="40" w:type="dxa"/>
                    <w:bottom w:w="40" w:type="dxa"/>
                    <w:right w:w="40" w:type="dxa"/>
                  </w:tcMar>
                </w:tcPr>
                <w:p w14:paraId="679D4E18" w14:textId="77777777" w:rsidR="00CA2FFB" w:rsidRPr="004B703D" w:rsidRDefault="00CA2FFB">
                  <w:pPr>
                    <w:rPr>
                      <w:lang w:val="lt-LT"/>
                    </w:rPr>
                  </w:pPr>
                  <w:r w:rsidRPr="004B703D">
                    <w:rPr>
                      <w:color w:val="000000"/>
                      <w:sz w:val="24"/>
                      <w:lang w:val="lt-LT"/>
                    </w:rPr>
                    <w:t>20. Atitikimas kitiems reikalavimams:</w:t>
                  </w:r>
                  <w:r w:rsidRPr="004B703D">
                    <w:rPr>
                      <w:color w:val="FFFFFF"/>
                      <w:sz w:val="24"/>
                      <w:lang w:val="lt-LT"/>
                    </w:rPr>
                    <w:t>0</w:t>
                  </w:r>
                </w:p>
              </w:tc>
            </w:tr>
            <w:tr w:rsidR="00112AD0" w:rsidRPr="004B703D" w14:paraId="45D981CD" w14:textId="77777777" w:rsidTr="004B703D">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112AD0" w:rsidRPr="004B703D" w14:paraId="12E3BFA3" w14:textId="77777777" w:rsidTr="004B703D">
                    <w:trPr>
                      <w:trHeight w:val="260"/>
                    </w:trPr>
                    <w:tc>
                      <w:tcPr>
                        <w:tcW w:w="9594" w:type="dxa"/>
                        <w:tcMar>
                          <w:top w:w="40" w:type="dxa"/>
                          <w:left w:w="40" w:type="dxa"/>
                          <w:bottom w:w="40" w:type="dxa"/>
                          <w:right w:w="40" w:type="dxa"/>
                        </w:tcMar>
                      </w:tcPr>
                      <w:p w14:paraId="13DFFC6E" w14:textId="1DA9583B" w:rsidR="00CA2FFB" w:rsidRPr="004B703D" w:rsidRDefault="00CA2FFB">
                        <w:pPr>
                          <w:rPr>
                            <w:lang w:val="lt-LT"/>
                          </w:rPr>
                        </w:pPr>
                        <w:r w:rsidRPr="004B703D">
                          <w:rPr>
                            <w:color w:val="000000"/>
                            <w:sz w:val="24"/>
                            <w:lang w:val="lt-LT"/>
                          </w:rPr>
                          <w:t xml:space="preserve">20.1. </w:t>
                        </w:r>
                        <w:r w:rsidR="00E91774">
                          <w:rPr>
                            <w:color w:val="000000"/>
                            <w:sz w:val="24"/>
                            <w:lang w:val="lt-LT"/>
                          </w:rPr>
                          <w:t>(</w:t>
                        </w:r>
                        <w:r w:rsidR="00E91774" w:rsidRPr="00E91774">
                          <w:rPr>
                            <w:i/>
                            <w:iCs/>
                            <w:color w:val="000000"/>
                            <w:sz w:val="24"/>
                            <w:lang w:val="lt-LT"/>
                          </w:rPr>
                          <w:t>duomenys neskelbtini</w:t>
                        </w:r>
                        <w:r w:rsidR="00E91774">
                          <w:rPr>
                            <w:color w:val="000000"/>
                            <w:sz w:val="24"/>
                            <w:lang w:val="lt-LT"/>
                          </w:rPr>
                          <w:t>)</w:t>
                        </w:r>
                        <w:r w:rsidRPr="004B703D">
                          <w:rPr>
                            <w:color w:val="000000"/>
                            <w:sz w:val="24"/>
                            <w:lang w:val="lt-LT"/>
                          </w:rPr>
                          <w:t>.</w:t>
                        </w:r>
                      </w:p>
                    </w:tc>
                  </w:tr>
                  <w:tr w:rsidR="00112AD0" w:rsidRPr="004B703D" w14:paraId="73FB91B0" w14:textId="77777777" w:rsidTr="004B703D">
                    <w:trPr>
                      <w:trHeight w:val="260"/>
                    </w:trPr>
                    <w:tc>
                      <w:tcPr>
                        <w:tcW w:w="9594" w:type="dxa"/>
                        <w:tcMar>
                          <w:top w:w="40" w:type="dxa"/>
                          <w:left w:w="40" w:type="dxa"/>
                          <w:bottom w:w="40" w:type="dxa"/>
                          <w:right w:w="40" w:type="dxa"/>
                        </w:tcMar>
                      </w:tcPr>
                      <w:p w14:paraId="463B821E" w14:textId="77777777" w:rsidR="00CA2FFB" w:rsidRPr="004B703D" w:rsidRDefault="00CA2FFB">
                        <w:pPr>
                          <w:rPr>
                            <w:lang w:val="lt-LT"/>
                          </w:rPr>
                        </w:pPr>
                        <w:r w:rsidRPr="004B703D">
                          <w:rPr>
                            <w:color w:val="000000"/>
                            <w:sz w:val="24"/>
                            <w:lang w:val="lt-LT"/>
                          </w:rPr>
                          <w:t>20.2. atitikti Lietuvos Respublikos švietimo ir mokslo ministro 2004 m. lapkričio 3 d. įsakyme Nr. ISAK-1717  nustatytus kvalifikacinius  reikalavimus (išskyrus 5 p.).</w:t>
                        </w:r>
                      </w:p>
                    </w:tc>
                  </w:tr>
                </w:tbl>
                <w:p w14:paraId="1510F025" w14:textId="77777777" w:rsidR="00CA2FFB" w:rsidRPr="004B703D" w:rsidRDefault="00CA2FFB">
                  <w:pPr>
                    <w:rPr>
                      <w:lang w:val="lt-LT"/>
                    </w:rPr>
                  </w:pPr>
                </w:p>
              </w:tc>
            </w:tr>
            <w:tr w:rsidR="00112AD0" w:rsidRPr="004B703D" w14:paraId="1A155ED6" w14:textId="77777777" w:rsidTr="004B703D">
              <w:trPr>
                <w:trHeight w:val="260"/>
              </w:trPr>
              <w:tc>
                <w:tcPr>
                  <w:tcW w:w="9594" w:type="dxa"/>
                  <w:tcMar>
                    <w:top w:w="40" w:type="dxa"/>
                    <w:left w:w="40" w:type="dxa"/>
                    <w:bottom w:w="40" w:type="dxa"/>
                    <w:right w:w="40" w:type="dxa"/>
                  </w:tcMar>
                </w:tcPr>
                <w:p w14:paraId="44555E74" w14:textId="77777777" w:rsidR="00CA2FFB" w:rsidRPr="004B703D" w:rsidRDefault="00CA2FFB">
                  <w:pPr>
                    <w:rPr>
                      <w:lang w:val="lt-LT"/>
                    </w:rPr>
                  </w:pPr>
                  <w:r w:rsidRPr="004B703D">
                    <w:rPr>
                      <w:color w:val="000000"/>
                      <w:sz w:val="24"/>
                      <w:lang w:val="lt-LT"/>
                    </w:rPr>
                    <w:t>21. Kvalifikacijos atestatai ir pažymėjimai:</w:t>
                  </w:r>
                  <w:r w:rsidRPr="004B703D">
                    <w:rPr>
                      <w:color w:val="FFFFFF"/>
                      <w:sz w:val="24"/>
                      <w:lang w:val="lt-LT"/>
                    </w:rPr>
                    <w:t>0</w:t>
                  </w:r>
                </w:p>
              </w:tc>
            </w:tr>
            <w:tr w:rsidR="00112AD0" w:rsidRPr="004B703D" w14:paraId="34B1F41E" w14:textId="77777777" w:rsidTr="004B703D">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112AD0" w:rsidRPr="004B703D" w14:paraId="03AC6A8B" w14:textId="77777777" w:rsidTr="004B703D">
                    <w:trPr>
                      <w:trHeight w:val="260"/>
                    </w:trPr>
                    <w:tc>
                      <w:tcPr>
                        <w:tcW w:w="9594" w:type="dxa"/>
                        <w:tcMar>
                          <w:top w:w="40" w:type="dxa"/>
                          <w:left w:w="40" w:type="dxa"/>
                          <w:bottom w:w="40" w:type="dxa"/>
                          <w:right w:w="40" w:type="dxa"/>
                        </w:tcMar>
                      </w:tcPr>
                      <w:p w14:paraId="40E3F14A" w14:textId="77777777" w:rsidR="00CA2FFB" w:rsidRPr="004B703D" w:rsidRDefault="00CA2FFB">
                        <w:pPr>
                          <w:rPr>
                            <w:lang w:val="lt-LT"/>
                          </w:rPr>
                        </w:pPr>
                        <w:r w:rsidRPr="004B703D">
                          <w:rPr>
                            <w:color w:val="000000"/>
                            <w:sz w:val="24"/>
                            <w:lang w:val="lt-LT"/>
                          </w:rPr>
                          <w:t>21.1. turėti pedagogo kvalifikaciją.</w:t>
                        </w:r>
                      </w:p>
                    </w:tc>
                  </w:tr>
                </w:tbl>
                <w:p w14:paraId="088014FD" w14:textId="77777777" w:rsidR="00CA2FFB" w:rsidRPr="004B703D" w:rsidRDefault="00CA2FFB">
                  <w:pPr>
                    <w:rPr>
                      <w:lang w:val="lt-LT"/>
                    </w:rPr>
                  </w:pPr>
                </w:p>
              </w:tc>
            </w:tr>
          </w:tbl>
          <w:p w14:paraId="29EF044F" w14:textId="77777777" w:rsidR="00CA2FFB" w:rsidRPr="004B703D" w:rsidRDefault="00CA2FFB">
            <w:pPr>
              <w:rPr>
                <w:lang w:val="lt-LT"/>
              </w:rPr>
            </w:pPr>
          </w:p>
        </w:tc>
      </w:tr>
      <w:tr w:rsidR="00112AD0" w14:paraId="4E84C558" w14:textId="77777777" w:rsidTr="004B703D">
        <w:trPr>
          <w:trHeight w:val="62"/>
        </w:trPr>
        <w:tc>
          <w:tcPr>
            <w:tcW w:w="13" w:type="dxa"/>
          </w:tcPr>
          <w:p w14:paraId="76DB4D39" w14:textId="77777777" w:rsidR="00CA2FFB" w:rsidRDefault="00CA2FFB">
            <w:pPr>
              <w:pStyle w:val="EmptyLayoutCell"/>
            </w:pPr>
          </w:p>
        </w:tc>
        <w:tc>
          <w:tcPr>
            <w:tcW w:w="6" w:type="dxa"/>
          </w:tcPr>
          <w:p w14:paraId="562E77C5" w14:textId="77777777" w:rsidR="00CA2FFB" w:rsidRDefault="00CA2FFB">
            <w:pPr>
              <w:pStyle w:val="EmptyLayoutCell"/>
            </w:pPr>
          </w:p>
        </w:tc>
        <w:tc>
          <w:tcPr>
            <w:tcW w:w="6" w:type="dxa"/>
          </w:tcPr>
          <w:p w14:paraId="4FB5A857" w14:textId="77777777" w:rsidR="00CA2FFB" w:rsidRDefault="00CA2FFB">
            <w:pPr>
              <w:pStyle w:val="EmptyLayoutCell"/>
            </w:pPr>
          </w:p>
        </w:tc>
        <w:tc>
          <w:tcPr>
            <w:tcW w:w="9055" w:type="dxa"/>
          </w:tcPr>
          <w:p w14:paraId="07080167" w14:textId="77777777" w:rsidR="00CA2FFB" w:rsidRDefault="00CA2FFB">
            <w:pPr>
              <w:pStyle w:val="EmptyLayoutCell"/>
            </w:pPr>
          </w:p>
        </w:tc>
        <w:tc>
          <w:tcPr>
            <w:tcW w:w="13" w:type="dxa"/>
          </w:tcPr>
          <w:p w14:paraId="592A8031" w14:textId="77777777" w:rsidR="00CA2FFB" w:rsidRDefault="00CA2FFB">
            <w:pPr>
              <w:pStyle w:val="EmptyLayoutCell"/>
            </w:pPr>
          </w:p>
        </w:tc>
      </w:tr>
      <w:tr w:rsidR="004B703D" w:rsidRPr="004B703D" w14:paraId="7DF19AE2" w14:textId="77777777" w:rsidTr="004B703D">
        <w:tc>
          <w:tcPr>
            <w:tcW w:w="13" w:type="dxa"/>
          </w:tcPr>
          <w:p w14:paraId="5693B03C" w14:textId="77777777" w:rsidR="00CA2FFB" w:rsidRPr="004B703D" w:rsidRDefault="00CA2FFB">
            <w:pPr>
              <w:pStyle w:val="EmptyLayoutCell"/>
              <w:rPr>
                <w:lang w:val="lt-LT"/>
              </w:rPr>
            </w:pPr>
          </w:p>
        </w:tc>
        <w:tc>
          <w:tcPr>
            <w:tcW w:w="6" w:type="dxa"/>
          </w:tcPr>
          <w:p w14:paraId="7ADCE3E1" w14:textId="77777777" w:rsidR="00CA2FFB" w:rsidRPr="004B703D" w:rsidRDefault="00CA2FFB">
            <w:pPr>
              <w:pStyle w:val="EmptyLayoutCell"/>
              <w:rPr>
                <w:lang w:val="lt-LT"/>
              </w:rPr>
            </w:pPr>
          </w:p>
        </w:tc>
        <w:tc>
          <w:tcPr>
            <w:tcW w:w="6" w:type="dxa"/>
          </w:tcPr>
          <w:p w14:paraId="071F3922" w14:textId="77777777" w:rsidR="00CA2FFB" w:rsidRPr="004B703D" w:rsidRDefault="00CA2FF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112AD0" w:rsidRPr="004B703D" w14:paraId="01E973C7" w14:textId="77777777" w:rsidTr="004B703D">
              <w:trPr>
                <w:trHeight w:val="600"/>
              </w:trPr>
              <w:tc>
                <w:tcPr>
                  <w:tcW w:w="9594" w:type="dxa"/>
                  <w:tcMar>
                    <w:top w:w="40" w:type="dxa"/>
                    <w:left w:w="40" w:type="dxa"/>
                    <w:bottom w:w="40" w:type="dxa"/>
                    <w:right w:w="40" w:type="dxa"/>
                  </w:tcMar>
                </w:tcPr>
                <w:p w14:paraId="53DF93B5" w14:textId="77777777" w:rsidR="00CA2FFB" w:rsidRPr="004B703D" w:rsidRDefault="00CA2FFB">
                  <w:pPr>
                    <w:jc w:val="center"/>
                    <w:rPr>
                      <w:lang w:val="lt-LT"/>
                    </w:rPr>
                  </w:pPr>
                  <w:r w:rsidRPr="004B703D">
                    <w:rPr>
                      <w:b/>
                      <w:color w:val="000000"/>
                      <w:sz w:val="24"/>
                      <w:lang w:val="lt-LT"/>
                    </w:rPr>
                    <w:t>VI SKYRIUS</w:t>
                  </w:r>
                </w:p>
                <w:p w14:paraId="43327619" w14:textId="77777777" w:rsidR="00CA2FFB" w:rsidRPr="004B703D" w:rsidRDefault="00CA2FFB">
                  <w:pPr>
                    <w:jc w:val="center"/>
                    <w:rPr>
                      <w:lang w:val="lt-LT"/>
                    </w:rPr>
                  </w:pPr>
                  <w:r w:rsidRPr="004B703D">
                    <w:rPr>
                      <w:b/>
                      <w:color w:val="000000"/>
                      <w:sz w:val="24"/>
                      <w:lang w:val="lt-LT"/>
                    </w:rPr>
                    <w:t>KOMPETENCIJOS</w:t>
                  </w:r>
                </w:p>
              </w:tc>
            </w:tr>
            <w:tr w:rsidR="00112AD0" w:rsidRPr="004B703D" w14:paraId="7175C8C3" w14:textId="77777777" w:rsidTr="004B703D">
              <w:trPr>
                <w:trHeight w:val="260"/>
              </w:trPr>
              <w:tc>
                <w:tcPr>
                  <w:tcW w:w="9594" w:type="dxa"/>
                  <w:tcMar>
                    <w:top w:w="40" w:type="dxa"/>
                    <w:left w:w="40" w:type="dxa"/>
                    <w:bottom w:w="40" w:type="dxa"/>
                    <w:right w:w="40" w:type="dxa"/>
                  </w:tcMar>
                </w:tcPr>
                <w:p w14:paraId="740B52D6" w14:textId="77777777" w:rsidR="00CA2FFB" w:rsidRPr="004B703D" w:rsidRDefault="00CA2FFB">
                  <w:pPr>
                    <w:rPr>
                      <w:lang w:val="lt-LT"/>
                    </w:rPr>
                  </w:pPr>
                  <w:r w:rsidRPr="004B703D">
                    <w:rPr>
                      <w:color w:val="000000"/>
                      <w:sz w:val="24"/>
                      <w:lang w:val="lt-LT"/>
                    </w:rPr>
                    <w:t>22. Bendrosios kompetencijos ir jų pakankami lygiai:</w:t>
                  </w:r>
                  <w:r w:rsidRPr="004B703D">
                    <w:rPr>
                      <w:color w:val="FFFFFF"/>
                      <w:sz w:val="24"/>
                      <w:lang w:val="lt-LT"/>
                    </w:rPr>
                    <w:t>0</w:t>
                  </w:r>
                </w:p>
              </w:tc>
            </w:tr>
            <w:tr w:rsidR="00112AD0" w:rsidRPr="004B703D" w14:paraId="09DFEA32" w14:textId="77777777" w:rsidTr="004B703D">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112AD0" w:rsidRPr="004B703D" w14:paraId="7F567C3D" w14:textId="77777777" w:rsidTr="004B703D">
                    <w:trPr>
                      <w:trHeight w:val="260"/>
                    </w:trPr>
                    <w:tc>
                      <w:tcPr>
                        <w:tcW w:w="9594" w:type="dxa"/>
                        <w:tcMar>
                          <w:top w:w="40" w:type="dxa"/>
                          <w:left w:w="40" w:type="dxa"/>
                          <w:bottom w:w="40" w:type="dxa"/>
                          <w:right w:w="40" w:type="dxa"/>
                        </w:tcMar>
                      </w:tcPr>
                      <w:p w14:paraId="4EA3DCB2" w14:textId="77777777" w:rsidR="00CA2FFB" w:rsidRPr="004B703D" w:rsidRDefault="00CA2FFB">
                        <w:pPr>
                          <w:rPr>
                            <w:lang w:val="lt-LT"/>
                          </w:rPr>
                        </w:pPr>
                        <w:r w:rsidRPr="004B703D">
                          <w:rPr>
                            <w:color w:val="000000"/>
                            <w:sz w:val="24"/>
                            <w:lang w:val="lt-LT"/>
                          </w:rPr>
                          <w:t>22.1. komunikacija – 4;</w:t>
                        </w:r>
                      </w:p>
                    </w:tc>
                  </w:tr>
                  <w:tr w:rsidR="00112AD0" w:rsidRPr="004B703D" w14:paraId="163E76F3" w14:textId="77777777" w:rsidTr="004B703D">
                    <w:trPr>
                      <w:trHeight w:val="260"/>
                    </w:trPr>
                    <w:tc>
                      <w:tcPr>
                        <w:tcW w:w="9594" w:type="dxa"/>
                        <w:tcMar>
                          <w:top w:w="40" w:type="dxa"/>
                          <w:left w:w="40" w:type="dxa"/>
                          <w:bottom w:w="40" w:type="dxa"/>
                          <w:right w:w="40" w:type="dxa"/>
                        </w:tcMar>
                      </w:tcPr>
                      <w:p w14:paraId="33E93FB9" w14:textId="77777777" w:rsidR="00CA2FFB" w:rsidRPr="004B703D" w:rsidRDefault="00CA2FFB">
                        <w:pPr>
                          <w:rPr>
                            <w:lang w:val="lt-LT"/>
                          </w:rPr>
                        </w:pPr>
                        <w:r w:rsidRPr="004B703D">
                          <w:rPr>
                            <w:color w:val="000000"/>
                            <w:sz w:val="24"/>
                            <w:lang w:val="lt-LT"/>
                          </w:rPr>
                          <w:t>22.2. analizė ir pagrindimas – 3;</w:t>
                        </w:r>
                      </w:p>
                    </w:tc>
                  </w:tr>
                  <w:tr w:rsidR="00112AD0" w:rsidRPr="004B703D" w14:paraId="64470EFB" w14:textId="77777777" w:rsidTr="004B703D">
                    <w:trPr>
                      <w:trHeight w:val="260"/>
                    </w:trPr>
                    <w:tc>
                      <w:tcPr>
                        <w:tcW w:w="9594" w:type="dxa"/>
                        <w:tcMar>
                          <w:top w:w="40" w:type="dxa"/>
                          <w:left w:w="40" w:type="dxa"/>
                          <w:bottom w:w="40" w:type="dxa"/>
                          <w:right w:w="40" w:type="dxa"/>
                        </w:tcMar>
                      </w:tcPr>
                      <w:p w14:paraId="7565FA7A" w14:textId="77777777" w:rsidR="00CA2FFB" w:rsidRPr="004B703D" w:rsidRDefault="00CA2FFB">
                        <w:pPr>
                          <w:rPr>
                            <w:lang w:val="lt-LT"/>
                          </w:rPr>
                        </w:pPr>
                        <w:r w:rsidRPr="004B703D">
                          <w:rPr>
                            <w:color w:val="000000"/>
                            <w:sz w:val="24"/>
                            <w:lang w:val="lt-LT"/>
                          </w:rPr>
                          <w:t>22.3. patikimumas ir atsakingumas – 3;</w:t>
                        </w:r>
                      </w:p>
                    </w:tc>
                  </w:tr>
                  <w:tr w:rsidR="00112AD0" w:rsidRPr="004B703D" w14:paraId="21DE7ACC" w14:textId="77777777" w:rsidTr="004B703D">
                    <w:trPr>
                      <w:trHeight w:val="260"/>
                    </w:trPr>
                    <w:tc>
                      <w:tcPr>
                        <w:tcW w:w="9594" w:type="dxa"/>
                        <w:tcMar>
                          <w:top w:w="40" w:type="dxa"/>
                          <w:left w:w="40" w:type="dxa"/>
                          <w:bottom w:w="40" w:type="dxa"/>
                          <w:right w:w="40" w:type="dxa"/>
                        </w:tcMar>
                      </w:tcPr>
                      <w:p w14:paraId="1516AC58" w14:textId="77777777" w:rsidR="00CA2FFB" w:rsidRPr="004B703D" w:rsidRDefault="00CA2FFB">
                        <w:pPr>
                          <w:rPr>
                            <w:lang w:val="lt-LT"/>
                          </w:rPr>
                        </w:pPr>
                        <w:r w:rsidRPr="004B703D">
                          <w:rPr>
                            <w:color w:val="000000"/>
                            <w:sz w:val="24"/>
                            <w:lang w:val="lt-LT"/>
                          </w:rPr>
                          <w:t>22.4. organizuotumas – 3;</w:t>
                        </w:r>
                      </w:p>
                    </w:tc>
                  </w:tr>
                  <w:tr w:rsidR="00112AD0" w:rsidRPr="004B703D" w14:paraId="4457A179" w14:textId="77777777" w:rsidTr="004B703D">
                    <w:trPr>
                      <w:trHeight w:val="260"/>
                    </w:trPr>
                    <w:tc>
                      <w:tcPr>
                        <w:tcW w:w="9594" w:type="dxa"/>
                        <w:tcMar>
                          <w:top w:w="40" w:type="dxa"/>
                          <w:left w:w="40" w:type="dxa"/>
                          <w:bottom w:w="40" w:type="dxa"/>
                          <w:right w:w="40" w:type="dxa"/>
                        </w:tcMar>
                      </w:tcPr>
                      <w:p w14:paraId="6F199AE1" w14:textId="77777777" w:rsidR="00CA2FFB" w:rsidRPr="004B703D" w:rsidRDefault="00CA2FFB">
                        <w:pPr>
                          <w:rPr>
                            <w:lang w:val="lt-LT"/>
                          </w:rPr>
                        </w:pPr>
                        <w:r w:rsidRPr="004B703D">
                          <w:rPr>
                            <w:color w:val="000000"/>
                            <w:sz w:val="24"/>
                            <w:lang w:val="lt-LT"/>
                          </w:rPr>
                          <w:t>22.5. vertės visuomenei kūrimas – 3.</w:t>
                        </w:r>
                      </w:p>
                    </w:tc>
                  </w:tr>
                </w:tbl>
                <w:p w14:paraId="70DA82FC" w14:textId="77777777" w:rsidR="00CA2FFB" w:rsidRPr="004B703D" w:rsidRDefault="00CA2FFB">
                  <w:pPr>
                    <w:rPr>
                      <w:lang w:val="lt-LT"/>
                    </w:rPr>
                  </w:pPr>
                </w:p>
              </w:tc>
            </w:tr>
            <w:tr w:rsidR="00112AD0" w:rsidRPr="004B703D" w14:paraId="198552E8" w14:textId="77777777" w:rsidTr="004B703D">
              <w:trPr>
                <w:trHeight w:val="260"/>
              </w:trPr>
              <w:tc>
                <w:tcPr>
                  <w:tcW w:w="9594" w:type="dxa"/>
                  <w:tcMar>
                    <w:top w:w="40" w:type="dxa"/>
                    <w:left w:w="40" w:type="dxa"/>
                    <w:bottom w:w="40" w:type="dxa"/>
                    <w:right w:w="40" w:type="dxa"/>
                  </w:tcMar>
                </w:tcPr>
                <w:p w14:paraId="6E284253" w14:textId="77777777" w:rsidR="00CA2FFB" w:rsidRPr="004B703D" w:rsidRDefault="00CA2FFB">
                  <w:pPr>
                    <w:rPr>
                      <w:lang w:val="lt-LT"/>
                    </w:rPr>
                  </w:pPr>
                  <w:r w:rsidRPr="004B703D">
                    <w:rPr>
                      <w:color w:val="000000"/>
                      <w:sz w:val="24"/>
                      <w:lang w:val="lt-LT"/>
                    </w:rPr>
                    <w:t>23. Specifinės kompetencijos ir jų pakankami lygiai:</w:t>
                  </w:r>
                  <w:r w:rsidRPr="004B703D">
                    <w:rPr>
                      <w:color w:val="FFFFFF"/>
                      <w:sz w:val="24"/>
                      <w:lang w:val="lt-LT"/>
                    </w:rPr>
                    <w:t>0</w:t>
                  </w:r>
                </w:p>
              </w:tc>
            </w:tr>
            <w:tr w:rsidR="00112AD0" w:rsidRPr="004B703D" w14:paraId="69F8F099" w14:textId="77777777" w:rsidTr="004B703D">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112AD0" w:rsidRPr="004B703D" w14:paraId="2BED854A" w14:textId="77777777" w:rsidTr="004B703D">
                    <w:trPr>
                      <w:trHeight w:val="260"/>
                    </w:trPr>
                    <w:tc>
                      <w:tcPr>
                        <w:tcW w:w="9594" w:type="dxa"/>
                        <w:tcMar>
                          <w:top w:w="40" w:type="dxa"/>
                          <w:left w:w="40" w:type="dxa"/>
                          <w:bottom w:w="40" w:type="dxa"/>
                          <w:right w:w="40" w:type="dxa"/>
                        </w:tcMar>
                      </w:tcPr>
                      <w:p w14:paraId="2ACA3F5C" w14:textId="77777777" w:rsidR="00CA2FFB" w:rsidRPr="004B703D" w:rsidRDefault="00CA2FFB">
                        <w:pPr>
                          <w:rPr>
                            <w:lang w:val="lt-LT"/>
                          </w:rPr>
                        </w:pPr>
                        <w:r w:rsidRPr="004B703D">
                          <w:rPr>
                            <w:color w:val="000000"/>
                            <w:sz w:val="24"/>
                            <w:lang w:val="lt-LT"/>
                          </w:rPr>
                          <w:lastRenderedPageBreak/>
                          <w:t>23.1. kontrolės ir priežiūros proceso valdymas – 3;</w:t>
                        </w:r>
                      </w:p>
                    </w:tc>
                  </w:tr>
                  <w:tr w:rsidR="00112AD0" w:rsidRPr="004B703D" w14:paraId="10DC0DE7" w14:textId="77777777" w:rsidTr="004B703D">
                    <w:trPr>
                      <w:trHeight w:val="260"/>
                    </w:trPr>
                    <w:tc>
                      <w:tcPr>
                        <w:tcW w:w="9594" w:type="dxa"/>
                        <w:tcMar>
                          <w:top w:w="40" w:type="dxa"/>
                          <w:left w:w="40" w:type="dxa"/>
                          <w:bottom w:w="40" w:type="dxa"/>
                          <w:right w:w="40" w:type="dxa"/>
                        </w:tcMar>
                      </w:tcPr>
                      <w:p w14:paraId="521F2BB1" w14:textId="77777777" w:rsidR="00CA2FFB" w:rsidRPr="004B703D" w:rsidRDefault="00CA2FFB">
                        <w:pPr>
                          <w:rPr>
                            <w:lang w:val="lt-LT"/>
                          </w:rPr>
                        </w:pPr>
                        <w:r w:rsidRPr="004B703D">
                          <w:rPr>
                            <w:color w:val="000000"/>
                            <w:sz w:val="24"/>
                            <w:lang w:val="lt-LT"/>
                          </w:rPr>
                          <w:t>23.2. informacijos valdymas – 3.</w:t>
                        </w:r>
                      </w:p>
                    </w:tc>
                  </w:tr>
                </w:tbl>
                <w:p w14:paraId="650E2045" w14:textId="77777777" w:rsidR="00CA2FFB" w:rsidRPr="004B703D" w:rsidRDefault="00CA2FFB">
                  <w:pPr>
                    <w:rPr>
                      <w:lang w:val="lt-LT"/>
                    </w:rPr>
                  </w:pPr>
                </w:p>
              </w:tc>
            </w:tr>
            <w:tr w:rsidR="00112AD0" w:rsidRPr="004B703D" w14:paraId="57DCD2C8" w14:textId="77777777" w:rsidTr="004B703D">
              <w:trPr>
                <w:trHeight w:val="260"/>
              </w:trPr>
              <w:tc>
                <w:tcPr>
                  <w:tcW w:w="9594" w:type="dxa"/>
                  <w:tcMar>
                    <w:top w:w="40" w:type="dxa"/>
                    <w:left w:w="40" w:type="dxa"/>
                    <w:bottom w:w="40" w:type="dxa"/>
                    <w:right w:w="40" w:type="dxa"/>
                  </w:tcMar>
                </w:tcPr>
                <w:p w14:paraId="0E330F40" w14:textId="77777777" w:rsidR="00CA2FFB" w:rsidRPr="004B703D" w:rsidRDefault="00CA2FFB">
                  <w:pPr>
                    <w:rPr>
                      <w:lang w:val="lt-LT"/>
                    </w:rPr>
                  </w:pPr>
                  <w:r w:rsidRPr="004B703D">
                    <w:rPr>
                      <w:color w:val="000000"/>
                      <w:sz w:val="24"/>
                      <w:lang w:val="lt-LT"/>
                    </w:rPr>
                    <w:t>24. Profesinės kompetencijos ir jų pakankami lygiai:</w:t>
                  </w:r>
                  <w:r w:rsidRPr="004B703D">
                    <w:rPr>
                      <w:color w:val="FFFFFF"/>
                      <w:sz w:val="24"/>
                      <w:lang w:val="lt-LT"/>
                    </w:rPr>
                    <w:t>0</w:t>
                  </w:r>
                </w:p>
              </w:tc>
            </w:tr>
            <w:tr w:rsidR="00112AD0" w:rsidRPr="004B703D" w14:paraId="76AD703C" w14:textId="77777777" w:rsidTr="004B703D">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112AD0" w:rsidRPr="004B703D" w14:paraId="05481131" w14:textId="77777777" w:rsidTr="004B703D">
                    <w:trPr>
                      <w:trHeight w:val="260"/>
                    </w:trPr>
                    <w:tc>
                      <w:tcPr>
                        <w:tcW w:w="9594" w:type="dxa"/>
                        <w:tcMar>
                          <w:top w:w="40" w:type="dxa"/>
                          <w:left w:w="40" w:type="dxa"/>
                          <w:bottom w:w="40" w:type="dxa"/>
                          <w:right w:w="40" w:type="dxa"/>
                        </w:tcMar>
                      </w:tcPr>
                      <w:p w14:paraId="4D8F15E7" w14:textId="77777777" w:rsidR="00CA2FFB" w:rsidRPr="004B703D" w:rsidRDefault="00CA2FFB">
                        <w:pPr>
                          <w:rPr>
                            <w:lang w:val="lt-LT"/>
                          </w:rPr>
                        </w:pPr>
                        <w:r w:rsidRPr="004B703D">
                          <w:rPr>
                            <w:color w:val="000000"/>
                            <w:sz w:val="24"/>
                            <w:lang w:val="lt-LT"/>
                          </w:rPr>
                          <w:t>24.1. informacinių technologijų valdymas – 3.</w:t>
                        </w:r>
                      </w:p>
                    </w:tc>
                  </w:tr>
                </w:tbl>
                <w:p w14:paraId="38C84936" w14:textId="77777777" w:rsidR="00CA2FFB" w:rsidRPr="004B703D" w:rsidRDefault="00CA2FFB">
                  <w:pPr>
                    <w:rPr>
                      <w:lang w:val="lt-LT"/>
                    </w:rPr>
                  </w:pPr>
                </w:p>
              </w:tc>
            </w:tr>
          </w:tbl>
          <w:p w14:paraId="76B7A2E8" w14:textId="77777777" w:rsidR="00CA2FFB" w:rsidRPr="004B703D" w:rsidRDefault="00CA2FFB">
            <w:pPr>
              <w:rPr>
                <w:lang w:val="lt-LT"/>
              </w:rPr>
            </w:pPr>
          </w:p>
        </w:tc>
      </w:tr>
      <w:tr w:rsidR="00112AD0" w14:paraId="2ABF5538" w14:textId="77777777" w:rsidTr="004B703D">
        <w:trPr>
          <w:trHeight w:val="517"/>
        </w:trPr>
        <w:tc>
          <w:tcPr>
            <w:tcW w:w="13" w:type="dxa"/>
          </w:tcPr>
          <w:p w14:paraId="38CFD301" w14:textId="77777777" w:rsidR="00CA2FFB" w:rsidRDefault="00CA2FFB">
            <w:pPr>
              <w:pStyle w:val="EmptyLayoutCell"/>
            </w:pPr>
          </w:p>
        </w:tc>
        <w:tc>
          <w:tcPr>
            <w:tcW w:w="6" w:type="dxa"/>
          </w:tcPr>
          <w:p w14:paraId="17DE8D6E" w14:textId="77777777" w:rsidR="00CA2FFB" w:rsidRDefault="00CA2FFB">
            <w:pPr>
              <w:pStyle w:val="EmptyLayoutCell"/>
            </w:pPr>
          </w:p>
        </w:tc>
        <w:tc>
          <w:tcPr>
            <w:tcW w:w="6" w:type="dxa"/>
          </w:tcPr>
          <w:p w14:paraId="4FE4740D" w14:textId="77777777" w:rsidR="00CA2FFB" w:rsidRDefault="00CA2FFB">
            <w:pPr>
              <w:pStyle w:val="EmptyLayoutCell"/>
            </w:pPr>
          </w:p>
        </w:tc>
        <w:tc>
          <w:tcPr>
            <w:tcW w:w="9055" w:type="dxa"/>
          </w:tcPr>
          <w:p w14:paraId="0A44EE51" w14:textId="77777777" w:rsidR="00CA2FFB" w:rsidRDefault="00CA2FFB">
            <w:pPr>
              <w:pStyle w:val="EmptyLayoutCell"/>
            </w:pPr>
          </w:p>
        </w:tc>
        <w:tc>
          <w:tcPr>
            <w:tcW w:w="13" w:type="dxa"/>
          </w:tcPr>
          <w:p w14:paraId="117759DE" w14:textId="77777777" w:rsidR="00CA2FFB" w:rsidRDefault="00CA2FFB">
            <w:pPr>
              <w:pStyle w:val="EmptyLayoutCell"/>
            </w:pPr>
          </w:p>
        </w:tc>
      </w:tr>
      <w:tr w:rsidR="004B703D" w:rsidRPr="004B703D" w14:paraId="2A0E1558" w14:textId="77777777" w:rsidTr="004B703D">
        <w:tc>
          <w:tcPr>
            <w:tcW w:w="13" w:type="dxa"/>
          </w:tcPr>
          <w:p w14:paraId="09350855" w14:textId="77777777" w:rsidR="00CA2FFB" w:rsidRPr="004B703D" w:rsidRDefault="00CA2FFB">
            <w:pPr>
              <w:pStyle w:val="EmptyLayoutCell"/>
              <w:rPr>
                <w:lang w:val="lt-LT"/>
              </w:rPr>
            </w:pPr>
          </w:p>
        </w:tc>
        <w:tc>
          <w:tcPr>
            <w:tcW w:w="6" w:type="dxa"/>
          </w:tcPr>
          <w:p w14:paraId="528D6731" w14:textId="77777777" w:rsidR="00CA2FFB" w:rsidRPr="004B703D" w:rsidRDefault="00CA2FFB">
            <w:pPr>
              <w:pStyle w:val="EmptyLayoutCell"/>
              <w:rPr>
                <w:lang w:val="lt-LT"/>
              </w:rPr>
            </w:pPr>
          </w:p>
        </w:tc>
        <w:tc>
          <w:tcPr>
            <w:tcW w:w="6" w:type="dxa"/>
          </w:tcPr>
          <w:p w14:paraId="15BC9320" w14:textId="77777777" w:rsidR="00CA2FFB" w:rsidRPr="004B703D" w:rsidRDefault="00CA2FF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112AD0" w:rsidRPr="004B703D" w14:paraId="458CA134" w14:textId="77777777">
              <w:trPr>
                <w:trHeight w:val="260"/>
              </w:trPr>
              <w:tc>
                <w:tcPr>
                  <w:tcW w:w="3401" w:type="dxa"/>
                  <w:tcMar>
                    <w:top w:w="40" w:type="dxa"/>
                    <w:left w:w="40" w:type="dxa"/>
                    <w:bottom w:w="40" w:type="dxa"/>
                    <w:right w:w="40" w:type="dxa"/>
                  </w:tcMar>
                </w:tcPr>
                <w:p w14:paraId="7E6501AC" w14:textId="77777777" w:rsidR="00CA2FFB" w:rsidRPr="004B703D" w:rsidRDefault="00CA2FFB">
                  <w:pPr>
                    <w:rPr>
                      <w:lang w:val="lt-LT"/>
                    </w:rPr>
                  </w:pPr>
                  <w:r w:rsidRPr="004B703D">
                    <w:rPr>
                      <w:color w:val="000000"/>
                      <w:sz w:val="24"/>
                      <w:lang w:val="lt-LT"/>
                    </w:rPr>
                    <w:t>Susipažinau</w:t>
                  </w:r>
                </w:p>
              </w:tc>
              <w:tc>
                <w:tcPr>
                  <w:tcW w:w="5669" w:type="dxa"/>
                  <w:tcMar>
                    <w:top w:w="40" w:type="dxa"/>
                    <w:left w:w="40" w:type="dxa"/>
                    <w:bottom w:w="40" w:type="dxa"/>
                    <w:right w:w="40" w:type="dxa"/>
                  </w:tcMar>
                </w:tcPr>
                <w:p w14:paraId="03FE1587" w14:textId="77777777" w:rsidR="00CA2FFB" w:rsidRPr="004B703D" w:rsidRDefault="00CA2FFB">
                  <w:pPr>
                    <w:rPr>
                      <w:lang w:val="lt-LT"/>
                    </w:rPr>
                  </w:pPr>
                </w:p>
              </w:tc>
            </w:tr>
            <w:tr w:rsidR="00112AD0" w:rsidRPr="004B703D" w14:paraId="1304E10E" w14:textId="77777777">
              <w:trPr>
                <w:trHeight w:val="260"/>
              </w:trPr>
              <w:tc>
                <w:tcPr>
                  <w:tcW w:w="3401" w:type="dxa"/>
                  <w:tcBorders>
                    <w:bottom w:val="single" w:sz="2" w:space="0" w:color="000000"/>
                  </w:tcBorders>
                  <w:tcMar>
                    <w:top w:w="40" w:type="dxa"/>
                    <w:left w:w="40" w:type="dxa"/>
                    <w:bottom w:w="40" w:type="dxa"/>
                    <w:right w:w="40" w:type="dxa"/>
                  </w:tcMar>
                </w:tcPr>
                <w:p w14:paraId="3F111478" w14:textId="77777777" w:rsidR="00CA2FFB" w:rsidRPr="004B703D" w:rsidRDefault="00CA2FFB">
                  <w:pPr>
                    <w:rPr>
                      <w:lang w:val="lt-LT"/>
                    </w:rPr>
                  </w:pPr>
                </w:p>
              </w:tc>
              <w:tc>
                <w:tcPr>
                  <w:tcW w:w="5669" w:type="dxa"/>
                  <w:tcMar>
                    <w:top w:w="40" w:type="dxa"/>
                    <w:left w:w="40" w:type="dxa"/>
                    <w:bottom w:w="40" w:type="dxa"/>
                    <w:right w:w="40" w:type="dxa"/>
                  </w:tcMar>
                </w:tcPr>
                <w:p w14:paraId="0D4B0B80" w14:textId="77777777" w:rsidR="00CA2FFB" w:rsidRPr="004B703D" w:rsidRDefault="00CA2FFB">
                  <w:pPr>
                    <w:rPr>
                      <w:lang w:val="lt-LT"/>
                    </w:rPr>
                  </w:pPr>
                </w:p>
              </w:tc>
            </w:tr>
            <w:tr w:rsidR="00112AD0" w:rsidRPr="004B703D" w14:paraId="2E6340B0" w14:textId="77777777">
              <w:trPr>
                <w:trHeight w:val="260"/>
              </w:trPr>
              <w:tc>
                <w:tcPr>
                  <w:tcW w:w="3401" w:type="dxa"/>
                  <w:tcMar>
                    <w:top w:w="40" w:type="dxa"/>
                    <w:left w:w="40" w:type="dxa"/>
                    <w:bottom w:w="40" w:type="dxa"/>
                    <w:right w:w="40" w:type="dxa"/>
                  </w:tcMar>
                </w:tcPr>
                <w:p w14:paraId="3D3A885D" w14:textId="77777777" w:rsidR="00CA2FFB" w:rsidRPr="004B703D" w:rsidRDefault="00CA2FFB">
                  <w:pPr>
                    <w:rPr>
                      <w:lang w:val="lt-LT"/>
                    </w:rPr>
                  </w:pPr>
                  <w:r w:rsidRPr="004B703D">
                    <w:rPr>
                      <w:color w:val="000000"/>
                      <w:lang w:val="lt-LT"/>
                    </w:rPr>
                    <w:t>(Parašas)</w:t>
                  </w:r>
                </w:p>
              </w:tc>
              <w:tc>
                <w:tcPr>
                  <w:tcW w:w="5669" w:type="dxa"/>
                  <w:tcMar>
                    <w:top w:w="40" w:type="dxa"/>
                    <w:left w:w="40" w:type="dxa"/>
                    <w:bottom w:w="40" w:type="dxa"/>
                    <w:right w:w="40" w:type="dxa"/>
                  </w:tcMar>
                </w:tcPr>
                <w:p w14:paraId="098E2D0F" w14:textId="77777777" w:rsidR="00CA2FFB" w:rsidRPr="004B703D" w:rsidRDefault="00CA2FFB">
                  <w:pPr>
                    <w:rPr>
                      <w:lang w:val="lt-LT"/>
                    </w:rPr>
                  </w:pPr>
                </w:p>
              </w:tc>
            </w:tr>
            <w:tr w:rsidR="00112AD0" w:rsidRPr="004B703D" w14:paraId="130EE0D1" w14:textId="77777777">
              <w:trPr>
                <w:trHeight w:val="260"/>
              </w:trPr>
              <w:tc>
                <w:tcPr>
                  <w:tcW w:w="3401" w:type="dxa"/>
                  <w:tcBorders>
                    <w:bottom w:val="single" w:sz="2" w:space="0" w:color="000000"/>
                  </w:tcBorders>
                  <w:tcMar>
                    <w:top w:w="40" w:type="dxa"/>
                    <w:left w:w="40" w:type="dxa"/>
                    <w:bottom w:w="40" w:type="dxa"/>
                    <w:right w:w="40" w:type="dxa"/>
                  </w:tcMar>
                </w:tcPr>
                <w:p w14:paraId="30B5682B" w14:textId="77777777" w:rsidR="00CA2FFB" w:rsidRPr="004B703D" w:rsidRDefault="00CA2FFB">
                  <w:pPr>
                    <w:rPr>
                      <w:lang w:val="lt-LT"/>
                    </w:rPr>
                  </w:pPr>
                </w:p>
              </w:tc>
              <w:tc>
                <w:tcPr>
                  <w:tcW w:w="5669" w:type="dxa"/>
                  <w:tcMar>
                    <w:top w:w="40" w:type="dxa"/>
                    <w:left w:w="40" w:type="dxa"/>
                    <w:bottom w:w="40" w:type="dxa"/>
                    <w:right w:w="40" w:type="dxa"/>
                  </w:tcMar>
                </w:tcPr>
                <w:p w14:paraId="3A6A175B" w14:textId="77777777" w:rsidR="00CA2FFB" w:rsidRPr="004B703D" w:rsidRDefault="00CA2FFB">
                  <w:pPr>
                    <w:rPr>
                      <w:lang w:val="lt-LT"/>
                    </w:rPr>
                  </w:pPr>
                </w:p>
              </w:tc>
            </w:tr>
            <w:tr w:rsidR="00112AD0" w:rsidRPr="004B703D" w14:paraId="112E6B3A" w14:textId="77777777">
              <w:trPr>
                <w:trHeight w:val="260"/>
              </w:trPr>
              <w:tc>
                <w:tcPr>
                  <w:tcW w:w="3401" w:type="dxa"/>
                  <w:tcMar>
                    <w:top w:w="40" w:type="dxa"/>
                    <w:left w:w="40" w:type="dxa"/>
                    <w:bottom w:w="40" w:type="dxa"/>
                    <w:right w:w="40" w:type="dxa"/>
                  </w:tcMar>
                </w:tcPr>
                <w:p w14:paraId="3CD374D6" w14:textId="77777777" w:rsidR="00CA2FFB" w:rsidRPr="004B703D" w:rsidRDefault="00CA2FFB">
                  <w:pPr>
                    <w:rPr>
                      <w:lang w:val="lt-LT"/>
                    </w:rPr>
                  </w:pPr>
                  <w:r w:rsidRPr="004B703D">
                    <w:rPr>
                      <w:color w:val="000000"/>
                      <w:lang w:val="lt-LT"/>
                    </w:rPr>
                    <w:t>(Vardas ir pavardė)</w:t>
                  </w:r>
                </w:p>
              </w:tc>
              <w:tc>
                <w:tcPr>
                  <w:tcW w:w="5669" w:type="dxa"/>
                  <w:tcMar>
                    <w:top w:w="40" w:type="dxa"/>
                    <w:left w:w="40" w:type="dxa"/>
                    <w:bottom w:w="40" w:type="dxa"/>
                    <w:right w:w="40" w:type="dxa"/>
                  </w:tcMar>
                </w:tcPr>
                <w:p w14:paraId="17361774" w14:textId="77777777" w:rsidR="00CA2FFB" w:rsidRPr="004B703D" w:rsidRDefault="00CA2FFB">
                  <w:pPr>
                    <w:rPr>
                      <w:lang w:val="lt-LT"/>
                    </w:rPr>
                  </w:pPr>
                </w:p>
              </w:tc>
            </w:tr>
            <w:tr w:rsidR="00112AD0" w:rsidRPr="004B703D" w14:paraId="40D45016" w14:textId="77777777">
              <w:trPr>
                <w:trHeight w:val="260"/>
              </w:trPr>
              <w:tc>
                <w:tcPr>
                  <w:tcW w:w="3401" w:type="dxa"/>
                  <w:tcBorders>
                    <w:bottom w:val="single" w:sz="2" w:space="0" w:color="000000"/>
                  </w:tcBorders>
                  <w:tcMar>
                    <w:top w:w="40" w:type="dxa"/>
                    <w:left w:w="40" w:type="dxa"/>
                    <w:bottom w:w="40" w:type="dxa"/>
                    <w:right w:w="40" w:type="dxa"/>
                  </w:tcMar>
                </w:tcPr>
                <w:p w14:paraId="3CD43862" w14:textId="77777777" w:rsidR="00CA2FFB" w:rsidRPr="004B703D" w:rsidRDefault="00CA2FFB">
                  <w:pPr>
                    <w:rPr>
                      <w:lang w:val="lt-LT"/>
                    </w:rPr>
                  </w:pPr>
                </w:p>
              </w:tc>
              <w:tc>
                <w:tcPr>
                  <w:tcW w:w="5669" w:type="dxa"/>
                  <w:tcMar>
                    <w:top w:w="40" w:type="dxa"/>
                    <w:left w:w="40" w:type="dxa"/>
                    <w:bottom w:w="40" w:type="dxa"/>
                    <w:right w:w="40" w:type="dxa"/>
                  </w:tcMar>
                </w:tcPr>
                <w:p w14:paraId="3483D6CD" w14:textId="77777777" w:rsidR="00CA2FFB" w:rsidRPr="004B703D" w:rsidRDefault="00CA2FFB">
                  <w:pPr>
                    <w:rPr>
                      <w:lang w:val="lt-LT"/>
                    </w:rPr>
                  </w:pPr>
                </w:p>
              </w:tc>
            </w:tr>
            <w:tr w:rsidR="00112AD0" w:rsidRPr="004B703D" w14:paraId="611C5C8D" w14:textId="77777777">
              <w:trPr>
                <w:trHeight w:val="260"/>
              </w:trPr>
              <w:tc>
                <w:tcPr>
                  <w:tcW w:w="3401" w:type="dxa"/>
                  <w:tcMar>
                    <w:top w:w="40" w:type="dxa"/>
                    <w:left w:w="40" w:type="dxa"/>
                    <w:bottom w:w="40" w:type="dxa"/>
                    <w:right w:w="40" w:type="dxa"/>
                  </w:tcMar>
                </w:tcPr>
                <w:p w14:paraId="2C113F20" w14:textId="77777777" w:rsidR="00CA2FFB" w:rsidRPr="004B703D" w:rsidRDefault="00CA2FFB">
                  <w:pPr>
                    <w:rPr>
                      <w:lang w:val="lt-LT"/>
                    </w:rPr>
                  </w:pPr>
                  <w:r w:rsidRPr="004B703D">
                    <w:rPr>
                      <w:color w:val="000000"/>
                      <w:lang w:val="lt-LT"/>
                    </w:rPr>
                    <w:t>(Data)</w:t>
                  </w:r>
                </w:p>
              </w:tc>
              <w:tc>
                <w:tcPr>
                  <w:tcW w:w="5669" w:type="dxa"/>
                  <w:tcMar>
                    <w:top w:w="40" w:type="dxa"/>
                    <w:left w:w="40" w:type="dxa"/>
                    <w:bottom w:w="40" w:type="dxa"/>
                    <w:right w:w="40" w:type="dxa"/>
                  </w:tcMar>
                </w:tcPr>
                <w:p w14:paraId="2CAF6E04" w14:textId="77777777" w:rsidR="00CA2FFB" w:rsidRPr="004B703D" w:rsidRDefault="00CA2FFB">
                  <w:pPr>
                    <w:rPr>
                      <w:lang w:val="lt-LT"/>
                    </w:rPr>
                  </w:pPr>
                </w:p>
              </w:tc>
            </w:tr>
            <w:tr w:rsidR="00112AD0" w:rsidRPr="004B703D" w14:paraId="0A219F99" w14:textId="77777777">
              <w:trPr>
                <w:trHeight w:val="260"/>
              </w:trPr>
              <w:tc>
                <w:tcPr>
                  <w:tcW w:w="3401" w:type="dxa"/>
                  <w:tcMar>
                    <w:top w:w="40" w:type="dxa"/>
                    <w:left w:w="40" w:type="dxa"/>
                    <w:bottom w:w="40" w:type="dxa"/>
                    <w:right w:w="40" w:type="dxa"/>
                  </w:tcMar>
                </w:tcPr>
                <w:p w14:paraId="181789E8" w14:textId="77777777" w:rsidR="00CA2FFB" w:rsidRPr="004B703D" w:rsidRDefault="00CA2FFB">
                  <w:pPr>
                    <w:rPr>
                      <w:lang w:val="lt-LT"/>
                    </w:rPr>
                  </w:pPr>
                </w:p>
              </w:tc>
              <w:tc>
                <w:tcPr>
                  <w:tcW w:w="5669" w:type="dxa"/>
                  <w:tcMar>
                    <w:top w:w="40" w:type="dxa"/>
                    <w:left w:w="40" w:type="dxa"/>
                    <w:bottom w:w="40" w:type="dxa"/>
                    <w:right w:w="40" w:type="dxa"/>
                  </w:tcMar>
                </w:tcPr>
                <w:p w14:paraId="5A124659" w14:textId="77777777" w:rsidR="00CA2FFB" w:rsidRPr="004B703D" w:rsidRDefault="00CA2FFB">
                  <w:pPr>
                    <w:rPr>
                      <w:lang w:val="lt-LT"/>
                    </w:rPr>
                  </w:pPr>
                </w:p>
              </w:tc>
            </w:tr>
          </w:tbl>
          <w:p w14:paraId="46F46D33" w14:textId="77777777" w:rsidR="00CA2FFB" w:rsidRPr="004B703D" w:rsidRDefault="00CA2FFB">
            <w:pPr>
              <w:rPr>
                <w:lang w:val="lt-LT"/>
              </w:rPr>
            </w:pPr>
          </w:p>
        </w:tc>
      </w:tr>
      <w:tr w:rsidR="00112AD0" w14:paraId="5173CC67" w14:textId="77777777" w:rsidTr="004B703D">
        <w:trPr>
          <w:trHeight w:val="41"/>
        </w:trPr>
        <w:tc>
          <w:tcPr>
            <w:tcW w:w="13" w:type="dxa"/>
          </w:tcPr>
          <w:p w14:paraId="7955A64F" w14:textId="77777777" w:rsidR="00CA2FFB" w:rsidRDefault="00CA2FFB">
            <w:pPr>
              <w:pStyle w:val="EmptyLayoutCell"/>
            </w:pPr>
          </w:p>
        </w:tc>
        <w:tc>
          <w:tcPr>
            <w:tcW w:w="6" w:type="dxa"/>
          </w:tcPr>
          <w:p w14:paraId="65DA20A1" w14:textId="77777777" w:rsidR="00CA2FFB" w:rsidRDefault="00CA2FFB">
            <w:pPr>
              <w:pStyle w:val="EmptyLayoutCell"/>
            </w:pPr>
          </w:p>
        </w:tc>
        <w:tc>
          <w:tcPr>
            <w:tcW w:w="6" w:type="dxa"/>
          </w:tcPr>
          <w:p w14:paraId="7C22AB1C" w14:textId="77777777" w:rsidR="00CA2FFB" w:rsidRDefault="00CA2FFB">
            <w:pPr>
              <w:pStyle w:val="EmptyLayoutCell"/>
            </w:pPr>
          </w:p>
        </w:tc>
        <w:tc>
          <w:tcPr>
            <w:tcW w:w="9055" w:type="dxa"/>
          </w:tcPr>
          <w:p w14:paraId="590B3D38" w14:textId="77777777" w:rsidR="00CA2FFB" w:rsidRDefault="00CA2FFB">
            <w:pPr>
              <w:pStyle w:val="EmptyLayoutCell"/>
            </w:pPr>
          </w:p>
        </w:tc>
        <w:tc>
          <w:tcPr>
            <w:tcW w:w="13" w:type="dxa"/>
          </w:tcPr>
          <w:p w14:paraId="1F38647D" w14:textId="77777777" w:rsidR="00CA2FFB" w:rsidRDefault="00CA2FFB">
            <w:pPr>
              <w:pStyle w:val="EmptyLayoutCell"/>
            </w:pPr>
          </w:p>
        </w:tc>
      </w:tr>
    </w:tbl>
    <w:p w14:paraId="62755FB6" w14:textId="77777777" w:rsidR="00B00898" w:rsidRDefault="00B00898"/>
    <w:sectPr w:rsidR="00B00898" w:rsidSect="00B00898">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8A471" w14:textId="77777777" w:rsidR="00825984" w:rsidRDefault="00825984" w:rsidP="004B703D">
      <w:r>
        <w:separator/>
      </w:r>
    </w:p>
  </w:endnote>
  <w:endnote w:type="continuationSeparator" w:id="0">
    <w:p w14:paraId="78C42B66" w14:textId="77777777" w:rsidR="00825984" w:rsidRDefault="00825984" w:rsidP="004B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B4D83" w14:textId="77777777" w:rsidR="00825984" w:rsidRDefault="00825984" w:rsidP="004B703D">
      <w:r>
        <w:separator/>
      </w:r>
    </w:p>
  </w:footnote>
  <w:footnote w:type="continuationSeparator" w:id="0">
    <w:p w14:paraId="1A88CB0B" w14:textId="77777777" w:rsidR="00825984" w:rsidRDefault="00825984" w:rsidP="004B7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BE74" w14:textId="77777777" w:rsidR="004B703D" w:rsidRDefault="004B703D">
    <w:pPr>
      <w:pStyle w:val="Antrats"/>
      <w:jc w:val="center"/>
      <w:rPr>
        <w:sz w:val="24"/>
        <w:szCs w:val="24"/>
      </w:rPr>
    </w:pPr>
  </w:p>
  <w:p w14:paraId="767A3A69" w14:textId="77777777" w:rsidR="004B703D" w:rsidRDefault="004B703D">
    <w:pPr>
      <w:pStyle w:val="Antrats"/>
      <w:jc w:val="center"/>
      <w:rPr>
        <w:sz w:val="24"/>
        <w:szCs w:val="24"/>
      </w:rPr>
    </w:pPr>
  </w:p>
  <w:p w14:paraId="4A1FB8EB" w14:textId="77777777" w:rsidR="004B703D" w:rsidRPr="004B703D" w:rsidRDefault="004B703D">
    <w:pPr>
      <w:pStyle w:val="Antrats"/>
      <w:jc w:val="center"/>
      <w:rPr>
        <w:sz w:val="24"/>
        <w:szCs w:val="24"/>
      </w:rPr>
    </w:pPr>
    <w:r w:rsidRPr="004B703D">
      <w:rPr>
        <w:sz w:val="24"/>
        <w:szCs w:val="24"/>
      </w:rPr>
      <w:fldChar w:fldCharType="begin"/>
    </w:r>
    <w:r w:rsidRPr="004B703D">
      <w:rPr>
        <w:sz w:val="24"/>
        <w:szCs w:val="24"/>
      </w:rPr>
      <w:instrText>PAGE   \* MERGEFORMAT</w:instrText>
    </w:r>
    <w:r w:rsidRPr="004B703D">
      <w:rPr>
        <w:sz w:val="24"/>
        <w:szCs w:val="24"/>
      </w:rPr>
      <w:fldChar w:fldCharType="separate"/>
    </w:r>
    <w:r w:rsidRPr="004B703D">
      <w:rPr>
        <w:sz w:val="24"/>
        <w:szCs w:val="24"/>
        <w:lang w:val="lt-LT"/>
      </w:rPr>
      <w:t>2</w:t>
    </w:r>
    <w:r w:rsidRPr="004B703D">
      <w:rPr>
        <w:sz w:val="24"/>
        <w:szCs w:val="24"/>
      </w:rPr>
      <w:fldChar w:fldCharType="end"/>
    </w:r>
  </w:p>
  <w:p w14:paraId="3E05E311" w14:textId="77777777" w:rsidR="004B703D" w:rsidRDefault="004B703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3D"/>
    <w:rsid w:val="00112AD0"/>
    <w:rsid w:val="004B703D"/>
    <w:rsid w:val="00825984"/>
    <w:rsid w:val="009A37D0"/>
    <w:rsid w:val="00B00898"/>
    <w:rsid w:val="00CA2FFB"/>
    <w:rsid w:val="00E917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78887"/>
  <w15:chartTrackingRefBased/>
  <w15:docId w15:val="{BF38738C-F87D-433E-96D4-82598539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B703D"/>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4B703D"/>
    <w:rPr>
      <w:lang w:val="en-US" w:eastAsia="en-US"/>
    </w:rPr>
  </w:style>
  <w:style w:type="paragraph" w:styleId="Porat">
    <w:name w:val="footer"/>
    <w:basedOn w:val="prastasis"/>
    <w:link w:val="PoratDiagrama"/>
    <w:uiPriority w:val="99"/>
    <w:unhideWhenUsed/>
    <w:rsid w:val="004B703D"/>
    <w:pPr>
      <w:tabs>
        <w:tab w:val="center" w:pos="4819"/>
        <w:tab w:val="right" w:pos="9638"/>
      </w:tabs>
    </w:pPr>
  </w:style>
  <w:style w:type="character" w:customStyle="1" w:styleId="PoratDiagrama">
    <w:name w:val="Poraštė Diagrama"/>
    <w:link w:val="Porat"/>
    <w:uiPriority w:val="99"/>
    <w:rsid w:val="004B703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3338</Words>
  <Characters>1904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dcterms:created xsi:type="dcterms:W3CDTF">2025-01-07T13:12:00Z</dcterms:created>
  <dcterms:modified xsi:type="dcterms:W3CDTF">2025-01-07T13:12:00Z</dcterms:modified>
</cp:coreProperties>
</file>