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80"/>
        <w:gridCol w:w="160"/>
        <w:gridCol w:w="160"/>
        <w:gridCol w:w="80"/>
        <w:gridCol w:w="80"/>
        <w:gridCol w:w="9069"/>
        <w:gridCol w:w="10"/>
      </w:tblGrid>
      <w:tr w:rsidR="00107F06" w:rsidRPr="00107F06" w:rsidTr="00107F06">
        <w:tc>
          <w:tcPr>
            <w:tcW w:w="5"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107F06" w:rsidRPr="00107F06" w:rsidTr="00107F06">
              <w:trPr>
                <w:trHeight w:val="260"/>
              </w:trPr>
              <w:tc>
                <w:tcPr>
                  <w:tcW w:w="5091" w:type="dxa"/>
                  <w:tcMar>
                    <w:top w:w="40" w:type="dxa"/>
                    <w:left w:w="40" w:type="dxa"/>
                    <w:bottom w:w="40" w:type="dxa"/>
                    <w:right w:w="40" w:type="dxa"/>
                  </w:tcMar>
                </w:tcPr>
                <w:p w:rsidR="00992663" w:rsidRPr="00107F06" w:rsidRDefault="00992663">
                  <w:pPr>
                    <w:rPr>
                      <w:lang w:val="lt-LT"/>
                    </w:rPr>
                  </w:pPr>
                </w:p>
              </w:tc>
              <w:tc>
                <w:tcPr>
                  <w:tcW w:w="4533"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PATVIRTINTA</w:t>
                  </w:r>
                </w:p>
              </w:tc>
            </w:tr>
            <w:tr w:rsidR="00107F06" w:rsidRPr="00107F06" w:rsidTr="00107F06">
              <w:trPr>
                <w:trHeight w:val="260"/>
              </w:trPr>
              <w:tc>
                <w:tcPr>
                  <w:tcW w:w="5091" w:type="dxa"/>
                  <w:tcMar>
                    <w:top w:w="40" w:type="dxa"/>
                    <w:left w:w="40" w:type="dxa"/>
                    <w:bottom w:w="40" w:type="dxa"/>
                    <w:right w:w="40" w:type="dxa"/>
                  </w:tcMar>
                </w:tcPr>
                <w:p w:rsidR="00992663" w:rsidRPr="00107F06" w:rsidRDefault="00992663">
                  <w:pPr>
                    <w:rPr>
                      <w:lang w:val="lt-LT"/>
                    </w:rPr>
                  </w:pPr>
                </w:p>
              </w:tc>
              <w:tc>
                <w:tcPr>
                  <w:tcW w:w="4533"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Šilalės rajono savivaldybės administracijos</w:t>
                  </w:r>
                </w:p>
              </w:tc>
            </w:tr>
            <w:tr w:rsidR="00107F06" w:rsidRPr="00107F06" w:rsidTr="00107F06">
              <w:trPr>
                <w:trHeight w:val="260"/>
              </w:trPr>
              <w:tc>
                <w:tcPr>
                  <w:tcW w:w="5091" w:type="dxa"/>
                  <w:tcMar>
                    <w:top w:w="40" w:type="dxa"/>
                    <w:left w:w="40" w:type="dxa"/>
                    <w:bottom w:w="40" w:type="dxa"/>
                    <w:right w:w="40" w:type="dxa"/>
                  </w:tcMar>
                </w:tcPr>
                <w:p w:rsidR="00992663" w:rsidRPr="00107F06" w:rsidRDefault="00992663">
                  <w:pPr>
                    <w:rPr>
                      <w:lang w:val="lt-LT"/>
                    </w:rPr>
                  </w:pPr>
                </w:p>
              </w:tc>
              <w:tc>
                <w:tcPr>
                  <w:tcW w:w="4533" w:type="dxa"/>
                  <w:tcMar>
                    <w:top w:w="40" w:type="dxa"/>
                    <w:left w:w="40" w:type="dxa"/>
                    <w:bottom w:w="40" w:type="dxa"/>
                    <w:right w:w="40" w:type="dxa"/>
                  </w:tcMar>
                </w:tcPr>
                <w:p w:rsidR="00992663" w:rsidRPr="00107F06" w:rsidRDefault="00107F06">
                  <w:pPr>
                    <w:rPr>
                      <w:sz w:val="24"/>
                      <w:szCs w:val="24"/>
                      <w:lang w:val="lt-LT"/>
                    </w:rPr>
                  </w:pPr>
                  <w:r w:rsidRPr="00107F06">
                    <w:rPr>
                      <w:sz w:val="24"/>
                      <w:szCs w:val="24"/>
                      <w:lang w:val="lt-LT"/>
                    </w:rPr>
                    <w:t>d</w:t>
                  </w:r>
                  <w:r w:rsidR="00110B0C">
                    <w:rPr>
                      <w:sz w:val="24"/>
                      <w:szCs w:val="24"/>
                      <w:lang w:val="lt-LT"/>
                    </w:rPr>
                    <w:t>irektoriaus 2025 m. sausio 29</w:t>
                  </w:r>
                  <w:r w:rsidRPr="00107F06">
                    <w:rPr>
                      <w:sz w:val="24"/>
                      <w:szCs w:val="24"/>
                      <w:lang w:val="lt-LT"/>
                    </w:rPr>
                    <w:t xml:space="preserve"> d. įsakymu</w:t>
                  </w:r>
                </w:p>
              </w:tc>
            </w:tr>
            <w:tr w:rsidR="00107F06" w:rsidRPr="00107F06" w:rsidTr="00107F06">
              <w:trPr>
                <w:trHeight w:val="260"/>
              </w:trPr>
              <w:tc>
                <w:tcPr>
                  <w:tcW w:w="5091" w:type="dxa"/>
                  <w:tcMar>
                    <w:top w:w="40" w:type="dxa"/>
                    <w:left w:w="40" w:type="dxa"/>
                    <w:bottom w:w="40" w:type="dxa"/>
                    <w:right w:w="40" w:type="dxa"/>
                  </w:tcMar>
                </w:tcPr>
                <w:p w:rsidR="00992663" w:rsidRPr="00107F06" w:rsidRDefault="00992663">
                  <w:pPr>
                    <w:rPr>
                      <w:lang w:val="lt-LT"/>
                    </w:rPr>
                  </w:pPr>
                </w:p>
              </w:tc>
              <w:tc>
                <w:tcPr>
                  <w:tcW w:w="4533"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 xml:space="preserve">Nr. </w:t>
                  </w:r>
                  <w:r w:rsidR="00110B0C">
                    <w:rPr>
                      <w:color w:val="000000"/>
                      <w:sz w:val="24"/>
                      <w:lang w:val="lt-LT"/>
                    </w:rPr>
                    <w:t>DĮV-44</w:t>
                  </w:r>
                  <w:bookmarkStart w:id="0" w:name="_GoBack"/>
                  <w:bookmarkEnd w:id="0"/>
                </w:p>
              </w:tc>
            </w:tr>
            <w:tr w:rsidR="00107F06" w:rsidRPr="00107F06" w:rsidTr="00107F06">
              <w:trPr>
                <w:trHeight w:val="260"/>
              </w:trPr>
              <w:tc>
                <w:tcPr>
                  <w:tcW w:w="9624" w:type="dxa"/>
                  <w:gridSpan w:val="2"/>
                  <w:tcMar>
                    <w:top w:w="40" w:type="dxa"/>
                    <w:left w:w="40" w:type="dxa"/>
                    <w:bottom w:w="40" w:type="dxa"/>
                    <w:right w:w="40" w:type="dxa"/>
                  </w:tcMar>
                </w:tcPr>
                <w:p w:rsidR="00992663" w:rsidRPr="00107F06" w:rsidRDefault="00992663">
                  <w:pPr>
                    <w:rPr>
                      <w:lang w:val="lt-LT"/>
                    </w:rPr>
                  </w:pPr>
                </w:p>
              </w:tc>
            </w:tr>
            <w:tr w:rsidR="00107F06" w:rsidRPr="00107F06" w:rsidTr="00107F06">
              <w:trPr>
                <w:trHeight w:val="260"/>
              </w:trPr>
              <w:tc>
                <w:tcPr>
                  <w:tcW w:w="9624" w:type="dxa"/>
                  <w:gridSpan w:val="2"/>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ŠILALĖS RAJONO SAVIVALDYBĖS ADMINISTRACIJOS</w:t>
                  </w:r>
                </w:p>
              </w:tc>
            </w:tr>
            <w:tr w:rsidR="00107F06" w:rsidRPr="00107F06" w:rsidTr="00107F06">
              <w:trPr>
                <w:trHeight w:val="260"/>
              </w:trPr>
              <w:tc>
                <w:tcPr>
                  <w:tcW w:w="9624" w:type="dxa"/>
                  <w:gridSpan w:val="2"/>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PAJŪRIO SENIŪNIJOS</w:t>
                  </w:r>
                </w:p>
              </w:tc>
            </w:tr>
            <w:tr w:rsidR="00107F06" w:rsidRPr="00107F06" w:rsidTr="00107F06">
              <w:trPr>
                <w:trHeight w:val="260"/>
              </w:trPr>
              <w:tc>
                <w:tcPr>
                  <w:tcW w:w="9624" w:type="dxa"/>
                  <w:gridSpan w:val="2"/>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VYRIAUSIOJO SPECIALISTO</w:t>
                  </w:r>
                </w:p>
              </w:tc>
            </w:tr>
            <w:tr w:rsidR="00107F06" w:rsidRPr="00107F06" w:rsidTr="00107F06">
              <w:trPr>
                <w:trHeight w:val="260"/>
              </w:trPr>
              <w:tc>
                <w:tcPr>
                  <w:tcW w:w="9624" w:type="dxa"/>
                  <w:gridSpan w:val="2"/>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PAREIGYBĖS APRAŠYMAS</w:t>
                  </w:r>
                </w:p>
              </w:tc>
            </w:tr>
          </w:tbl>
          <w:p w:rsidR="00992663" w:rsidRPr="00107F06" w:rsidRDefault="00992663">
            <w:pPr>
              <w:rPr>
                <w:lang w:val="lt-LT"/>
              </w:rPr>
            </w:pPr>
          </w:p>
        </w:tc>
        <w:tc>
          <w:tcPr>
            <w:tcW w:w="13" w:type="dxa"/>
          </w:tcPr>
          <w:p w:rsidR="00992663" w:rsidRPr="00107F06" w:rsidRDefault="00992663">
            <w:pPr>
              <w:pStyle w:val="EmptyLayoutCell"/>
              <w:rPr>
                <w:lang w:val="lt-LT"/>
              </w:rPr>
            </w:pPr>
          </w:p>
        </w:tc>
      </w:tr>
      <w:tr w:rsidR="0094651C">
        <w:trPr>
          <w:trHeight w:val="349"/>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5"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13" w:type="dxa"/>
          </w:tcPr>
          <w:p w:rsidR="00992663" w:rsidRPr="00107F06" w:rsidRDefault="0099266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239"/>
            </w:tblGrid>
            <w:tr w:rsidR="0094651C" w:rsidRPr="00107F06" w:rsidTr="00107F06">
              <w:trPr>
                <w:trHeight w:val="720"/>
              </w:trPr>
              <w:tc>
                <w:tcPr>
                  <w:tcW w:w="9609" w:type="dxa"/>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I SKYRIUS</w:t>
                  </w:r>
                </w:p>
                <w:p w:rsidR="00992663" w:rsidRPr="00107F06" w:rsidRDefault="00992663">
                  <w:pPr>
                    <w:jc w:val="center"/>
                    <w:rPr>
                      <w:lang w:val="lt-LT"/>
                    </w:rPr>
                  </w:pPr>
                  <w:r w:rsidRPr="00107F06">
                    <w:rPr>
                      <w:b/>
                      <w:color w:val="000000"/>
                      <w:sz w:val="24"/>
                      <w:lang w:val="lt-LT"/>
                    </w:rPr>
                    <w:t>PAREIGYBĖS CHARAKTERISTIKA</w:t>
                  </w:r>
                </w:p>
              </w:tc>
            </w:tr>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 Pareigybės lygmuo – IX pareigybės lygmuo.</w:t>
                  </w:r>
                </w:p>
              </w:tc>
            </w:tr>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 Šias pareigas einantis valstybės tarnautojas tiesiogiai pavaldus seniūnui.</w:t>
                  </w:r>
                </w:p>
              </w:tc>
            </w:tr>
          </w:tbl>
          <w:p w:rsidR="00992663" w:rsidRPr="00107F06" w:rsidRDefault="00992663">
            <w:pPr>
              <w:rPr>
                <w:lang w:val="lt-LT"/>
              </w:rPr>
            </w:pPr>
          </w:p>
        </w:tc>
      </w:tr>
      <w:tr w:rsidR="0094651C">
        <w:trPr>
          <w:trHeight w:val="120"/>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5"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13" w:type="dxa"/>
          </w:tcPr>
          <w:p w:rsidR="00992663" w:rsidRPr="00107F06" w:rsidRDefault="0099266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239"/>
            </w:tblGrid>
            <w:tr w:rsidR="0094651C" w:rsidRPr="00107F06" w:rsidTr="00107F06">
              <w:trPr>
                <w:trHeight w:val="600"/>
              </w:trPr>
              <w:tc>
                <w:tcPr>
                  <w:tcW w:w="9609" w:type="dxa"/>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II SKYRIUS</w:t>
                  </w:r>
                </w:p>
                <w:p w:rsidR="00992663" w:rsidRPr="00107F06" w:rsidRDefault="00992663">
                  <w:pPr>
                    <w:jc w:val="center"/>
                    <w:rPr>
                      <w:lang w:val="lt-LT"/>
                    </w:rPr>
                  </w:pPr>
                  <w:r w:rsidRPr="00107F06">
                    <w:rPr>
                      <w:b/>
                      <w:color w:val="000000"/>
                      <w:sz w:val="24"/>
                      <w:lang w:val="lt-LT"/>
                    </w:rPr>
                    <w:t>VEIKLOS SRITIS</w:t>
                  </w:r>
                  <w:r w:rsidRPr="00107F06">
                    <w:rPr>
                      <w:color w:val="FFFFFF"/>
                      <w:sz w:val="24"/>
                      <w:lang w:val="lt-LT"/>
                    </w:rPr>
                    <w:t>0</w:t>
                  </w:r>
                </w:p>
              </w:tc>
            </w:tr>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3. Pagrindinė veiklos sritis:</w:t>
                  </w:r>
                  <w:r w:rsidRPr="00107F06">
                    <w:rPr>
                      <w:color w:val="FFFFFF"/>
                      <w:sz w:val="24"/>
                      <w:lang w:val="lt-LT"/>
                    </w:rPr>
                    <w:t>0</w:t>
                  </w:r>
                </w:p>
              </w:tc>
            </w:tr>
            <w:tr w:rsidR="0094651C" w:rsidRPr="00107F06" w:rsidTr="00107F06">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239"/>
                  </w:tblGrid>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3.1. administracinių paslaugų teikimas.</w:t>
                        </w:r>
                      </w:p>
                    </w:tc>
                  </w:tr>
                </w:tbl>
                <w:p w:rsidR="00992663" w:rsidRPr="00107F06" w:rsidRDefault="00992663">
                  <w:pPr>
                    <w:rPr>
                      <w:lang w:val="lt-LT"/>
                    </w:rPr>
                  </w:pPr>
                </w:p>
              </w:tc>
            </w:tr>
            <w:tr w:rsidR="0094651C" w:rsidRPr="00107F06" w:rsidTr="00107F06">
              <w:tc>
                <w:tcPr>
                  <w:tcW w:w="9609" w:type="dxa"/>
                  <w:tcMar>
                    <w:top w:w="0" w:type="dxa"/>
                    <w:left w:w="0" w:type="dxa"/>
                    <w:bottom w:w="0" w:type="dxa"/>
                    <w:right w:w="0" w:type="dxa"/>
                  </w:tcMar>
                </w:tcPr>
                <w:p w:rsidR="00992663" w:rsidRPr="00107F06" w:rsidRDefault="00992663">
                  <w:pPr>
                    <w:rPr>
                      <w:lang w:val="lt-LT"/>
                    </w:rPr>
                  </w:pPr>
                </w:p>
              </w:tc>
            </w:tr>
          </w:tbl>
          <w:p w:rsidR="00992663" w:rsidRPr="00107F06" w:rsidRDefault="00992663">
            <w:pPr>
              <w:rPr>
                <w:lang w:val="lt-LT"/>
              </w:rPr>
            </w:pPr>
          </w:p>
        </w:tc>
      </w:tr>
      <w:tr w:rsidR="0094651C">
        <w:trPr>
          <w:trHeight w:val="126"/>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5"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13" w:type="dxa"/>
          </w:tcPr>
          <w:p w:rsidR="00992663" w:rsidRPr="00107F06" w:rsidRDefault="0099266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239"/>
            </w:tblGrid>
            <w:tr w:rsidR="0094651C" w:rsidRPr="00107F06" w:rsidTr="00107F06">
              <w:trPr>
                <w:trHeight w:val="600"/>
              </w:trPr>
              <w:tc>
                <w:tcPr>
                  <w:tcW w:w="9609" w:type="dxa"/>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III SKYRIUS</w:t>
                  </w:r>
                </w:p>
                <w:p w:rsidR="00992663" w:rsidRPr="00107F06" w:rsidRDefault="00992663">
                  <w:pPr>
                    <w:jc w:val="center"/>
                    <w:rPr>
                      <w:lang w:val="lt-LT"/>
                    </w:rPr>
                  </w:pPr>
                  <w:r w:rsidRPr="00107F06">
                    <w:rPr>
                      <w:b/>
                      <w:color w:val="000000"/>
                      <w:sz w:val="24"/>
                      <w:lang w:val="lt-LT"/>
                    </w:rPr>
                    <w:t>PAREIGYBĖS SPECIALIZACIJA</w:t>
                  </w:r>
                  <w:r w:rsidRPr="00107F06">
                    <w:rPr>
                      <w:color w:val="FFFFFF"/>
                      <w:sz w:val="24"/>
                      <w:lang w:val="lt-LT"/>
                    </w:rPr>
                    <w:t>0</w:t>
                  </w:r>
                </w:p>
              </w:tc>
            </w:tr>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4. Pagrindinės veiklos srities specializacija:</w:t>
                  </w:r>
                  <w:r w:rsidRPr="00107F06">
                    <w:rPr>
                      <w:color w:val="FFFFFF"/>
                      <w:sz w:val="24"/>
                      <w:lang w:val="lt-LT"/>
                    </w:rPr>
                    <w:t>0</w:t>
                  </w:r>
                </w:p>
              </w:tc>
            </w:tr>
            <w:tr w:rsidR="0094651C" w:rsidRPr="00107F06" w:rsidTr="00107F06">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239"/>
                  </w:tblGrid>
                  <w:tr w:rsidR="0094651C" w:rsidRPr="00107F06" w:rsidTr="00107F06">
                    <w:trPr>
                      <w:trHeight w:val="260"/>
                    </w:trPr>
                    <w:tc>
                      <w:tcPr>
                        <w:tcW w:w="960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4.1. Administracinių paslaugų teikimas seniūnijos teritorijoje.</w:t>
                        </w:r>
                      </w:p>
                    </w:tc>
                  </w:tr>
                </w:tbl>
                <w:p w:rsidR="00992663" w:rsidRPr="00107F06" w:rsidRDefault="00992663">
                  <w:pPr>
                    <w:rPr>
                      <w:lang w:val="lt-LT"/>
                    </w:rPr>
                  </w:pPr>
                </w:p>
              </w:tc>
            </w:tr>
            <w:tr w:rsidR="0094651C" w:rsidRPr="00107F06" w:rsidTr="00107F06">
              <w:tc>
                <w:tcPr>
                  <w:tcW w:w="9609" w:type="dxa"/>
                  <w:tcMar>
                    <w:top w:w="0" w:type="dxa"/>
                    <w:left w:w="0" w:type="dxa"/>
                    <w:bottom w:w="0" w:type="dxa"/>
                    <w:right w:w="0" w:type="dxa"/>
                  </w:tcMar>
                </w:tcPr>
                <w:p w:rsidR="00992663" w:rsidRPr="00107F06" w:rsidRDefault="00992663">
                  <w:pPr>
                    <w:rPr>
                      <w:lang w:val="lt-LT"/>
                    </w:rPr>
                  </w:pPr>
                </w:p>
              </w:tc>
            </w:tr>
          </w:tbl>
          <w:p w:rsidR="00992663" w:rsidRPr="00107F06" w:rsidRDefault="00992663">
            <w:pPr>
              <w:rPr>
                <w:lang w:val="lt-LT"/>
              </w:rPr>
            </w:pPr>
          </w:p>
        </w:tc>
      </w:tr>
      <w:tr w:rsidR="0094651C">
        <w:trPr>
          <w:trHeight w:val="100"/>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Tr="00107F06">
        <w:tc>
          <w:tcPr>
            <w:tcW w:w="5" w:type="dxa"/>
          </w:tcPr>
          <w:p w:rsidR="00992663" w:rsidRDefault="00992663" w:rsidP="00107F06">
            <w:pPr>
              <w:pStyle w:val="EmptyLayoutCell"/>
              <w:jc w:val="both"/>
            </w:pPr>
          </w:p>
        </w:tc>
        <w:tc>
          <w:tcPr>
            <w:tcW w:w="1" w:type="dxa"/>
          </w:tcPr>
          <w:p w:rsidR="00992663" w:rsidRDefault="00992663" w:rsidP="00107F06">
            <w:pPr>
              <w:pStyle w:val="EmptyLayoutCell"/>
              <w:jc w:val="both"/>
            </w:pPr>
          </w:p>
        </w:tc>
        <w:tc>
          <w:tcPr>
            <w:tcW w:w="13" w:type="dxa"/>
          </w:tcPr>
          <w:p w:rsidR="00992663" w:rsidRDefault="00992663" w:rsidP="00107F06">
            <w:pPr>
              <w:pStyle w:val="EmptyLayoutCell"/>
              <w:jc w:val="both"/>
            </w:pPr>
          </w:p>
        </w:tc>
        <w:tc>
          <w:tcPr>
            <w:tcW w:w="1" w:type="dxa"/>
          </w:tcPr>
          <w:p w:rsidR="00992663" w:rsidRDefault="00992663" w:rsidP="00107F06">
            <w:pPr>
              <w:pStyle w:val="EmptyLayoutCell"/>
              <w:jc w:val="both"/>
            </w:pPr>
          </w:p>
        </w:tc>
        <w:tc>
          <w:tcPr>
            <w:tcW w:w="9062" w:type="dxa"/>
            <w:gridSpan w:val="3"/>
          </w:tcPr>
          <w:tbl>
            <w:tblPr>
              <w:tblW w:w="0" w:type="auto"/>
              <w:tblCellMar>
                <w:left w:w="0" w:type="dxa"/>
                <w:right w:w="0" w:type="dxa"/>
              </w:tblCellMar>
              <w:tblLook w:val="0000" w:firstRow="0" w:lastRow="0" w:firstColumn="0" w:lastColumn="0" w:noHBand="0" w:noVBand="0"/>
            </w:tblPr>
            <w:tblGrid>
              <w:gridCol w:w="9159"/>
            </w:tblGrid>
            <w:tr w:rsidR="0094651C">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94651C" w:rsidTr="00107F06">
                    <w:trPr>
                      <w:trHeight w:val="600"/>
                    </w:trPr>
                    <w:tc>
                      <w:tcPr>
                        <w:tcW w:w="9594" w:type="dxa"/>
                        <w:tcMar>
                          <w:top w:w="40" w:type="dxa"/>
                          <w:left w:w="40" w:type="dxa"/>
                          <w:bottom w:w="40" w:type="dxa"/>
                          <w:right w:w="40" w:type="dxa"/>
                        </w:tcMar>
                      </w:tcPr>
                      <w:p w:rsidR="00992663" w:rsidRDefault="00992663" w:rsidP="00107F06">
                        <w:pPr>
                          <w:jc w:val="center"/>
                        </w:pPr>
                        <w:r>
                          <w:rPr>
                            <w:b/>
                            <w:color w:val="000000"/>
                            <w:sz w:val="24"/>
                          </w:rPr>
                          <w:t>IV SKYRIUS</w:t>
                        </w:r>
                      </w:p>
                      <w:p w:rsidR="00992663" w:rsidRDefault="00992663" w:rsidP="00107F06">
                        <w:pPr>
                          <w:jc w:val="center"/>
                        </w:pPr>
                        <w:r>
                          <w:rPr>
                            <w:b/>
                            <w:color w:val="000000"/>
                            <w:sz w:val="24"/>
                          </w:rPr>
                          <w:t>FUNKCIJOS</w:t>
                        </w:r>
                      </w:p>
                    </w:tc>
                  </w:tr>
                </w:tbl>
                <w:p w:rsidR="00992663" w:rsidRDefault="00992663" w:rsidP="00107F06">
                  <w:pPr>
                    <w:jc w:val="both"/>
                  </w:pPr>
                </w:p>
              </w:tc>
            </w:tr>
          </w:tbl>
          <w:p w:rsidR="00992663" w:rsidRDefault="00992663" w:rsidP="00107F06">
            <w:pPr>
              <w:jc w:val="both"/>
            </w:pPr>
          </w:p>
        </w:tc>
      </w:tr>
      <w:tr w:rsidR="0094651C">
        <w:trPr>
          <w:trHeight w:val="20"/>
        </w:trPr>
        <w:tc>
          <w:tcPr>
            <w:tcW w:w="5" w:type="dxa"/>
          </w:tcPr>
          <w:p w:rsidR="00992663" w:rsidRDefault="00992663" w:rsidP="00107F06">
            <w:pPr>
              <w:pStyle w:val="EmptyLayoutCell"/>
              <w:jc w:val="both"/>
            </w:pPr>
          </w:p>
        </w:tc>
        <w:tc>
          <w:tcPr>
            <w:tcW w:w="1" w:type="dxa"/>
          </w:tcPr>
          <w:p w:rsidR="00992663" w:rsidRDefault="00992663" w:rsidP="00107F06">
            <w:pPr>
              <w:pStyle w:val="EmptyLayoutCell"/>
              <w:jc w:val="both"/>
            </w:pPr>
          </w:p>
        </w:tc>
        <w:tc>
          <w:tcPr>
            <w:tcW w:w="13" w:type="dxa"/>
          </w:tcPr>
          <w:p w:rsidR="00992663" w:rsidRDefault="00992663" w:rsidP="00107F06">
            <w:pPr>
              <w:pStyle w:val="EmptyLayoutCell"/>
              <w:jc w:val="both"/>
            </w:pPr>
          </w:p>
        </w:tc>
        <w:tc>
          <w:tcPr>
            <w:tcW w:w="1" w:type="dxa"/>
          </w:tcPr>
          <w:p w:rsidR="00992663" w:rsidRDefault="00992663" w:rsidP="00107F06">
            <w:pPr>
              <w:pStyle w:val="EmptyLayoutCell"/>
              <w:jc w:val="both"/>
            </w:pPr>
          </w:p>
        </w:tc>
        <w:tc>
          <w:tcPr>
            <w:tcW w:w="1" w:type="dxa"/>
          </w:tcPr>
          <w:p w:rsidR="00992663" w:rsidRDefault="00992663" w:rsidP="00107F06">
            <w:pPr>
              <w:pStyle w:val="EmptyLayoutCell"/>
              <w:jc w:val="both"/>
            </w:pPr>
          </w:p>
        </w:tc>
        <w:tc>
          <w:tcPr>
            <w:tcW w:w="9048" w:type="dxa"/>
          </w:tcPr>
          <w:p w:rsidR="00992663" w:rsidRDefault="00992663" w:rsidP="00107F06">
            <w:pPr>
              <w:pStyle w:val="EmptyLayoutCell"/>
              <w:jc w:val="both"/>
            </w:pPr>
          </w:p>
        </w:tc>
        <w:tc>
          <w:tcPr>
            <w:tcW w:w="13" w:type="dxa"/>
          </w:tcPr>
          <w:p w:rsidR="00992663" w:rsidRDefault="00992663" w:rsidP="00107F06">
            <w:pPr>
              <w:pStyle w:val="EmptyLayoutCell"/>
              <w:jc w:val="both"/>
            </w:pPr>
          </w:p>
        </w:tc>
      </w:tr>
      <w:tr w:rsidR="00107F06" w:rsidRPr="00107F06" w:rsidTr="00107F06">
        <w:tc>
          <w:tcPr>
            <w:tcW w:w="5" w:type="dxa"/>
          </w:tcPr>
          <w:p w:rsidR="00992663" w:rsidRPr="00107F06" w:rsidRDefault="00992663" w:rsidP="00107F06">
            <w:pPr>
              <w:pStyle w:val="EmptyLayoutCell"/>
              <w:jc w:val="both"/>
              <w:rPr>
                <w:lang w:val="lt-LT"/>
              </w:rPr>
            </w:pPr>
          </w:p>
        </w:tc>
        <w:tc>
          <w:tcPr>
            <w:tcW w:w="1" w:type="dxa"/>
          </w:tcPr>
          <w:p w:rsidR="00992663" w:rsidRPr="00107F06" w:rsidRDefault="00992663" w:rsidP="00107F06">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389"/>
            </w:tblGrid>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5. Apdoroja su administracinių paslaugų teikimu susijusią informaciją arba prireikus koordinuoja su paslaugų teikimu susijusios informacijos apdorojimą.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6. Koordinuoja asmenų priėmimą ir aptarnavimą.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8. Organizuoja administracinių paslaugų teikimą arba prireikus koordinuoja paslaugų teikimo organizavimą.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10. Rengia ir teikia pasiūlymus su administracinių paslaugų teikimu susijusiais klausimais.</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lastRenderedPageBreak/>
                    <w:t>12. Dalyvauja organizuojant viešųjų paslaugų teikimą ir (arba) prižiūrint, kaip teikiamos viešosios paslaugos, teikia pasiūlymus savivaldybės administracijai dėl viešųjų paslaugų teikimo gerinimo, išduoda leidimus prekybai viešose vietose, įrengti išorinę reklamą ir juos registruoja, kontroliuoja seniūnijos teritorijoje skelbiamą viešą reklamą.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13. Tvarko gyvenamosios vietos deklaravimo duomenų ir gyvenamosios vietos neturinčių asmenų apskaitą, užtikrina šių duomenų saugumą,  deklaruotą gyvenamąją vietą ir kt.</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14. Dalyvauja rengiant ir įgyvendinant gyventojų užimtumo programas seniūnijos teritorijoje, veda asmenų, atliekančių viešuosius darbus ir visuomenei naudingą veiklą, apskaitą.</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15. Registruoja žemės, vandens telkinių, miško sklypų savininkų, valdytojų ir naudotojų pranešimus apie medžiojamųjų gyvūnų ir griežtai saugomų rūšių laukinių gyvūnų padarytą žalą ir teikia duomenis Savivaldybės administracijos direktoriui.</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 xml:space="preserve">16. Atlieka sekretoriaus pareigas seniūnijos </w:t>
                  </w:r>
                  <w:proofErr w:type="spellStart"/>
                  <w:r w:rsidRPr="00107F06">
                    <w:rPr>
                      <w:color w:val="000000"/>
                      <w:sz w:val="24"/>
                      <w:lang w:val="lt-LT"/>
                    </w:rPr>
                    <w:t>seniūnaičių</w:t>
                  </w:r>
                  <w:proofErr w:type="spellEnd"/>
                  <w:r w:rsidRPr="00107F06">
                    <w:rPr>
                      <w:color w:val="000000"/>
                      <w:sz w:val="24"/>
                      <w:lang w:val="lt-LT"/>
                    </w:rPr>
                    <w:t xml:space="preserve"> sueigoje, pildo darbo laiko apskaitos žiniaraščius, teikia tvirtinti seniūnui ir juos registruoja, sudaro darbo grafikus kūrenimo sezono metu ir teikia juos tvirtinti seniūnijos seniūnui.</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17. Administracijos direktoriui pavedus vykdo seniūnijos seniūnui priskirtas funkcijas, seniūno atostogų, komandiruočių, laikino nedarbingumo laikotarpiu, seniūnijos seniūno pavedimu atstovauja seniūnijai santykiuose su kitomis įstaigomis, organizacijomis bei fiziniais asmenimis.</w:t>
                  </w:r>
                </w:p>
              </w:tc>
            </w:tr>
            <w:tr w:rsidR="0094651C" w:rsidRPr="00107F06" w:rsidTr="00107F06">
              <w:trPr>
                <w:trHeight w:val="260"/>
              </w:trPr>
              <w:tc>
                <w:tcPr>
                  <w:tcW w:w="9624"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18. Vykdo kitus nenuolatinio pobūdžio su struktūrinio padalinio veikla susijusius pavedimus.</w:t>
                  </w:r>
                </w:p>
              </w:tc>
            </w:tr>
          </w:tbl>
          <w:p w:rsidR="00992663" w:rsidRPr="00107F06" w:rsidRDefault="00992663" w:rsidP="00107F06">
            <w:pPr>
              <w:jc w:val="both"/>
              <w:rPr>
                <w:lang w:val="lt-LT"/>
              </w:rPr>
            </w:pPr>
          </w:p>
        </w:tc>
        <w:tc>
          <w:tcPr>
            <w:tcW w:w="13" w:type="dxa"/>
          </w:tcPr>
          <w:p w:rsidR="00992663" w:rsidRPr="00107F06" w:rsidRDefault="00992663" w:rsidP="00107F06">
            <w:pPr>
              <w:pStyle w:val="EmptyLayoutCell"/>
              <w:jc w:val="both"/>
              <w:rPr>
                <w:lang w:val="lt-LT"/>
              </w:rPr>
            </w:pPr>
          </w:p>
        </w:tc>
      </w:tr>
      <w:tr w:rsidR="0094651C">
        <w:trPr>
          <w:trHeight w:val="99"/>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5"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13"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1" w:type="dxa"/>
          </w:tcPr>
          <w:p w:rsidR="00992663" w:rsidRPr="00107F06" w:rsidRDefault="00992663">
            <w:pPr>
              <w:pStyle w:val="EmptyLayoutCell"/>
              <w:rPr>
                <w:lang w:val="lt-LT"/>
              </w:rPr>
            </w:pPr>
          </w:p>
        </w:tc>
        <w:tc>
          <w:tcPr>
            <w:tcW w:w="9061" w:type="dxa"/>
            <w:gridSpan w:val="2"/>
          </w:tcPr>
          <w:tbl>
            <w:tblPr>
              <w:tblW w:w="9721" w:type="dxa"/>
              <w:tblCellMar>
                <w:left w:w="0" w:type="dxa"/>
                <w:right w:w="0" w:type="dxa"/>
              </w:tblCellMar>
              <w:tblLook w:val="0000" w:firstRow="0" w:lastRow="0" w:firstColumn="0" w:lastColumn="0" w:noHBand="0" w:noVBand="0"/>
            </w:tblPr>
            <w:tblGrid>
              <w:gridCol w:w="9721"/>
            </w:tblGrid>
            <w:tr w:rsidR="0094651C" w:rsidRPr="00107F06" w:rsidTr="00107F06">
              <w:trPr>
                <w:trHeight w:val="600"/>
              </w:trPr>
              <w:tc>
                <w:tcPr>
                  <w:tcW w:w="9721" w:type="dxa"/>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V SKYRIUS</w:t>
                  </w:r>
                </w:p>
                <w:p w:rsidR="00992663" w:rsidRPr="00107F06" w:rsidRDefault="00992663">
                  <w:pPr>
                    <w:jc w:val="center"/>
                    <w:rPr>
                      <w:lang w:val="lt-LT"/>
                    </w:rPr>
                  </w:pPr>
                  <w:r w:rsidRPr="00107F06">
                    <w:rPr>
                      <w:b/>
                      <w:color w:val="000000"/>
                      <w:sz w:val="24"/>
                      <w:lang w:val="lt-LT"/>
                    </w:rPr>
                    <w:t>SPECIALIEJI REIKALAVIMAI</w:t>
                  </w:r>
                </w:p>
              </w:tc>
            </w:tr>
            <w:tr w:rsidR="0094651C" w:rsidRPr="00107F06" w:rsidTr="00107F06">
              <w:trPr>
                <w:trHeight w:val="260"/>
              </w:trPr>
              <w:tc>
                <w:tcPr>
                  <w:tcW w:w="9721"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19. Išsilavinimo ir darbo patirties reikalavimai:</w:t>
                  </w:r>
                  <w:r w:rsidRPr="00107F06">
                    <w:rPr>
                      <w:color w:val="FFFFFF"/>
                      <w:sz w:val="24"/>
                      <w:lang w:val="lt-LT"/>
                    </w:rPr>
                    <w:t>0</w:t>
                  </w:r>
                </w:p>
              </w:tc>
            </w:tr>
            <w:tr w:rsidR="0094651C" w:rsidRPr="00107F06" w:rsidTr="00107F06">
              <w:trPr>
                <w:trHeight w:val="3061"/>
              </w:trPr>
              <w:tc>
                <w:tcPr>
                  <w:tcW w:w="972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94651C" w:rsidRPr="00107F06">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94651C" w:rsidRPr="00107F06" w:rsidTr="00107F06">
                          <w:trPr>
                            <w:trHeight w:val="259"/>
                          </w:trPr>
                          <w:tc>
                            <w:tcPr>
                              <w:tcW w:w="9579"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 xml:space="preserve">19.1. išsilavinimas – aukštasis universitetinis išsilavinimas (bakalauro kvalifikacinis laipsnis) arba jam lygiavertė aukštojo mokslo kvalifikacija; </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19.2. studijų kryptis – ekonomika (arba);</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19.3. studijų kryptis – teisė (arba);</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19.4. studijų kryptis – viešasis administravimas (arba);</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 xml:space="preserve">19.5. studijų kryptis – </w:t>
                              </w:r>
                              <w:r w:rsidR="007F5229">
                                <w:rPr>
                                  <w:color w:val="000000"/>
                                  <w:sz w:val="24"/>
                                  <w:lang w:val="lt-LT"/>
                                </w:rPr>
                                <w:t>verslas</w:t>
                              </w:r>
                              <w:r w:rsidRPr="00107F06">
                                <w:rPr>
                                  <w:color w:val="000000"/>
                                  <w:sz w:val="24"/>
                                  <w:lang w:val="lt-LT"/>
                                </w:rPr>
                                <w:t xml:space="preserve"> (arba);</w:t>
                              </w:r>
                            </w:p>
                          </w:tc>
                        </w:tr>
                      </w:tbl>
                      <w:p w:rsidR="00992663" w:rsidRPr="00107F06" w:rsidRDefault="00992663">
                        <w:pPr>
                          <w:rPr>
                            <w:lang w:val="lt-LT"/>
                          </w:rPr>
                        </w:pPr>
                      </w:p>
                    </w:tc>
                  </w:tr>
                  <w:tr w:rsidR="0094651C" w:rsidRPr="00107F06">
                    <w:trPr>
                      <w:trHeight w:val="265"/>
                    </w:trPr>
                    <w:tc>
                      <w:tcPr>
                        <w:tcW w:w="9070" w:type="dxa"/>
                        <w:tcMar>
                          <w:top w:w="40" w:type="dxa"/>
                          <w:left w:w="40" w:type="dxa"/>
                          <w:bottom w:w="40" w:type="dxa"/>
                          <w:right w:w="40" w:type="dxa"/>
                        </w:tcMar>
                      </w:tcPr>
                      <w:p w:rsidR="00992663" w:rsidRPr="00107F06" w:rsidRDefault="00992663">
                        <w:pPr>
                          <w:rPr>
                            <w:lang w:val="lt-LT"/>
                          </w:rPr>
                        </w:pPr>
                        <w:r w:rsidRPr="00107F06">
                          <w:rPr>
                            <w:rFonts w:ascii="Arial" w:eastAsia="Arial" w:hAnsi="Arial"/>
                            <w:color w:val="000000"/>
                            <w:lang w:val="lt-LT"/>
                          </w:rPr>
                          <w:t>arba:</w:t>
                        </w:r>
                      </w:p>
                    </w:tc>
                  </w:tr>
                  <w:tr w:rsidR="0094651C" w:rsidRPr="00107F06">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94651C" w:rsidRPr="00107F06" w:rsidTr="00107F06">
                          <w:trPr>
                            <w:trHeight w:val="259"/>
                          </w:trPr>
                          <w:tc>
                            <w:tcPr>
                              <w:tcW w:w="9579" w:type="dxa"/>
                              <w:tcMar>
                                <w:top w:w="40" w:type="dxa"/>
                                <w:left w:w="40" w:type="dxa"/>
                                <w:bottom w:w="40" w:type="dxa"/>
                                <w:right w:w="40" w:type="dxa"/>
                              </w:tcMar>
                            </w:tcPr>
                            <w:p w:rsidR="00992663" w:rsidRPr="00107F06" w:rsidRDefault="00992663" w:rsidP="00107F06">
                              <w:pPr>
                                <w:jc w:val="both"/>
                                <w:rPr>
                                  <w:lang w:val="lt-LT"/>
                                </w:rPr>
                              </w:pPr>
                              <w:r w:rsidRPr="00107F06">
                                <w:rPr>
                                  <w:color w:val="000000"/>
                                  <w:sz w:val="24"/>
                                  <w:lang w:val="lt-LT"/>
                                </w:rPr>
                                <w:t xml:space="preserve">19.6. išsilavinimas – aukštasis universitetinis išsilavinimas (bakalauro kvalifikacinis laipsnis) arba jam lygiavertė aukštojo mokslo kvalifikacija; </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19.7. darbo patirtis – dokumentų valdymo srities patirtis;</w:t>
                              </w:r>
                            </w:p>
                          </w:tc>
                        </w:tr>
                        <w:tr w:rsidR="0094651C" w:rsidRPr="00107F06" w:rsidTr="00107F06">
                          <w:trPr>
                            <w:trHeight w:val="259"/>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 xml:space="preserve">19.8. darbo patirties trukmė – 1 metai; </w:t>
                              </w:r>
                            </w:p>
                          </w:tc>
                        </w:tr>
                      </w:tbl>
                      <w:p w:rsidR="00992663" w:rsidRPr="00107F06" w:rsidRDefault="00992663">
                        <w:pPr>
                          <w:rPr>
                            <w:lang w:val="lt-LT"/>
                          </w:rPr>
                        </w:pPr>
                      </w:p>
                    </w:tc>
                  </w:tr>
                </w:tbl>
                <w:p w:rsidR="00992663" w:rsidRPr="00107F06" w:rsidRDefault="00992663">
                  <w:pPr>
                    <w:rPr>
                      <w:lang w:val="lt-LT"/>
                    </w:rPr>
                  </w:pPr>
                </w:p>
              </w:tc>
            </w:tr>
            <w:tr w:rsidR="0094651C" w:rsidRPr="00107F06" w:rsidTr="00107F06">
              <w:trPr>
                <w:trHeight w:val="260"/>
              </w:trPr>
              <w:tc>
                <w:tcPr>
                  <w:tcW w:w="9721"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20. Transporto priemonių pažymėjimai:</w:t>
                  </w:r>
                  <w:r w:rsidRPr="00107F06">
                    <w:rPr>
                      <w:color w:val="FFFFFF"/>
                      <w:sz w:val="24"/>
                      <w:lang w:val="lt-LT"/>
                    </w:rPr>
                    <w:t>0</w:t>
                  </w:r>
                </w:p>
              </w:tc>
            </w:tr>
            <w:tr w:rsidR="0094651C" w:rsidRPr="00107F06" w:rsidTr="00107F06">
              <w:trPr>
                <w:trHeight w:val="340"/>
              </w:trPr>
              <w:tc>
                <w:tcPr>
                  <w:tcW w:w="972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94651C" w:rsidRPr="00107F06" w:rsidTr="00107F06">
                    <w:trPr>
                      <w:trHeight w:val="260"/>
                    </w:trPr>
                    <w:tc>
                      <w:tcPr>
                        <w:tcW w:w="957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20.1. turėti vairuotojo pažymėjimą (B kategorija).</w:t>
                        </w:r>
                      </w:p>
                    </w:tc>
                  </w:tr>
                </w:tbl>
                <w:p w:rsidR="00992663" w:rsidRPr="00107F06" w:rsidRDefault="00992663">
                  <w:pPr>
                    <w:rPr>
                      <w:lang w:val="lt-LT"/>
                    </w:rPr>
                  </w:pPr>
                </w:p>
              </w:tc>
            </w:tr>
          </w:tbl>
          <w:p w:rsidR="00992663" w:rsidRPr="00107F06" w:rsidRDefault="00992663">
            <w:pPr>
              <w:rPr>
                <w:lang w:val="lt-LT"/>
              </w:rPr>
            </w:pPr>
          </w:p>
        </w:tc>
      </w:tr>
      <w:tr w:rsidR="0094651C">
        <w:trPr>
          <w:trHeight w:val="40"/>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9069" w:type="dxa"/>
            <w:gridSpan w:val="6"/>
          </w:tcPr>
          <w:tbl>
            <w:tblPr>
              <w:tblW w:w="0" w:type="auto"/>
              <w:tblCellMar>
                <w:left w:w="0" w:type="dxa"/>
                <w:right w:w="0" w:type="dxa"/>
              </w:tblCellMar>
              <w:tblLook w:val="0000" w:firstRow="0" w:lastRow="0" w:firstColumn="0" w:lastColumn="0" w:noHBand="0" w:noVBand="0"/>
            </w:tblPr>
            <w:tblGrid>
              <w:gridCol w:w="9629"/>
            </w:tblGrid>
            <w:tr w:rsidR="0094651C" w:rsidRPr="00107F06" w:rsidTr="00107F06">
              <w:trPr>
                <w:trHeight w:val="600"/>
              </w:trPr>
              <w:tc>
                <w:tcPr>
                  <w:tcW w:w="9639" w:type="dxa"/>
                  <w:tcMar>
                    <w:top w:w="40" w:type="dxa"/>
                    <w:left w:w="40" w:type="dxa"/>
                    <w:bottom w:w="40" w:type="dxa"/>
                    <w:right w:w="40" w:type="dxa"/>
                  </w:tcMar>
                </w:tcPr>
                <w:p w:rsidR="00992663" w:rsidRPr="00107F06" w:rsidRDefault="00992663">
                  <w:pPr>
                    <w:jc w:val="center"/>
                    <w:rPr>
                      <w:lang w:val="lt-LT"/>
                    </w:rPr>
                  </w:pPr>
                  <w:r w:rsidRPr="00107F06">
                    <w:rPr>
                      <w:b/>
                      <w:color w:val="000000"/>
                      <w:sz w:val="24"/>
                      <w:lang w:val="lt-LT"/>
                    </w:rPr>
                    <w:t>VI SKYRIUS</w:t>
                  </w:r>
                </w:p>
                <w:p w:rsidR="00992663" w:rsidRPr="00107F06" w:rsidRDefault="00992663">
                  <w:pPr>
                    <w:jc w:val="center"/>
                    <w:rPr>
                      <w:lang w:val="lt-LT"/>
                    </w:rPr>
                  </w:pPr>
                  <w:r w:rsidRPr="00107F06">
                    <w:rPr>
                      <w:b/>
                      <w:color w:val="000000"/>
                      <w:sz w:val="24"/>
                      <w:lang w:val="lt-LT"/>
                    </w:rPr>
                    <w:t>KOMPETENCIJOS</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 Bendrosios kompetencijos ir jų pakankami lygiai:</w:t>
                  </w:r>
                  <w:r w:rsidRPr="00107F06">
                    <w:rPr>
                      <w:color w:val="FFFFFF"/>
                      <w:sz w:val="24"/>
                      <w:lang w:val="lt-LT"/>
                    </w:rPr>
                    <w:t>0</w:t>
                  </w:r>
                </w:p>
              </w:tc>
            </w:tr>
            <w:tr w:rsidR="0094651C" w:rsidRPr="00107F06" w:rsidTr="00107F06">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21.1. vertės visuomenei kūrimas – 3;</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21.2. organizuotumas – 3;</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21.3. patikimumas ir atsakingumas – 3;</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21.4. analizė ir pagrindimas – 3;</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21.5. komunikacija – 4.</w:t>
                        </w:r>
                      </w:p>
                    </w:tc>
                  </w:tr>
                </w:tbl>
                <w:p w:rsidR="00992663" w:rsidRPr="00107F06" w:rsidRDefault="00992663">
                  <w:pPr>
                    <w:rPr>
                      <w:lang w:val="lt-LT"/>
                    </w:rPr>
                  </w:pP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22. Specifinės kompetencijos ir jų pakankami lygiai:</w:t>
                  </w:r>
                  <w:r w:rsidRPr="00107F06">
                    <w:rPr>
                      <w:color w:val="FFFFFF"/>
                      <w:sz w:val="24"/>
                      <w:lang w:val="lt-LT"/>
                    </w:rPr>
                    <w:t>0</w:t>
                  </w:r>
                </w:p>
              </w:tc>
            </w:tr>
            <w:tr w:rsidR="0094651C" w:rsidRPr="00107F06" w:rsidTr="00107F06">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lastRenderedPageBreak/>
                          <w:t>22.1. informacijos valdymas – 3;</w:t>
                        </w: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22.2. orientacija į aptarnaujamą asmenį – 3.</w:t>
                        </w:r>
                      </w:p>
                    </w:tc>
                  </w:tr>
                </w:tbl>
                <w:p w:rsidR="00992663" w:rsidRPr="00107F06" w:rsidRDefault="00992663">
                  <w:pPr>
                    <w:rPr>
                      <w:lang w:val="lt-LT"/>
                    </w:rPr>
                  </w:pPr>
                </w:p>
              </w:tc>
            </w:tr>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23. Profesinės kompetencijos ir jų pakankami lygiai:</w:t>
                  </w:r>
                  <w:r w:rsidRPr="00107F06">
                    <w:rPr>
                      <w:color w:val="FFFFFF"/>
                      <w:sz w:val="24"/>
                      <w:lang w:val="lt-LT"/>
                    </w:rPr>
                    <w:t>0</w:t>
                  </w:r>
                </w:p>
              </w:tc>
            </w:tr>
            <w:tr w:rsidR="0094651C" w:rsidRPr="00107F06" w:rsidTr="00107F06">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94651C" w:rsidRPr="00107F06" w:rsidTr="00107F06">
                    <w:trPr>
                      <w:trHeight w:val="260"/>
                    </w:trPr>
                    <w:tc>
                      <w:tcPr>
                        <w:tcW w:w="9639"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23.1. dokumentų valdymas – 3.</w:t>
                        </w:r>
                      </w:p>
                    </w:tc>
                  </w:tr>
                </w:tbl>
                <w:p w:rsidR="00992663" w:rsidRPr="00107F06" w:rsidRDefault="00992663">
                  <w:pPr>
                    <w:rPr>
                      <w:lang w:val="lt-LT"/>
                    </w:rPr>
                  </w:pPr>
                </w:p>
              </w:tc>
            </w:tr>
          </w:tbl>
          <w:p w:rsidR="00992663" w:rsidRPr="00107F06" w:rsidRDefault="00992663">
            <w:pPr>
              <w:rPr>
                <w:lang w:val="lt-LT"/>
              </w:rPr>
            </w:pPr>
          </w:p>
        </w:tc>
        <w:tc>
          <w:tcPr>
            <w:tcW w:w="13" w:type="dxa"/>
          </w:tcPr>
          <w:p w:rsidR="00992663" w:rsidRPr="00107F06" w:rsidRDefault="00992663">
            <w:pPr>
              <w:pStyle w:val="EmptyLayoutCell"/>
              <w:rPr>
                <w:lang w:val="lt-LT"/>
              </w:rPr>
            </w:pPr>
          </w:p>
        </w:tc>
      </w:tr>
      <w:tr w:rsidR="0094651C">
        <w:trPr>
          <w:trHeight w:val="450"/>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r w:rsidR="00107F06" w:rsidRPr="00107F06" w:rsidTr="00107F06">
        <w:tc>
          <w:tcPr>
            <w:tcW w:w="5" w:type="dxa"/>
          </w:tcPr>
          <w:p w:rsidR="00992663" w:rsidRPr="00107F06" w:rsidRDefault="0099266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94651C" w:rsidRPr="00107F06">
              <w:trPr>
                <w:trHeight w:val="260"/>
              </w:trPr>
              <w:tc>
                <w:tcPr>
                  <w:tcW w:w="3401" w:type="dxa"/>
                  <w:tcMar>
                    <w:top w:w="40" w:type="dxa"/>
                    <w:left w:w="40" w:type="dxa"/>
                    <w:bottom w:w="40" w:type="dxa"/>
                    <w:right w:w="40" w:type="dxa"/>
                  </w:tcMar>
                </w:tcPr>
                <w:p w:rsidR="00992663" w:rsidRPr="00107F06" w:rsidRDefault="00992663">
                  <w:pPr>
                    <w:rPr>
                      <w:lang w:val="lt-LT"/>
                    </w:rPr>
                  </w:pPr>
                  <w:r w:rsidRPr="00107F06">
                    <w:rPr>
                      <w:color w:val="000000"/>
                      <w:sz w:val="24"/>
                      <w:lang w:val="lt-LT"/>
                    </w:rPr>
                    <w:t>Susipažinau</w:t>
                  </w: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Borders>
                    <w:bottom w:val="single" w:sz="2" w:space="0" w:color="000000"/>
                  </w:tcBorders>
                  <w:tcMar>
                    <w:top w:w="40" w:type="dxa"/>
                    <w:left w:w="40" w:type="dxa"/>
                    <w:bottom w:w="40" w:type="dxa"/>
                    <w:right w:w="40" w:type="dxa"/>
                  </w:tcMar>
                </w:tcPr>
                <w:p w:rsidR="00992663" w:rsidRPr="00107F06" w:rsidRDefault="00992663">
                  <w:pPr>
                    <w:rPr>
                      <w:lang w:val="lt-LT"/>
                    </w:rPr>
                  </w:pP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Mar>
                    <w:top w:w="40" w:type="dxa"/>
                    <w:left w:w="40" w:type="dxa"/>
                    <w:bottom w:w="40" w:type="dxa"/>
                    <w:right w:w="40" w:type="dxa"/>
                  </w:tcMar>
                </w:tcPr>
                <w:p w:rsidR="00992663" w:rsidRPr="00107F06" w:rsidRDefault="00992663">
                  <w:pPr>
                    <w:rPr>
                      <w:lang w:val="lt-LT"/>
                    </w:rPr>
                  </w:pPr>
                  <w:r w:rsidRPr="00107F06">
                    <w:rPr>
                      <w:color w:val="000000"/>
                      <w:lang w:val="lt-LT"/>
                    </w:rPr>
                    <w:t>(Parašas)</w:t>
                  </w: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Borders>
                    <w:bottom w:val="single" w:sz="2" w:space="0" w:color="000000"/>
                  </w:tcBorders>
                  <w:tcMar>
                    <w:top w:w="40" w:type="dxa"/>
                    <w:left w:w="40" w:type="dxa"/>
                    <w:bottom w:w="40" w:type="dxa"/>
                    <w:right w:w="40" w:type="dxa"/>
                  </w:tcMar>
                </w:tcPr>
                <w:p w:rsidR="00992663" w:rsidRPr="00107F06" w:rsidRDefault="00992663">
                  <w:pPr>
                    <w:rPr>
                      <w:lang w:val="lt-LT"/>
                    </w:rPr>
                  </w:pP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Mar>
                    <w:top w:w="40" w:type="dxa"/>
                    <w:left w:w="40" w:type="dxa"/>
                    <w:bottom w:w="40" w:type="dxa"/>
                    <w:right w:w="40" w:type="dxa"/>
                  </w:tcMar>
                </w:tcPr>
                <w:p w:rsidR="00992663" w:rsidRPr="00107F06" w:rsidRDefault="00992663">
                  <w:pPr>
                    <w:rPr>
                      <w:lang w:val="lt-LT"/>
                    </w:rPr>
                  </w:pPr>
                  <w:r w:rsidRPr="00107F06">
                    <w:rPr>
                      <w:color w:val="000000"/>
                      <w:lang w:val="lt-LT"/>
                    </w:rPr>
                    <w:t>(Vardas ir pavardė)</w:t>
                  </w: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Borders>
                    <w:bottom w:val="single" w:sz="2" w:space="0" w:color="000000"/>
                  </w:tcBorders>
                  <w:tcMar>
                    <w:top w:w="40" w:type="dxa"/>
                    <w:left w:w="40" w:type="dxa"/>
                    <w:bottom w:w="40" w:type="dxa"/>
                    <w:right w:w="40" w:type="dxa"/>
                  </w:tcMar>
                </w:tcPr>
                <w:p w:rsidR="00992663" w:rsidRPr="00107F06" w:rsidRDefault="00992663">
                  <w:pPr>
                    <w:rPr>
                      <w:lang w:val="lt-LT"/>
                    </w:rPr>
                  </w:pP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Mar>
                    <w:top w:w="40" w:type="dxa"/>
                    <w:left w:w="40" w:type="dxa"/>
                    <w:bottom w:w="40" w:type="dxa"/>
                    <w:right w:w="40" w:type="dxa"/>
                  </w:tcMar>
                </w:tcPr>
                <w:p w:rsidR="00992663" w:rsidRPr="00107F06" w:rsidRDefault="00992663">
                  <w:pPr>
                    <w:rPr>
                      <w:lang w:val="lt-LT"/>
                    </w:rPr>
                  </w:pPr>
                  <w:r w:rsidRPr="00107F06">
                    <w:rPr>
                      <w:color w:val="000000"/>
                      <w:lang w:val="lt-LT"/>
                    </w:rPr>
                    <w:t>(Data)</w:t>
                  </w:r>
                </w:p>
              </w:tc>
              <w:tc>
                <w:tcPr>
                  <w:tcW w:w="5669" w:type="dxa"/>
                  <w:tcMar>
                    <w:top w:w="40" w:type="dxa"/>
                    <w:left w:w="40" w:type="dxa"/>
                    <w:bottom w:w="40" w:type="dxa"/>
                    <w:right w:w="40" w:type="dxa"/>
                  </w:tcMar>
                </w:tcPr>
                <w:p w:rsidR="00992663" w:rsidRPr="00107F06" w:rsidRDefault="00992663">
                  <w:pPr>
                    <w:rPr>
                      <w:lang w:val="lt-LT"/>
                    </w:rPr>
                  </w:pPr>
                </w:p>
              </w:tc>
            </w:tr>
            <w:tr w:rsidR="0094651C" w:rsidRPr="00107F06">
              <w:trPr>
                <w:trHeight w:val="260"/>
              </w:trPr>
              <w:tc>
                <w:tcPr>
                  <w:tcW w:w="3401" w:type="dxa"/>
                  <w:tcMar>
                    <w:top w:w="40" w:type="dxa"/>
                    <w:left w:w="40" w:type="dxa"/>
                    <w:bottom w:w="40" w:type="dxa"/>
                    <w:right w:w="40" w:type="dxa"/>
                  </w:tcMar>
                </w:tcPr>
                <w:p w:rsidR="00992663" w:rsidRPr="00107F06" w:rsidRDefault="00992663">
                  <w:pPr>
                    <w:rPr>
                      <w:lang w:val="lt-LT"/>
                    </w:rPr>
                  </w:pPr>
                </w:p>
              </w:tc>
              <w:tc>
                <w:tcPr>
                  <w:tcW w:w="5669" w:type="dxa"/>
                  <w:tcMar>
                    <w:top w:w="40" w:type="dxa"/>
                    <w:left w:w="40" w:type="dxa"/>
                    <w:bottom w:w="40" w:type="dxa"/>
                    <w:right w:w="40" w:type="dxa"/>
                  </w:tcMar>
                </w:tcPr>
                <w:p w:rsidR="00992663" w:rsidRPr="00107F06" w:rsidRDefault="00992663">
                  <w:pPr>
                    <w:rPr>
                      <w:lang w:val="lt-LT"/>
                    </w:rPr>
                  </w:pPr>
                </w:p>
              </w:tc>
            </w:tr>
          </w:tbl>
          <w:p w:rsidR="00992663" w:rsidRPr="00107F06" w:rsidRDefault="00992663">
            <w:pPr>
              <w:rPr>
                <w:lang w:val="lt-LT"/>
              </w:rPr>
            </w:pPr>
          </w:p>
        </w:tc>
        <w:tc>
          <w:tcPr>
            <w:tcW w:w="13" w:type="dxa"/>
          </w:tcPr>
          <w:p w:rsidR="00992663" w:rsidRPr="00107F06" w:rsidRDefault="00992663">
            <w:pPr>
              <w:pStyle w:val="EmptyLayoutCell"/>
              <w:rPr>
                <w:lang w:val="lt-LT"/>
              </w:rPr>
            </w:pPr>
          </w:p>
        </w:tc>
      </w:tr>
      <w:tr w:rsidR="0094651C">
        <w:trPr>
          <w:trHeight w:val="911"/>
        </w:trPr>
        <w:tc>
          <w:tcPr>
            <w:tcW w:w="5" w:type="dxa"/>
          </w:tcPr>
          <w:p w:rsidR="00992663" w:rsidRDefault="00992663">
            <w:pPr>
              <w:pStyle w:val="EmptyLayoutCell"/>
            </w:pPr>
          </w:p>
        </w:tc>
        <w:tc>
          <w:tcPr>
            <w:tcW w:w="1" w:type="dxa"/>
          </w:tcPr>
          <w:p w:rsidR="00992663" w:rsidRDefault="00992663">
            <w:pPr>
              <w:pStyle w:val="EmptyLayoutCell"/>
            </w:pPr>
          </w:p>
        </w:tc>
        <w:tc>
          <w:tcPr>
            <w:tcW w:w="13" w:type="dxa"/>
          </w:tcPr>
          <w:p w:rsidR="00992663" w:rsidRDefault="00992663">
            <w:pPr>
              <w:pStyle w:val="EmptyLayoutCell"/>
            </w:pPr>
          </w:p>
        </w:tc>
        <w:tc>
          <w:tcPr>
            <w:tcW w:w="1" w:type="dxa"/>
          </w:tcPr>
          <w:p w:rsidR="00992663" w:rsidRDefault="00992663">
            <w:pPr>
              <w:pStyle w:val="EmptyLayoutCell"/>
            </w:pPr>
          </w:p>
        </w:tc>
        <w:tc>
          <w:tcPr>
            <w:tcW w:w="1" w:type="dxa"/>
          </w:tcPr>
          <w:p w:rsidR="00992663" w:rsidRDefault="00992663">
            <w:pPr>
              <w:pStyle w:val="EmptyLayoutCell"/>
            </w:pPr>
          </w:p>
        </w:tc>
        <w:tc>
          <w:tcPr>
            <w:tcW w:w="9048" w:type="dxa"/>
          </w:tcPr>
          <w:p w:rsidR="00992663" w:rsidRDefault="00992663">
            <w:pPr>
              <w:pStyle w:val="EmptyLayoutCell"/>
            </w:pPr>
          </w:p>
        </w:tc>
        <w:tc>
          <w:tcPr>
            <w:tcW w:w="13" w:type="dxa"/>
          </w:tcPr>
          <w:p w:rsidR="00992663" w:rsidRDefault="00992663">
            <w:pPr>
              <w:pStyle w:val="EmptyLayoutCell"/>
            </w:pPr>
          </w:p>
        </w:tc>
      </w:tr>
    </w:tbl>
    <w:p w:rsidR="00992663" w:rsidRDefault="00992663"/>
    <w:sectPr w:rsidR="00992663" w:rsidSect="00107F06">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0A" w:rsidRDefault="00614B0A" w:rsidP="00107F06">
      <w:r>
        <w:separator/>
      </w:r>
    </w:p>
  </w:endnote>
  <w:endnote w:type="continuationSeparator" w:id="0">
    <w:p w:rsidR="00614B0A" w:rsidRDefault="00614B0A" w:rsidP="0010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0A" w:rsidRDefault="00614B0A" w:rsidP="00107F06">
      <w:r>
        <w:separator/>
      </w:r>
    </w:p>
  </w:footnote>
  <w:footnote w:type="continuationSeparator" w:id="0">
    <w:p w:rsidR="00614B0A" w:rsidRDefault="00614B0A" w:rsidP="00107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06" w:rsidRDefault="00107F06">
    <w:pPr>
      <w:pStyle w:val="Antrats"/>
      <w:jc w:val="center"/>
      <w:rPr>
        <w:sz w:val="24"/>
        <w:szCs w:val="24"/>
      </w:rPr>
    </w:pPr>
  </w:p>
  <w:p w:rsidR="00107F06" w:rsidRDefault="00107F06">
    <w:pPr>
      <w:pStyle w:val="Antrats"/>
      <w:jc w:val="center"/>
      <w:rPr>
        <w:sz w:val="24"/>
        <w:szCs w:val="24"/>
      </w:rPr>
    </w:pPr>
  </w:p>
  <w:p w:rsidR="00107F06" w:rsidRPr="00107F06" w:rsidRDefault="00107F06">
    <w:pPr>
      <w:pStyle w:val="Antrats"/>
      <w:jc w:val="center"/>
      <w:rPr>
        <w:sz w:val="24"/>
        <w:szCs w:val="24"/>
      </w:rPr>
    </w:pPr>
    <w:r w:rsidRPr="00107F06">
      <w:rPr>
        <w:sz w:val="24"/>
        <w:szCs w:val="24"/>
      </w:rPr>
      <w:fldChar w:fldCharType="begin"/>
    </w:r>
    <w:r w:rsidRPr="00107F06">
      <w:rPr>
        <w:sz w:val="24"/>
        <w:szCs w:val="24"/>
      </w:rPr>
      <w:instrText>PAGE   \* MERGEFORMAT</w:instrText>
    </w:r>
    <w:r w:rsidRPr="00107F06">
      <w:rPr>
        <w:sz w:val="24"/>
        <w:szCs w:val="24"/>
      </w:rPr>
      <w:fldChar w:fldCharType="separate"/>
    </w:r>
    <w:r w:rsidR="00110B0C" w:rsidRPr="00110B0C">
      <w:rPr>
        <w:noProof/>
        <w:sz w:val="24"/>
        <w:szCs w:val="24"/>
        <w:lang w:val="lt-LT"/>
      </w:rPr>
      <w:t>2</w:t>
    </w:r>
    <w:r w:rsidRPr="00107F06">
      <w:rPr>
        <w:sz w:val="24"/>
        <w:szCs w:val="24"/>
      </w:rPr>
      <w:fldChar w:fldCharType="end"/>
    </w:r>
  </w:p>
  <w:p w:rsidR="00107F06" w:rsidRDefault="00107F0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F"/>
    <w:rsid w:val="00107F06"/>
    <w:rsid w:val="00110B0C"/>
    <w:rsid w:val="00342D68"/>
    <w:rsid w:val="00614B0A"/>
    <w:rsid w:val="007F5229"/>
    <w:rsid w:val="00817A9D"/>
    <w:rsid w:val="0094651C"/>
    <w:rsid w:val="00992663"/>
    <w:rsid w:val="00EF1B83"/>
    <w:rsid w:val="00FC0A9F"/>
    <w:rsid w:val="00FD66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52441-53AD-4BAD-9475-9FE2F3B0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07F06"/>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107F06"/>
    <w:rPr>
      <w:lang w:val="en-US" w:eastAsia="en-US"/>
    </w:rPr>
  </w:style>
  <w:style w:type="paragraph" w:styleId="Porat">
    <w:name w:val="footer"/>
    <w:basedOn w:val="prastasis"/>
    <w:link w:val="PoratDiagrama"/>
    <w:uiPriority w:val="99"/>
    <w:unhideWhenUsed/>
    <w:rsid w:val="00107F06"/>
    <w:pPr>
      <w:tabs>
        <w:tab w:val="center" w:pos="4819"/>
        <w:tab w:val="right" w:pos="9638"/>
      </w:tabs>
    </w:pPr>
  </w:style>
  <w:style w:type="character" w:customStyle="1" w:styleId="PoratDiagrama">
    <w:name w:val="Poraštė Diagrama"/>
    <w:link w:val="Porat"/>
    <w:uiPriority w:val="99"/>
    <w:rsid w:val="00107F0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3085</Words>
  <Characters>1760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2025-01-29T06:42:00Z</dcterms:created>
  <dcterms:modified xsi:type="dcterms:W3CDTF">2025-01-29T06:42:00Z</dcterms:modified>
</cp:coreProperties>
</file>