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87212" w14:textId="77777777" w:rsidR="00322AE3" w:rsidRPr="007843A7" w:rsidRDefault="00322AE3" w:rsidP="00524A5B">
      <w:pPr>
        <w:pStyle w:val="Antrats"/>
        <w:jc w:val="left"/>
        <w:rPr>
          <w:rFonts w:ascii="Times New Roman" w:hAnsi="Times New Roman"/>
          <w:sz w:val="12"/>
          <w:lang w:val="lt-LT"/>
        </w:rPr>
      </w:pPr>
      <w:r w:rsidRPr="007843A7">
        <w:rPr>
          <w:rFonts w:ascii="Times New Roman" w:hAnsi="Times New Roman"/>
          <w:b/>
          <w:lang w:val="lt-LT"/>
        </w:rPr>
        <w:t xml:space="preserve">                                             </w:t>
      </w:r>
      <w:r w:rsidR="00C805B2" w:rsidRPr="007843A7">
        <w:rPr>
          <w:rFonts w:ascii="Times New Roman" w:hAnsi="Times New Roman"/>
          <w:noProof/>
          <w:lang w:val="lt-LT"/>
        </w:rPr>
        <w:drawing>
          <wp:anchor distT="0" distB="0" distL="114300" distR="114300" simplePos="0" relativeHeight="251657728" behindDoc="0" locked="0" layoutInCell="1" allowOverlap="1" wp14:anchorId="1E491026" wp14:editId="73FD4B75">
            <wp:simplePos x="0" y="0"/>
            <wp:positionH relativeFrom="column">
              <wp:posOffset>2771775</wp:posOffset>
            </wp:positionH>
            <wp:positionV relativeFrom="paragraph">
              <wp:posOffset>-7620</wp:posOffset>
            </wp:positionV>
            <wp:extent cx="571500" cy="704850"/>
            <wp:effectExtent l="0" t="0" r="0" b="0"/>
            <wp:wrapSquare wrapText="right"/>
            <wp:docPr id="2" name="Paveikslėlis 2" descr="Herbas_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_J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3A7">
        <w:rPr>
          <w:rFonts w:ascii="Times New Roman" w:hAnsi="Times New Roman"/>
          <w:lang w:val="lt-LT"/>
        </w:rPr>
        <w:br w:type="textWrapping" w:clear="all"/>
      </w:r>
    </w:p>
    <w:p w14:paraId="62EDEBEB" w14:textId="77777777" w:rsidR="008954F8" w:rsidRDefault="00322AE3" w:rsidP="00322AE3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7843A7">
        <w:rPr>
          <w:rFonts w:ascii="Times New Roman" w:hAnsi="Times New Roman"/>
          <w:b/>
          <w:lang w:val="lt-LT"/>
        </w:rPr>
        <w:t>ŠILALĖS RAJONO SAVIVALDYBĖ</w:t>
      </w:r>
    </w:p>
    <w:p w14:paraId="753B1623" w14:textId="19A82707" w:rsidR="00322AE3" w:rsidRPr="007843A7" w:rsidRDefault="00BF6E9F" w:rsidP="00322AE3">
      <w:pPr>
        <w:pStyle w:val="Antrats"/>
        <w:jc w:val="center"/>
        <w:rPr>
          <w:rFonts w:ascii="Times New Roman" w:hAnsi="Times New Roman"/>
          <w:b/>
          <w:lang w:val="lt-LT"/>
        </w:rPr>
      </w:pPr>
      <w:r>
        <w:rPr>
          <w:rFonts w:ascii="Times New Roman" w:hAnsi="Times New Roman"/>
          <w:b/>
          <w:lang w:val="lt-LT"/>
        </w:rPr>
        <w:t xml:space="preserve"> </w:t>
      </w:r>
      <w:r w:rsidR="000A7C6B">
        <w:rPr>
          <w:rFonts w:ascii="Times New Roman" w:hAnsi="Times New Roman"/>
          <w:b/>
          <w:lang w:val="lt-LT"/>
        </w:rPr>
        <w:t>MERAS</w:t>
      </w:r>
    </w:p>
    <w:p w14:paraId="76CD20BE" w14:textId="77777777" w:rsidR="00322AE3" w:rsidRPr="007843A7" w:rsidRDefault="00322AE3" w:rsidP="00322AE3">
      <w:pPr>
        <w:pStyle w:val="Antrats"/>
        <w:jc w:val="center"/>
        <w:rPr>
          <w:rFonts w:ascii="Times New Roman" w:hAnsi="Times New Roman"/>
          <w:b/>
          <w:lang w:val="lt-LT"/>
        </w:rPr>
      </w:pPr>
    </w:p>
    <w:p w14:paraId="366E1CAC" w14:textId="13F65949" w:rsidR="009F79C9" w:rsidRDefault="00000BB7" w:rsidP="00000BB7">
      <w:pPr>
        <w:shd w:val="clear" w:color="auto" w:fill="FFFFFF"/>
        <w:ind w:firstLine="720"/>
        <w:rPr>
          <w:b/>
          <w:bCs/>
          <w:szCs w:val="24"/>
          <w:lang w:val="lt-LT"/>
        </w:rPr>
      </w:pPr>
      <w:r>
        <w:rPr>
          <w:b/>
          <w:bCs/>
          <w:szCs w:val="24"/>
          <w:lang w:val="lt-LT"/>
        </w:rPr>
        <w:t xml:space="preserve">                                                        </w:t>
      </w:r>
      <w:r w:rsidR="000A7C6B">
        <w:rPr>
          <w:b/>
          <w:bCs/>
          <w:szCs w:val="24"/>
          <w:lang w:val="lt-LT"/>
        </w:rPr>
        <w:t>POTVARKIS</w:t>
      </w:r>
    </w:p>
    <w:p w14:paraId="394ED1DE" w14:textId="24C9C49A" w:rsidR="006E45A9" w:rsidRPr="00724817" w:rsidRDefault="007C5BF7" w:rsidP="006E45A9">
      <w:pPr>
        <w:pStyle w:val="Betarp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  <w:lang w:val="en-GB"/>
        </w:rPr>
        <w:t>DĖL</w:t>
      </w:r>
      <w:r w:rsidR="006E45A9" w:rsidRPr="00B72D3C">
        <w:rPr>
          <w:b/>
          <w:bCs/>
          <w:sz w:val="24"/>
          <w:szCs w:val="24"/>
          <w:lang w:eastAsia="en-US"/>
        </w:rPr>
        <w:t xml:space="preserve"> </w:t>
      </w:r>
      <w:r w:rsidR="00C441C3">
        <w:rPr>
          <w:b/>
          <w:bCs/>
          <w:sz w:val="24"/>
          <w:szCs w:val="24"/>
          <w:lang w:eastAsia="en-US"/>
        </w:rPr>
        <w:t xml:space="preserve">DARBO GRUPĖS </w:t>
      </w:r>
      <w:r w:rsidR="006E45A9" w:rsidRPr="00B72D3C">
        <w:rPr>
          <w:b/>
          <w:bCs/>
          <w:sz w:val="24"/>
          <w:szCs w:val="24"/>
          <w:lang w:eastAsia="en-US"/>
        </w:rPr>
        <w:t>SUDARYMO</w:t>
      </w:r>
    </w:p>
    <w:p w14:paraId="1FD61442" w14:textId="77777777" w:rsidR="006E45A9" w:rsidRPr="00B72D3C" w:rsidRDefault="006E45A9" w:rsidP="006E45A9">
      <w:pPr>
        <w:jc w:val="center"/>
        <w:rPr>
          <w:szCs w:val="24"/>
          <w:lang w:val="lt-LT" w:eastAsia="en-US"/>
        </w:rPr>
      </w:pPr>
    </w:p>
    <w:p w14:paraId="72D3DCF3" w14:textId="22D77F20" w:rsidR="00B72D3C" w:rsidRPr="00B72D3C" w:rsidRDefault="00B72D3C" w:rsidP="00B72D3C">
      <w:pPr>
        <w:jc w:val="center"/>
        <w:rPr>
          <w:szCs w:val="24"/>
          <w:lang w:val="lt-LT" w:eastAsia="en-US"/>
        </w:rPr>
      </w:pPr>
      <w:r w:rsidRPr="00B72D3C">
        <w:rPr>
          <w:szCs w:val="24"/>
          <w:lang w:val="lt-LT" w:eastAsia="en-US"/>
        </w:rPr>
        <w:t>202</w:t>
      </w:r>
      <w:r w:rsidR="00B002D1">
        <w:rPr>
          <w:szCs w:val="24"/>
          <w:lang w:val="lt-LT" w:eastAsia="en-US"/>
        </w:rPr>
        <w:t>4</w:t>
      </w:r>
      <w:r w:rsidRPr="00B72D3C">
        <w:rPr>
          <w:szCs w:val="24"/>
          <w:lang w:val="lt-LT" w:eastAsia="en-US"/>
        </w:rPr>
        <w:t xml:space="preserve"> m.</w:t>
      </w:r>
      <w:r w:rsidR="003B09A3">
        <w:rPr>
          <w:szCs w:val="24"/>
          <w:lang w:val="lt-LT" w:eastAsia="en-US"/>
        </w:rPr>
        <w:t xml:space="preserve"> rugsėjo</w:t>
      </w:r>
      <w:r w:rsidR="00623A7E">
        <w:rPr>
          <w:szCs w:val="24"/>
          <w:lang w:val="lt-LT" w:eastAsia="en-US"/>
        </w:rPr>
        <w:t xml:space="preserve"> 20</w:t>
      </w:r>
      <w:r w:rsidR="003C654A">
        <w:rPr>
          <w:szCs w:val="24"/>
          <w:lang w:val="lt-LT" w:eastAsia="en-US"/>
        </w:rPr>
        <w:t xml:space="preserve"> </w:t>
      </w:r>
      <w:r w:rsidRPr="00B72D3C">
        <w:rPr>
          <w:szCs w:val="24"/>
          <w:lang w:val="lt-LT" w:eastAsia="en-US"/>
        </w:rPr>
        <w:t>d. Nr.</w:t>
      </w:r>
      <w:r w:rsidR="00623A7E">
        <w:rPr>
          <w:szCs w:val="24"/>
          <w:lang w:val="lt-LT" w:eastAsia="en-US"/>
        </w:rPr>
        <w:t xml:space="preserve"> T3-361</w:t>
      </w:r>
      <w:bookmarkStart w:id="0" w:name="_GoBack"/>
      <w:bookmarkEnd w:id="0"/>
    </w:p>
    <w:p w14:paraId="44D0403A" w14:textId="77777777" w:rsidR="00B72D3C" w:rsidRDefault="00B72D3C" w:rsidP="00B72D3C">
      <w:pPr>
        <w:jc w:val="center"/>
        <w:rPr>
          <w:szCs w:val="24"/>
          <w:lang w:val="lt-LT" w:eastAsia="en-US"/>
        </w:rPr>
      </w:pPr>
      <w:r w:rsidRPr="00B72D3C">
        <w:rPr>
          <w:szCs w:val="24"/>
          <w:lang w:val="lt-LT" w:eastAsia="en-US"/>
        </w:rPr>
        <w:t>Šilalė</w:t>
      </w:r>
    </w:p>
    <w:p w14:paraId="043CC4EB" w14:textId="637BB995" w:rsidR="00724817" w:rsidRDefault="00724817" w:rsidP="00B72D3C">
      <w:pPr>
        <w:jc w:val="center"/>
        <w:rPr>
          <w:szCs w:val="24"/>
          <w:lang w:val="lt-LT" w:eastAsia="en-US"/>
        </w:rPr>
      </w:pPr>
    </w:p>
    <w:p w14:paraId="1C8B7913" w14:textId="77777777" w:rsidR="00522D9B" w:rsidRPr="00C82ED7" w:rsidRDefault="00522D9B" w:rsidP="00B72D3C">
      <w:pPr>
        <w:jc w:val="center"/>
        <w:rPr>
          <w:szCs w:val="24"/>
          <w:lang w:val="lt-LT" w:eastAsia="en-US"/>
        </w:rPr>
      </w:pPr>
    </w:p>
    <w:p w14:paraId="2A5B28AA" w14:textId="18247BA9" w:rsidR="00B72D3C" w:rsidRPr="00A01A70" w:rsidRDefault="00724817" w:rsidP="00C82ED7">
      <w:pPr>
        <w:pStyle w:val="Betarp"/>
        <w:jc w:val="both"/>
        <w:rPr>
          <w:rFonts w:ascii="TimesLT" w:hAnsi="TimesLT"/>
          <w:sz w:val="24"/>
          <w:szCs w:val="24"/>
          <w:lang w:eastAsia="en-US"/>
        </w:rPr>
      </w:pPr>
      <w:r w:rsidRPr="00C82ED7">
        <w:rPr>
          <w:sz w:val="24"/>
          <w:szCs w:val="24"/>
        </w:rPr>
        <w:t xml:space="preserve">                 </w:t>
      </w:r>
      <w:r w:rsidR="00B72D3C" w:rsidRPr="00A01A70">
        <w:rPr>
          <w:sz w:val="24"/>
          <w:szCs w:val="24"/>
          <w:lang w:eastAsia="en-US"/>
        </w:rPr>
        <w:t xml:space="preserve">Vadovaudamasis Lietuvos Respublikos vietos savivaldos įstatymo </w:t>
      </w:r>
      <w:r w:rsidR="00161FE5">
        <w:rPr>
          <w:sz w:val="24"/>
          <w:szCs w:val="24"/>
          <w:lang w:eastAsia="en-US"/>
        </w:rPr>
        <w:t>6</w:t>
      </w:r>
      <w:r w:rsidR="00B72D3C" w:rsidRPr="00A01A70">
        <w:rPr>
          <w:sz w:val="24"/>
          <w:szCs w:val="24"/>
          <w:lang w:eastAsia="en-US"/>
        </w:rPr>
        <w:t xml:space="preserve"> straipsnio </w:t>
      </w:r>
      <w:r w:rsidR="00B72C44">
        <w:rPr>
          <w:sz w:val="24"/>
          <w:szCs w:val="24"/>
          <w:lang w:eastAsia="en-US"/>
        </w:rPr>
        <w:t xml:space="preserve">2 </w:t>
      </w:r>
      <w:r w:rsidR="009403D8">
        <w:rPr>
          <w:sz w:val="24"/>
          <w:szCs w:val="24"/>
          <w:lang w:eastAsia="en-US"/>
        </w:rPr>
        <w:t>dali</w:t>
      </w:r>
      <w:r w:rsidR="00161FE5">
        <w:rPr>
          <w:sz w:val="24"/>
          <w:szCs w:val="24"/>
          <w:lang w:eastAsia="en-US"/>
        </w:rPr>
        <w:t>mi</w:t>
      </w:r>
      <w:r w:rsidR="00CE5292" w:rsidRPr="00A01A70">
        <w:rPr>
          <w:sz w:val="24"/>
          <w:szCs w:val="24"/>
          <w:lang w:eastAsia="en-US"/>
        </w:rPr>
        <w:t xml:space="preserve">, </w:t>
      </w:r>
      <w:r w:rsidR="001014B6">
        <w:rPr>
          <w:sz w:val="24"/>
          <w:szCs w:val="24"/>
          <w:lang w:eastAsia="en-US"/>
        </w:rPr>
        <w:t xml:space="preserve">25 straipsnio 5 dalimi, </w:t>
      </w:r>
      <w:r w:rsidR="00CE5292" w:rsidRPr="00A01A70">
        <w:rPr>
          <w:sz w:val="24"/>
          <w:szCs w:val="24"/>
          <w:lang w:eastAsia="en-US"/>
        </w:rPr>
        <w:t>Lietuvos Respublikos</w:t>
      </w:r>
      <w:r w:rsidR="00161FE5">
        <w:rPr>
          <w:sz w:val="24"/>
          <w:szCs w:val="24"/>
          <w:lang w:eastAsia="en-US"/>
        </w:rPr>
        <w:t xml:space="preserve"> vietinių rinkliavų</w:t>
      </w:r>
      <w:r w:rsidR="00CE5292" w:rsidRPr="00A01A70">
        <w:rPr>
          <w:sz w:val="24"/>
          <w:szCs w:val="24"/>
          <w:lang w:eastAsia="en-US"/>
        </w:rPr>
        <w:t xml:space="preserve"> įstatymo </w:t>
      </w:r>
      <w:r w:rsidR="00161FE5">
        <w:rPr>
          <w:sz w:val="24"/>
          <w:szCs w:val="24"/>
          <w:lang w:eastAsia="en-US"/>
        </w:rPr>
        <w:t>11</w:t>
      </w:r>
      <w:r w:rsidR="0039094E" w:rsidRPr="00A01A70">
        <w:rPr>
          <w:sz w:val="24"/>
          <w:szCs w:val="24"/>
          <w:lang w:eastAsia="en-US"/>
        </w:rPr>
        <w:t xml:space="preserve"> straipsnio </w:t>
      </w:r>
      <w:r w:rsidR="00161FE5">
        <w:rPr>
          <w:sz w:val="24"/>
          <w:szCs w:val="24"/>
          <w:lang w:eastAsia="en-US"/>
        </w:rPr>
        <w:t>1</w:t>
      </w:r>
      <w:r w:rsidR="00C06D39">
        <w:rPr>
          <w:sz w:val="24"/>
          <w:szCs w:val="24"/>
          <w:lang w:eastAsia="en-US"/>
        </w:rPr>
        <w:t xml:space="preserve"> dali</w:t>
      </w:r>
      <w:r w:rsidR="00161FE5">
        <w:rPr>
          <w:sz w:val="24"/>
          <w:szCs w:val="24"/>
          <w:lang w:eastAsia="en-US"/>
        </w:rPr>
        <w:t>mi</w:t>
      </w:r>
      <w:r w:rsidR="005C3FD7">
        <w:rPr>
          <w:sz w:val="24"/>
          <w:szCs w:val="24"/>
          <w:lang w:eastAsia="en-US"/>
        </w:rPr>
        <w:t>:</w:t>
      </w:r>
      <w:r w:rsidR="00E20B4D" w:rsidRPr="00A01A70">
        <w:rPr>
          <w:sz w:val="24"/>
          <w:szCs w:val="24"/>
          <w:lang w:eastAsia="en-US"/>
        </w:rPr>
        <w:t xml:space="preserve"> </w:t>
      </w:r>
      <w:r w:rsidR="0039094E" w:rsidRPr="00A01A70">
        <w:rPr>
          <w:sz w:val="24"/>
          <w:szCs w:val="24"/>
          <w:lang w:eastAsia="en-US"/>
        </w:rPr>
        <w:t xml:space="preserve"> </w:t>
      </w:r>
    </w:p>
    <w:p w14:paraId="0633CB91" w14:textId="46200FC1" w:rsidR="00B72D3C" w:rsidRPr="00B72D3C" w:rsidRDefault="00C82ED7" w:rsidP="00C82ED7">
      <w:pPr>
        <w:jc w:val="both"/>
        <w:rPr>
          <w:lang w:val="lt-LT" w:eastAsia="en-US"/>
        </w:rPr>
      </w:pPr>
      <w:r>
        <w:rPr>
          <w:lang w:val="lt-LT" w:eastAsia="en-US"/>
        </w:rPr>
        <w:t xml:space="preserve">                 </w:t>
      </w:r>
      <w:r w:rsidR="00B72D3C" w:rsidRPr="00B72D3C">
        <w:rPr>
          <w:lang w:val="lt-LT" w:eastAsia="en-US"/>
        </w:rPr>
        <w:t xml:space="preserve">1. </w:t>
      </w:r>
      <w:r w:rsidR="00AD63DC">
        <w:rPr>
          <w:lang w:val="lt-LT" w:eastAsia="en-US"/>
        </w:rPr>
        <w:t xml:space="preserve">S u d a r a u </w:t>
      </w:r>
      <w:r w:rsidR="00C441C3">
        <w:rPr>
          <w:lang w:val="lt-LT" w:eastAsia="en-US"/>
        </w:rPr>
        <w:t>darbo grupę</w:t>
      </w:r>
      <w:r w:rsidR="00C441C3" w:rsidRPr="00B72D3C">
        <w:rPr>
          <w:lang w:val="lt-LT" w:eastAsia="en-US"/>
        </w:rPr>
        <w:t xml:space="preserve"> (toliau – </w:t>
      </w:r>
      <w:r w:rsidR="00C441C3">
        <w:rPr>
          <w:lang w:val="lt-LT" w:eastAsia="en-US"/>
        </w:rPr>
        <w:t>grupė</w:t>
      </w:r>
      <w:r w:rsidR="00C441C3" w:rsidRPr="00B72D3C">
        <w:rPr>
          <w:lang w:val="lt-LT" w:eastAsia="en-US"/>
        </w:rPr>
        <w:t>)</w:t>
      </w:r>
      <w:r w:rsidR="00C441C3">
        <w:rPr>
          <w:lang w:val="lt-LT" w:eastAsia="en-US"/>
        </w:rPr>
        <w:t xml:space="preserve"> </w:t>
      </w:r>
      <w:r w:rsidR="008D528C">
        <w:rPr>
          <w:lang w:val="lt-LT" w:eastAsia="en-US"/>
        </w:rPr>
        <w:t>vietinei rinkliavai  nustatyti</w:t>
      </w:r>
      <w:r w:rsidR="008D528C" w:rsidRPr="00C441C3">
        <w:rPr>
          <w:szCs w:val="24"/>
          <w:lang w:val="lt-LT"/>
        </w:rPr>
        <w:t xml:space="preserve"> </w:t>
      </w:r>
      <w:r w:rsidR="008D528C">
        <w:rPr>
          <w:szCs w:val="24"/>
          <w:lang w:val="lt-LT"/>
        </w:rPr>
        <w:t xml:space="preserve">už </w:t>
      </w:r>
      <w:r w:rsidR="008D528C" w:rsidRPr="00C441C3">
        <w:rPr>
          <w:szCs w:val="24"/>
          <w:lang w:val="lt-LT"/>
        </w:rPr>
        <w:t>leidimo atlikti kasinėjimo darbus savivaldybės viešojo naudojimo teritorijoje (gatvėse, vietinės reikšmės keliuose, aikštėse, žaliuosiuose plotuose), atitverti ją ar jos dalį arba apriboti eismą joje išdavimą</w:t>
      </w:r>
      <w:r w:rsidR="008D528C">
        <w:rPr>
          <w:lang w:val="lt-LT" w:eastAsia="en-US"/>
        </w:rPr>
        <w:t xml:space="preserve"> </w:t>
      </w:r>
      <w:r w:rsidR="00C441C3">
        <w:rPr>
          <w:lang w:val="lt-LT" w:eastAsia="en-US"/>
        </w:rPr>
        <w:t>ir vietinių rinkliavų Šilalės rajono savivaldybės teritorijoje nuostatų  pakeitimo projektui parengti</w:t>
      </w:r>
      <w:r w:rsidR="00A01A70">
        <w:rPr>
          <w:lang w:val="lt-LT" w:eastAsia="en-US"/>
        </w:rPr>
        <w:t>:</w:t>
      </w:r>
      <w:r w:rsidR="00264224">
        <w:rPr>
          <w:lang w:val="lt-LT" w:eastAsia="en-US"/>
        </w:rPr>
        <w:t xml:space="preserve"> </w:t>
      </w:r>
    </w:p>
    <w:p w14:paraId="0C1529EF" w14:textId="33BFA6FE" w:rsidR="000F672B" w:rsidRPr="000F672B" w:rsidRDefault="000F672B" w:rsidP="000F672B">
      <w:pPr>
        <w:jc w:val="both"/>
        <w:rPr>
          <w:lang w:val="lt-LT" w:eastAsia="en-US"/>
        </w:rPr>
      </w:pPr>
      <w:r w:rsidRPr="000F672B">
        <w:rPr>
          <w:lang w:val="lt-LT" w:eastAsia="en-US"/>
        </w:rPr>
        <w:t xml:space="preserve">        </w:t>
      </w:r>
      <w:r w:rsidR="00C82ED7">
        <w:rPr>
          <w:lang w:val="lt-LT" w:eastAsia="en-US"/>
        </w:rPr>
        <w:t xml:space="preserve">        </w:t>
      </w:r>
      <w:r>
        <w:rPr>
          <w:lang w:val="lt-LT" w:eastAsia="en-US"/>
        </w:rPr>
        <w:t xml:space="preserve"> </w:t>
      </w:r>
      <w:r w:rsidR="007F7DC6">
        <w:rPr>
          <w:lang w:val="lt-LT" w:eastAsia="en-US"/>
        </w:rPr>
        <w:t xml:space="preserve">1.1. </w:t>
      </w:r>
      <w:r w:rsidR="00F8025B">
        <w:rPr>
          <w:bCs/>
          <w:lang w:val="lt-LT"/>
        </w:rPr>
        <w:t xml:space="preserve">Andrius Jančauskas </w:t>
      </w:r>
      <w:r w:rsidR="008C5000">
        <w:rPr>
          <w:b/>
          <w:lang w:val="lt-LT"/>
        </w:rPr>
        <w:t>–</w:t>
      </w:r>
      <w:r w:rsidR="00522D9B">
        <w:rPr>
          <w:lang w:val="lt-LT" w:eastAsia="en-US"/>
        </w:rPr>
        <w:t xml:space="preserve"> </w:t>
      </w:r>
      <w:r w:rsidR="009A4BED">
        <w:rPr>
          <w:lang w:val="lt-LT" w:eastAsia="en-US"/>
        </w:rPr>
        <w:t>Šilalės rajono s</w:t>
      </w:r>
      <w:r w:rsidR="00CF0624">
        <w:rPr>
          <w:lang w:val="lt-LT" w:eastAsia="en-US"/>
        </w:rPr>
        <w:t>a</w:t>
      </w:r>
      <w:r w:rsidR="006E45A9" w:rsidRPr="00B72D3C">
        <w:rPr>
          <w:lang w:val="lt-LT" w:eastAsia="en-US"/>
        </w:rPr>
        <w:t>vivaldybės</w:t>
      </w:r>
      <w:r w:rsidR="007A7C37">
        <w:rPr>
          <w:lang w:val="lt-LT" w:eastAsia="en-US"/>
        </w:rPr>
        <w:t xml:space="preserve"> </w:t>
      </w:r>
      <w:r w:rsidR="009A4BED">
        <w:rPr>
          <w:lang w:val="lt-LT" w:eastAsia="en-US"/>
        </w:rPr>
        <w:t xml:space="preserve">(toliau – Savivaldybė) </w:t>
      </w:r>
      <w:r w:rsidR="00F8025B">
        <w:rPr>
          <w:lang w:val="lt-LT" w:eastAsia="en-US"/>
        </w:rPr>
        <w:t>direktorius</w:t>
      </w:r>
      <w:r w:rsidR="005C3FD7">
        <w:rPr>
          <w:lang w:val="lt-LT" w:eastAsia="en-US"/>
        </w:rPr>
        <w:t xml:space="preserve"> </w:t>
      </w:r>
      <w:r w:rsidR="00522D9B">
        <w:rPr>
          <w:lang w:val="lt-LT"/>
        </w:rPr>
        <w:t>(</w:t>
      </w:r>
      <w:r w:rsidR="007513F6">
        <w:rPr>
          <w:lang w:val="lt-LT"/>
        </w:rPr>
        <w:t>darbo grupės vadovas</w:t>
      </w:r>
      <w:r w:rsidR="00522D9B">
        <w:rPr>
          <w:lang w:val="lt-LT"/>
        </w:rPr>
        <w:t>)</w:t>
      </w:r>
      <w:r w:rsidRPr="000F672B">
        <w:rPr>
          <w:lang w:val="lt-LT" w:eastAsia="en-US"/>
        </w:rPr>
        <w:t>;</w:t>
      </w:r>
      <w:r w:rsidR="008C5000" w:rsidRPr="008C5000">
        <w:rPr>
          <w:lang w:val="lt-LT"/>
        </w:rPr>
        <w:t xml:space="preserve"> </w:t>
      </w:r>
    </w:p>
    <w:p w14:paraId="62100232" w14:textId="712A0306" w:rsidR="00B72D3C" w:rsidRDefault="00C82ED7" w:rsidP="00C82ED7">
      <w:pPr>
        <w:jc w:val="both"/>
        <w:rPr>
          <w:lang w:val="lt-LT" w:eastAsia="en-US"/>
        </w:rPr>
      </w:pPr>
      <w:r>
        <w:rPr>
          <w:lang w:val="lt-LT" w:eastAsia="en-US"/>
        </w:rPr>
        <w:t xml:space="preserve">                 </w:t>
      </w:r>
      <w:r w:rsidR="007F7DC6">
        <w:rPr>
          <w:lang w:val="lt-LT" w:eastAsia="en-US"/>
        </w:rPr>
        <w:t xml:space="preserve">1.2. </w:t>
      </w:r>
      <w:r w:rsidR="0020048F">
        <w:rPr>
          <w:lang w:val="lt-LT" w:eastAsia="en-US"/>
        </w:rPr>
        <w:t>Aida Budrikienė</w:t>
      </w:r>
      <w:r w:rsidR="004911A2" w:rsidRPr="00B72D3C">
        <w:rPr>
          <w:lang w:val="lt-LT" w:eastAsia="en-US"/>
        </w:rPr>
        <w:t xml:space="preserve"> </w:t>
      </w:r>
      <w:r w:rsidR="008C5000">
        <w:rPr>
          <w:lang w:val="lt-LT"/>
        </w:rPr>
        <w:t>–</w:t>
      </w:r>
      <w:r w:rsidR="00522D9B">
        <w:rPr>
          <w:lang w:val="lt-LT" w:eastAsia="en-US"/>
        </w:rPr>
        <w:t xml:space="preserve"> </w:t>
      </w:r>
      <w:r w:rsidR="009A4BED">
        <w:rPr>
          <w:lang w:val="lt-LT" w:eastAsia="en-US"/>
        </w:rPr>
        <w:t xml:space="preserve">Savivaldybės administracijos </w:t>
      </w:r>
      <w:r w:rsidR="00A01A70">
        <w:rPr>
          <w:lang w:val="lt-LT" w:eastAsia="en-US"/>
        </w:rPr>
        <w:t>vyr</w:t>
      </w:r>
      <w:r w:rsidR="008C5000">
        <w:rPr>
          <w:lang w:val="lt-LT" w:eastAsia="en-US"/>
        </w:rPr>
        <w:t>iausioji</w:t>
      </w:r>
      <w:r w:rsidR="00A01A70">
        <w:rPr>
          <w:lang w:val="lt-LT" w:eastAsia="en-US"/>
        </w:rPr>
        <w:t xml:space="preserve"> inžinierė</w:t>
      </w:r>
      <w:r w:rsidR="005C3FD7">
        <w:rPr>
          <w:lang w:val="lt-LT" w:eastAsia="en-US"/>
        </w:rPr>
        <w:t xml:space="preserve"> (</w:t>
      </w:r>
      <w:r w:rsidR="00AF252B">
        <w:rPr>
          <w:lang w:val="lt-LT" w:eastAsia="en-US"/>
        </w:rPr>
        <w:t xml:space="preserve">darbo grupės </w:t>
      </w:r>
      <w:r w:rsidR="005C3FD7">
        <w:rPr>
          <w:lang w:val="lt-LT" w:eastAsia="en-US"/>
        </w:rPr>
        <w:t>sekretorė)</w:t>
      </w:r>
      <w:r w:rsidR="004911A2">
        <w:rPr>
          <w:lang w:val="lt-LT" w:eastAsia="en-US"/>
        </w:rPr>
        <w:t>;</w:t>
      </w:r>
    </w:p>
    <w:p w14:paraId="0D87AC52" w14:textId="664D52BE" w:rsidR="0020048F" w:rsidRDefault="0020048F" w:rsidP="00C82ED7">
      <w:pPr>
        <w:jc w:val="both"/>
        <w:rPr>
          <w:lang w:val="lt-LT" w:eastAsia="en-US"/>
        </w:rPr>
      </w:pPr>
      <w:r>
        <w:rPr>
          <w:lang w:val="lt-LT" w:eastAsia="en-US"/>
        </w:rPr>
        <w:t xml:space="preserve">               </w:t>
      </w:r>
      <w:r w:rsidR="0050216D">
        <w:rPr>
          <w:lang w:val="lt-LT" w:eastAsia="en-US"/>
        </w:rPr>
        <w:t xml:space="preserve"> </w:t>
      </w:r>
      <w:r>
        <w:rPr>
          <w:lang w:val="lt-LT" w:eastAsia="en-US"/>
        </w:rPr>
        <w:t xml:space="preserve"> </w:t>
      </w:r>
      <w:r w:rsidR="00B23640">
        <w:rPr>
          <w:lang w:val="lt-LT" w:eastAsia="en-US"/>
        </w:rPr>
        <w:t>1.3</w:t>
      </w:r>
      <w:r w:rsidR="007F7DC6">
        <w:rPr>
          <w:lang w:val="lt-LT" w:eastAsia="en-US"/>
        </w:rPr>
        <w:t xml:space="preserve">. </w:t>
      </w:r>
      <w:r w:rsidR="00464DD9">
        <w:rPr>
          <w:lang w:val="lt-LT" w:eastAsia="en-US"/>
        </w:rPr>
        <w:t xml:space="preserve">Saulius Liatukas – </w:t>
      </w:r>
      <w:r w:rsidR="009A4BED">
        <w:rPr>
          <w:lang w:val="lt-LT" w:eastAsia="en-US"/>
        </w:rPr>
        <w:t xml:space="preserve">Savivaldybės administracijos </w:t>
      </w:r>
      <w:r w:rsidR="00464DD9">
        <w:rPr>
          <w:lang w:val="lt-LT" w:eastAsia="en-US"/>
        </w:rPr>
        <w:t>Investicijų ir statybos skyriaus statybos inžinierius;</w:t>
      </w:r>
    </w:p>
    <w:p w14:paraId="1D9FBF8F" w14:textId="360E68BF" w:rsidR="0020048F" w:rsidRPr="0020048F" w:rsidRDefault="0020048F" w:rsidP="00C82ED7">
      <w:pPr>
        <w:jc w:val="both"/>
        <w:rPr>
          <w:lang w:val="lt-LT" w:eastAsia="en-US"/>
        </w:rPr>
      </w:pPr>
      <w:r>
        <w:rPr>
          <w:lang w:val="lt-LT" w:eastAsia="en-US"/>
        </w:rPr>
        <w:t xml:space="preserve">               </w:t>
      </w:r>
      <w:r w:rsidR="0050216D">
        <w:rPr>
          <w:lang w:val="lt-LT" w:eastAsia="en-US"/>
        </w:rPr>
        <w:t xml:space="preserve"> </w:t>
      </w:r>
      <w:r>
        <w:rPr>
          <w:lang w:val="lt-LT" w:eastAsia="en-US"/>
        </w:rPr>
        <w:t xml:space="preserve"> </w:t>
      </w:r>
      <w:r w:rsidR="00B23640">
        <w:rPr>
          <w:lang w:val="lt-LT" w:eastAsia="en-US"/>
        </w:rPr>
        <w:t>1.4</w:t>
      </w:r>
      <w:r w:rsidR="007F7DC6">
        <w:rPr>
          <w:lang w:val="lt-LT" w:eastAsia="en-US"/>
        </w:rPr>
        <w:t>.</w:t>
      </w:r>
      <w:r w:rsidR="004B185D">
        <w:rPr>
          <w:lang w:val="lt-LT" w:eastAsia="en-US"/>
        </w:rPr>
        <w:t xml:space="preserve"> </w:t>
      </w:r>
      <w:r w:rsidR="006B2FDA">
        <w:rPr>
          <w:lang w:val="lt-LT" w:eastAsia="en-US"/>
        </w:rPr>
        <w:t>Nijolė Marozienė –</w:t>
      </w:r>
      <w:r w:rsidR="009A4BED">
        <w:rPr>
          <w:lang w:val="lt-LT" w:eastAsia="en-US"/>
        </w:rPr>
        <w:t xml:space="preserve"> Savivaldybės administracijos </w:t>
      </w:r>
      <w:r w:rsidR="006B2FDA">
        <w:rPr>
          <w:lang w:val="lt-LT" w:eastAsia="en-US"/>
        </w:rPr>
        <w:t>Turto ir soc</w:t>
      </w:r>
      <w:r w:rsidR="009A4BED">
        <w:rPr>
          <w:lang w:val="lt-LT" w:eastAsia="en-US"/>
        </w:rPr>
        <w:t>ialinės paramos skyriaus vyresnioji</w:t>
      </w:r>
      <w:r w:rsidR="006B2FDA">
        <w:rPr>
          <w:lang w:val="lt-LT" w:eastAsia="en-US"/>
        </w:rPr>
        <w:t xml:space="preserve"> specialistė;</w:t>
      </w:r>
    </w:p>
    <w:p w14:paraId="7DA8F8B6" w14:textId="4A098436" w:rsidR="0020048F" w:rsidRDefault="0020048F" w:rsidP="00C82ED7">
      <w:pPr>
        <w:jc w:val="both"/>
        <w:rPr>
          <w:lang w:val="lt-LT" w:eastAsia="en-US"/>
        </w:rPr>
      </w:pPr>
      <w:r>
        <w:rPr>
          <w:lang w:val="lt-LT" w:eastAsia="en-US"/>
        </w:rPr>
        <w:t xml:space="preserve">              </w:t>
      </w:r>
      <w:r w:rsidR="005A7B29">
        <w:rPr>
          <w:lang w:val="lt-LT" w:eastAsia="en-US"/>
        </w:rPr>
        <w:t xml:space="preserve">  </w:t>
      </w:r>
      <w:r>
        <w:rPr>
          <w:lang w:val="lt-LT" w:eastAsia="en-US"/>
        </w:rPr>
        <w:t xml:space="preserve"> </w:t>
      </w:r>
      <w:r w:rsidR="00B23640">
        <w:rPr>
          <w:lang w:val="lt-LT" w:eastAsia="en-US"/>
        </w:rPr>
        <w:t>1.5.</w:t>
      </w:r>
      <w:r w:rsidR="007F7DC6">
        <w:rPr>
          <w:lang w:val="lt-LT" w:eastAsia="en-US"/>
        </w:rPr>
        <w:t xml:space="preserve"> </w:t>
      </w:r>
      <w:r w:rsidR="00464DD9">
        <w:rPr>
          <w:lang w:val="lt-LT" w:eastAsia="en-US"/>
        </w:rPr>
        <w:t>Viktoras Stancelis</w:t>
      </w:r>
      <w:r w:rsidR="00464DD9" w:rsidRPr="0020048F">
        <w:rPr>
          <w:lang w:val="lt-LT" w:eastAsia="en-US"/>
        </w:rPr>
        <w:t xml:space="preserve"> –</w:t>
      </w:r>
      <w:r w:rsidR="00464DD9">
        <w:rPr>
          <w:lang w:val="lt-LT" w:eastAsia="en-US"/>
        </w:rPr>
        <w:t xml:space="preserve"> </w:t>
      </w:r>
      <w:r w:rsidR="009A4BED">
        <w:rPr>
          <w:lang w:val="lt-LT" w:eastAsia="en-US"/>
        </w:rPr>
        <w:t>S</w:t>
      </w:r>
      <w:r w:rsidR="00464DD9">
        <w:rPr>
          <w:lang w:val="lt-LT" w:eastAsia="en-US"/>
        </w:rPr>
        <w:t>avivaldybės tarybos</w:t>
      </w:r>
      <w:r w:rsidR="00464DD9">
        <w:rPr>
          <w:rStyle w:val="Grietas"/>
          <w:b w:val="0"/>
          <w:bCs w:val="0"/>
          <w:lang w:val="lt-LT"/>
        </w:rPr>
        <w:t xml:space="preserve"> Jungtinės frakcijos atstovas</w:t>
      </w:r>
      <w:r w:rsidR="00464DD9">
        <w:rPr>
          <w:lang w:val="lt-LT" w:eastAsia="en-US"/>
        </w:rPr>
        <w:t>;</w:t>
      </w:r>
    </w:p>
    <w:p w14:paraId="03AF6FB4" w14:textId="04EBDB5B" w:rsidR="00B23640" w:rsidRPr="00E53B00" w:rsidRDefault="00B23640" w:rsidP="00C82ED7">
      <w:pPr>
        <w:jc w:val="both"/>
        <w:rPr>
          <w:b/>
          <w:bCs/>
          <w:lang w:val="lt-LT" w:eastAsia="en-US"/>
        </w:rPr>
      </w:pPr>
      <w:r>
        <w:rPr>
          <w:lang w:val="lt-LT" w:eastAsia="en-US"/>
        </w:rPr>
        <w:t xml:space="preserve">                 1.6</w:t>
      </w:r>
      <w:r w:rsidR="00A777CC">
        <w:rPr>
          <w:lang w:val="lt-LT" w:eastAsia="en-US"/>
        </w:rPr>
        <w:t>.</w:t>
      </w:r>
      <w:r w:rsidR="00A777CC" w:rsidRPr="00A777CC">
        <w:rPr>
          <w:lang w:val="lt-LT" w:eastAsia="en-US"/>
        </w:rPr>
        <w:t xml:space="preserve"> </w:t>
      </w:r>
      <w:r w:rsidR="00464DD9">
        <w:rPr>
          <w:lang w:val="lt-LT" w:eastAsia="en-US"/>
        </w:rPr>
        <w:t xml:space="preserve">Roma Veščiūnienė – </w:t>
      </w:r>
      <w:r w:rsidR="009A4BED">
        <w:rPr>
          <w:lang w:val="lt-LT" w:eastAsia="en-US"/>
        </w:rPr>
        <w:t xml:space="preserve">Savivaldybės administracijos </w:t>
      </w:r>
      <w:r w:rsidR="00464DD9">
        <w:rPr>
          <w:lang w:val="lt-LT" w:eastAsia="en-US"/>
        </w:rPr>
        <w:t>Pajūrio seniūnijos seniūnė;</w:t>
      </w:r>
    </w:p>
    <w:p w14:paraId="24509944" w14:textId="410696EA" w:rsidR="00B23640" w:rsidRPr="005A7BC7" w:rsidRDefault="00567B5D" w:rsidP="00C82ED7">
      <w:pPr>
        <w:jc w:val="both"/>
        <w:rPr>
          <w:b/>
          <w:bCs/>
          <w:lang w:val="lt-LT" w:eastAsia="en-US"/>
        </w:rPr>
      </w:pPr>
      <w:r>
        <w:rPr>
          <w:lang w:val="lt-LT" w:eastAsia="en-US"/>
        </w:rPr>
        <w:t xml:space="preserve">                 1.7.</w:t>
      </w:r>
      <w:r w:rsidR="00A777CC" w:rsidRPr="00A777CC">
        <w:rPr>
          <w:lang w:val="lt-LT" w:eastAsia="en-US"/>
        </w:rPr>
        <w:t xml:space="preserve"> </w:t>
      </w:r>
      <w:r w:rsidR="00464DD9">
        <w:rPr>
          <w:lang w:val="lt-LT" w:eastAsia="en-US"/>
        </w:rPr>
        <w:t xml:space="preserve">Danguolė Vėlavičiutė – </w:t>
      </w:r>
      <w:r w:rsidR="009A4BED">
        <w:rPr>
          <w:lang w:val="lt-LT" w:eastAsia="en-US"/>
        </w:rPr>
        <w:t xml:space="preserve">Savivaldybės administracijos </w:t>
      </w:r>
      <w:r w:rsidR="00464DD9">
        <w:rPr>
          <w:lang w:val="lt-LT" w:eastAsia="en-US"/>
        </w:rPr>
        <w:t>Biudžeto ir finansų skyriaus vedėja.</w:t>
      </w:r>
    </w:p>
    <w:p w14:paraId="1B311CA5" w14:textId="663A34CF" w:rsidR="00B72D3C" w:rsidRDefault="00D71331" w:rsidP="00C82ED7">
      <w:pPr>
        <w:jc w:val="both"/>
        <w:rPr>
          <w:lang w:val="lt-LT" w:eastAsia="en-US"/>
        </w:rPr>
      </w:pPr>
      <w:r>
        <w:rPr>
          <w:lang w:val="lt-LT" w:eastAsia="en-US"/>
        </w:rPr>
        <w:t xml:space="preserve">              </w:t>
      </w:r>
      <w:r w:rsidR="00C82ED7">
        <w:rPr>
          <w:lang w:val="lt-LT" w:eastAsia="en-US"/>
        </w:rPr>
        <w:t xml:space="preserve"> </w:t>
      </w:r>
      <w:r w:rsidR="005A7B29">
        <w:rPr>
          <w:lang w:val="lt-LT" w:eastAsia="en-US"/>
        </w:rPr>
        <w:t xml:space="preserve"> </w:t>
      </w:r>
      <w:r w:rsidR="00B72D3C" w:rsidRPr="00B72D3C">
        <w:rPr>
          <w:lang w:val="lt-LT" w:eastAsia="en-US"/>
        </w:rPr>
        <w:t xml:space="preserve">2. Į p a r e i g o j u  </w:t>
      </w:r>
      <w:r w:rsidR="00AF252B">
        <w:rPr>
          <w:lang w:val="lt-LT" w:eastAsia="en-US"/>
        </w:rPr>
        <w:t>darbo grupę</w:t>
      </w:r>
      <w:r w:rsidR="00B72D3C" w:rsidRPr="00B72D3C">
        <w:rPr>
          <w:lang w:val="lt-LT" w:eastAsia="en-US"/>
        </w:rPr>
        <w:t xml:space="preserve"> </w:t>
      </w:r>
      <w:r w:rsidR="005A7BC7">
        <w:rPr>
          <w:lang w:val="lt-LT" w:eastAsia="en-US"/>
        </w:rPr>
        <w:t xml:space="preserve"> </w:t>
      </w:r>
      <w:r w:rsidR="00AE37ED">
        <w:rPr>
          <w:lang w:val="lt-LT" w:eastAsia="en-US"/>
        </w:rPr>
        <w:t>pasiūlymus</w:t>
      </w:r>
      <w:r w:rsidR="005A7BC7">
        <w:rPr>
          <w:lang w:val="lt-LT" w:eastAsia="en-US"/>
        </w:rPr>
        <w:t xml:space="preserve"> </w:t>
      </w:r>
      <w:r w:rsidR="00B72D3C" w:rsidRPr="00B72D3C">
        <w:rPr>
          <w:lang w:val="lt-LT" w:eastAsia="en-US"/>
        </w:rPr>
        <w:t xml:space="preserve"> pateikti</w:t>
      </w:r>
      <w:r w:rsidR="005A7BC7">
        <w:rPr>
          <w:lang w:val="lt-LT" w:eastAsia="en-US"/>
        </w:rPr>
        <w:t xml:space="preserve"> </w:t>
      </w:r>
      <w:r w:rsidR="00B72D3C" w:rsidRPr="00B72D3C">
        <w:rPr>
          <w:lang w:val="lt-LT" w:eastAsia="en-US"/>
        </w:rPr>
        <w:t xml:space="preserve"> </w:t>
      </w:r>
      <w:r w:rsidR="00AE37ED">
        <w:rPr>
          <w:lang w:val="lt-LT" w:eastAsia="en-US"/>
        </w:rPr>
        <w:t xml:space="preserve">Savivaldybės </w:t>
      </w:r>
      <w:r w:rsidR="005A7BC7">
        <w:rPr>
          <w:lang w:val="lt-LT" w:eastAsia="en-US"/>
        </w:rPr>
        <w:t xml:space="preserve"> </w:t>
      </w:r>
      <w:r w:rsidR="00AE37ED">
        <w:rPr>
          <w:lang w:val="lt-LT" w:eastAsia="en-US"/>
        </w:rPr>
        <w:t>merui</w:t>
      </w:r>
      <w:r w:rsidR="00B72D3C" w:rsidRPr="00B72D3C">
        <w:rPr>
          <w:lang w:val="lt-LT" w:eastAsia="en-US"/>
        </w:rPr>
        <w:t xml:space="preserve"> iki 202</w:t>
      </w:r>
      <w:r w:rsidR="008B60AF">
        <w:rPr>
          <w:lang w:val="lt-LT" w:eastAsia="en-US"/>
        </w:rPr>
        <w:t>4</w:t>
      </w:r>
      <w:r w:rsidR="00B72D3C" w:rsidRPr="00B72D3C">
        <w:rPr>
          <w:lang w:val="lt-LT" w:eastAsia="en-US"/>
        </w:rPr>
        <w:t xml:space="preserve"> m. </w:t>
      </w:r>
      <w:r w:rsidR="005A7BC7">
        <w:rPr>
          <w:lang w:val="lt-LT" w:eastAsia="en-US"/>
        </w:rPr>
        <w:t>spalio</w:t>
      </w:r>
      <w:r w:rsidR="00147D40">
        <w:rPr>
          <w:lang w:val="lt-LT" w:eastAsia="en-US"/>
        </w:rPr>
        <w:t xml:space="preserve"> </w:t>
      </w:r>
      <w:r w:rsidR="005F6136">
        <w:rPr>
          <w:lang w:val="lt-LT" w:eastAsia="en-US"/>
        </w:rPr>
        <w:t>4</w:t>
      </w:r>
      <w:r w:rsidR="00B72D3C" w:rsidRPr="00B72D3C">
        <w:rPr>
          <w:lang w:val="lt-LT" w:eastAsia="en-US"/>
        </w:rPr>
        <w:t xml:space="preserve"> d.</w:t>
      </w:r>
    </w:p>
    <w:p w14:paraId="538E6CEC" w14:textId="34D85FEE" w:rsidR="00C441C3" w:rsidRPr="00C441C3" w:rsidRDefault="000F672B" w:rsidP="00A212A3">
      <w:pPr>
        <w:jc w:val="both"/>
        <w:rPr>
          <w:sz w:val="22"/>
          <w:szCs w:val="22"/>
          <w:lang w:val="lt-LT"/>
        </w:rPr>
      </w:pPr>
      <w:r>
        <w:rPr>
          <w:lang w:val="lt-LT" w:eastAsia="en-US"/>
        </w:rPr>
        <w:t xml:space="preserve">                 </w:t>
      </w:r>
      <w:r w:rsidR="00B72D3C" w:rsidRPr="00B72D3C">
        <w:rPr>
          <w:lang w:val="lt-LT" w:eastAsia="en-US"/>
        </w:rPr>
        <w:t xml:space="preserve">Šis  </w:t>
      </w:r>
      <w:r w:rsidR="00A01A70">
        <w:rPr>
          <w:lang w:val="lt-LT" w:eastAsia="en-US"/>
        </w:rPr>
        <w:t>potvarkis</w:t>
      </w:r>
      <w:r w:rsidR="00B72D3C" w:rsidRPr="00B72D3C">
        <w:rPr>
          <w:lang w:val="lt-LT" w:eastAsia="en-US"/>
        </w:rPr>
        <w:t xml:space="preserve">  </w:t>
      </w:r>
      <w:r w:rsidR="00C441C3" w:rsidRPr="00C441C3">
        <w:rPr>
          <w:lang w:val="lt-LT"/>
        </w:rPr>
        <w:t>gali būti skundžiamas Lietuvos Respublikos administracinių bylų teisenos įstatymo nustatyta tvarka Lietuvos administracinių ginčų komisijos Klaipėdos apygardos skyriui (J. Janonio g.</w:t>
      </w:r>
      <w:r w:rsidR="009A4BED">
        <w:rPr>
          <w:lang w:val="lt-LT"/>
        </w:rPr>
        <w:t xml:space="preserve"> </w:t>
      </w:r>
      <w:r w:rsidR="00C441C3" w:rsidRPr="00C441C3">
        <w:rPr>
          <w:lang w:val="lt-LT"/>
        </w:rPr>
        <w:t>24, 92251 Klaipėda) arba Regionų apygardos administracinio teismo Klaipėdos rūmams (Galinio Pylimo g. 9, 91230 Klaipėda) arba per Lietuvos teismų elektroninių paslaugų portalą (</w:t>
      </w:r>
      <w:hyperlink r:id="rId7" w:history="1">
        <w:r w:rsidR="00C441C3" w:rsidRPr="00C441C3">
          <w:rPr>
            <w:rStyle w:val="Hipersaitas"/>
            <w:lang w:val="lt-LT"/>
          </w:rPr>
          <w:t>https://e.teismas.lt</w:t>
        </w:r>
      </w:hyperlink>
      <w:r w:rsidR="00C441C3" w:rsidRPr="00C441C3">
        <w:rPr>
          <w:lang w:val="lt-LT"/>
        </w:rPr>
        <w:t>) per vieną mėnesį nuo paskelbimo dienos.</w:t>
      </w:r>
    </w:p>
    <w:p w14:paraId="08742923" w14:textId="19F56950" w:rsidR="00943765" w:rsidRDefault="00B72D3C" w:rsidP="00C441C3">
      <w:pPr>
        <w:jc w:val="both"/>
        <w:rPr>
          <w:lang w:val="lt-LT" w:eastAsia="en-US"/>
        </w:rPr>
      </w:pPr>
      <w:r w:rsidRPr="00B72D3C">
        <w:rPr>
          <w:lang w:val="lt-LT" w:eastAsia="en-US"/>
        </w:rPr>
        <w:t xml:space="preserve">        </w:t>
      </w:r>
    </w:p>
    <w:p w14:paraId="0B4D1B5A" w14:textId="3AEA0016" w:rsidR="00C441C3" w:rsidRPr="00C441C3" w:rsidRDefault="00B72D3C" w:rsidP="00C441C3">
      <w:pPr>
        <w:rPr>
          <w:szCs w:val="24"/>
          <w:lang w:val="lt-LT"/>
        </w:rPr>
      </w:pPr>
      <w:r w:rsidRPr="00B72D3C">
        <w:rPr>
          <w:szCs w:val="24"/>
          <w:lang w:val="lt-LT"/>
        </w:rPr>
        <w:t xml:space="preserve"> </w:t>
      </w:r>
      <w:bookmarkStart w:id="1" w:name="part_7ae83c3eac8245a5bfccc206798e6848"/>
      <w:bookmarkStart w:id="2" w:name="part_e0c40e7a12244e35b361eb6a742931e0"/>
      <w:bookmarkEnd w:id="1"/>
      <w:bookmarkEnd w:id="2"/>
      <w:r w:rsidR="00BF6E9F" w:rsidRPr="00BF6E9F">
        <w:rPr>
          <w:szCs w:val="24"/>
          <w:lang w:val="lt-LT"/>
        </w:rPr>
        <w:t>  </w:t>
      </w:r>
    </w:p>
    <w:p w14:paraId="6B5ADA69" w14:textId="281F00D2" w:rsidR="00BF6E9F" w:rsidRDefault="00BF6E9F" w:rsidP="00BF6E9F">
      <w:pPr>
        <w:rPr>
          <w:szCs w:val="24"/>
          <w:lang w:val="lt-LT"/>
        </w:rPr>
      </w:pPr>
    </w:p>
    <w:p w14:paraId="1C301BC4" w14:textId="77777777" w:rsidR="005A7B29" w:rsidRPr="000A7C6B" w:rsidRDefault="005A7B29" w:rsidP="00BF6E9F">
      <w:pPr>
        <w:rPr>
          <w:szCs w:val="24"/>
          <w:lang w:val="lt-LT"/>
        </w:rPr>
      </w:pPr>
    </w:p>
    <w:p w14:paraId="1779DEEA" w14:textId="2F3BA7AB" w:rsidR="00355135" w:rsidRDefault="00522D9B" w:rsidP="00943765">
      <w:pPr>
        <w:rPr>
          <w:szCs w:val="24"/>
          <w:lang w:val="lt-LT"/>
        </w:rPr>
      </w:pPr>
      <w:r>
        <w:rPr>
          <w:szCs w:val="24"/>
          <w:lang w:val="lt-LT"/>
        </w:rPr>
        <w:t>Savivaldybės meras</w:t>
      </w:r>
      <w:r w:rsidR="003C654A">
        <w:rPr>
          <w:szCs w:val="24"/>
          <w:lang w:val="lt-LT"/>
        </w:rPr>
        <w:t xml:space="preserve">                                                                 </w:t>
      </w:r>
      <w:r w:rsidR="006F1910">
        <w:rPr>
          <w:szCs w:val="24"/>
          <w:lang w:val="lt-LT"/>
        </w:rPr>
        <w:t xml:space="preserve">             </w:t>
      </w:r>
      <w:r w:rsidR="003C654A">
        <w:rPr>
          <w:szCs w:val="24"/>
          <w:lang w:val="lt-LT"/>
        </w:rPr>
        <w:t xml:space="preserve"> </w:t>
      </w:r>
      <w:r>
        <w:rPr>
          <w:szCs w:val="24"/>
          <w:lang w:val="lt-LT"/>
        </w:rPr>
        <w:t xml:space="preserve">              </w:t>
      </w:r>
      <w:r w:rsidR="008B60AF">
        <w:rPr>
          <w:szCs w:val="24"/>
          <w:lang w:val="lt-LT"/>
        </w:rPr>
        <w:t xml:space="preserve">    </w:t>
      </w:r>
      <w:r>
        <w:rPr>
          <w:szCs w:val="24"/>
          <w:lang w:val="lt-LT"/>
        </w:rPr>
        <w:t xml:space="preserve">  </w:t>
      </w:r>
      <w:r w:rsidR="003C654A">
        <w:rPr>
          <w:szCs w:val="24"/>
          <w:lang w:val="lt-LT"/>
        </w:rPr>
        <w:t xml:space="preserve"> </w:t>
      </w:r>
      <w:r w:rsidR="008B60AF">
        <w:rPr>
          <w:szCs w:val="24"/>
          <w:lang w:val="lt-LT"/>
        </w:rPr>
        <w:t>Tadas Bartkus</w:t>
      </w:r>
    </w:p>
    <w:p w14:paraId="396978B8" w14:textId="30D7E7C0" w:rsidR="00BF6E9F" w:rsidRDefault="007174D4" w:rsidP="00943765">
      <w:pPr>
        <w:rPr>
          <w:szCs w:val="24"/>
          <w:lang w:val="lt-LT"/>
        </w:rPr>
      </w:pPr>
      <w:r>
        <w:rPr>
          <w:szCs w:val="24"/>
          <w:lang w:val="lt-LT"/>
        </w:rPr>
        <w:tab/>
      </w:r>
    </w:p>
    <w:p w14:paraId="3A46F943" w14:textId="7D56E12A" w:rsidR="007F7DC6" w:rsidRDefault="007F7DC6" w:rsidP="0050216D">
      <w:pPr>
        <w:pStyle w:val="Pagrindinistekstas"/>
        <w:ind w:firstLine="567"/>
        <w:rPr>
          <w:lang w:val="lt-LT"/>
        </w:rPr>
      </w:pPr>
      <w:r>
        <w:rPr>
          <w:lang w:val="lt-LT"/>
        </w:rPr>
        <w:t xml:space="preserve">  </w:t>
      </w:r>
    </w:p>
    <w:p w14:paraId="4771C3E2" w14:textId="759C59EC" w:rsidR="006F1910" w:rsidRDefault="007F7DC6" w:rsidP="006F1910">
      <w:pPr>
        <w:jc w:val="both"/>
        <w:rPr>
          <w:lang w:val="lt-LT"/>
        </w:rPr>
      </w:pPr>
      <w:r>
        <w:rPr>
          <w:lang w:val="lt-LT"/>
        </w:rPr>
        <w:t xml:space="preserve">            </w:t>
      </w:r>
    </w:p>
    <w:p w14:paraId="65E28F4F" w14:textId="5132214D" w:rsidR="00E20B4D" w:rsidRPr="00F1116A" w:rsidRDefault="00E20B4D" w:rsidP="00943765">
      <w:pPr>
        <w:rPr>
          <w:sz w:val="22"/>
          <w:szCs w:val="22"/>
          <w:lang w:val="lt-LT"/>
        </w:rPr>
      </w:pPr>
      <w:r w:rsidRPr="00E20B4D">
        <w:rPr>
          <w:sz w:val="22"/>
          <w:szCs w:val="22"/>
          <w:lang w:val="lt-LT"/>
        </w:rPr>
        <w:br/>
      </w:r>
      <w:r w:rsidRPr="00E20B4D">
        <w:rPr>
          <w:sz w:val="22"/>
          <w:szCs w:val="22"/>
          <w:lang w:val="lt-LT"/>
        </w:rPr>
        <w:br/>
      </w:r>
      <w:r w:rsidRPr="00E20B4D">
        <w:rPr>
          <w:sz w:val="22"/>
          <w:szCs w:val="22"/>
          <w:lang w:val="lt-LT"/>
        </w:rPr>
        <w:br/>
      </w:r>
    </w:p>
    <w:sectPr w:rsidR="00E20B4D" w:rsidRPr="00F1116A" w:rsidSect="00762079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DAC74" w14:textId="77777777" w:rsidR="00EF636D" w:rsidRDefault="00EF636D" w:rsidP="00362238">
      <w:r>
        <w:separator/>
      </w:r>
    </w:p>
  </w:endnote>
  <w:endnote w:type="continuationSeparator" w:id="0">
    <w:p w14:paraId="04EE894D" w14:textId="77777777" w:rsidR="00EF636D" w:rsidRDefault="00EF636D" w:rsidP="0036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FEDC0" w14:textId="77777777" w:rsidR="00EF636D" w:rsidRDefault="00EF636D" w:rsidP="00362238">
      <w:r>
        <w:separator/>
      </w:r>
    </w:p>
  </w:footnote>
  <w:footnote w:type="continuationSeparator" w:id="0">
    <w:p w14:paraId="63FD34B0" w14:textId="77777777" w:rsidR="00EF636D" w:rsidRDefault="00EF636D" w:rsidP="00362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1097283"/>
      <w:docPartObj>
        <w:docPartGallery w:val="Page Numbers (Top of Page)"/>
        <w:docPartUnique/>
      </w:docPartObj>
    </w:sdtPr>
    <w:sdtEndPr/>
    <w:sdtContent>
      <w:p w14:paraId="7A1E4076" w14:textId="77777777" w:rsidR="00362238" w:rsidRDefault="0036223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FD7" w:rsidRPr="005C3FD7">
          <w:rPr>
            <w:noProof/>
            <w:lang w:val="lt-LT"/>
          </w:rPr>
          <w:t>2</w:t>
        </w:r>
        <w:r>
          <w:fldChar w:fldCharType="end"/>
        </w:r>
      </w:p>
    </w:sdtContent>
  </w:sdt>
  <w:p w14:paraId="759BF656" w14:textId="77777777" w:rsidR="00362238" w:rsidRDefault="00362238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E3"/>
    <w:rsid w:val="00000BB7"/>
    <w:rsid w:val="00040A3B"/>
    <w:rsid w:val="000456DD"/>
    <w:rsid w:val="00060470"/>
    <w:rsid w:val="00065F02"/>
    <w:rsid w:val="00081395"/>
    <w:rsid w:val="00085483"/>
    <w:rsid w:val="00087735"/>
    <w:rsid w:val="000A45D2"/>
    <w:rsid w:val="000A7C6B"/>
    <w:rsid w:val="000B30CD"/>
    <w:rsid w:val="000E077D"/>
    <w:rsid w:val="000E33B1"/>
    <w:rsid w:val="000F672B"/>
    <w:rsid w:val="001014B6"/>
    <w:rsid w:val="0013181D"/>
    <w:rsid w:val="0014782C"/>
    <w:rsid w:val="00147D40"/>
    <w:rsid w:val="00161FE5"/>
    <w:rsid w:val="001717D5"/>
    <w:rsid w:val="0017459E"/>
    <w:rsid w:val="001864B8"/>
    <w:rsid w:val="001948DF"/>
    <w:rsid w:val="001A137A"/>
    <w:rsid w:val="001E44D7"/>
    <w:rsid w:val="001E49B9"/>
    <w:rsid w:val="001F41DA"/>
    <w:rsid w:val="0020048F"/>
    <w:rsid w:val="00211E87"/>
    <w:rsid w:val="002179FC"/>
    <w:rsid w:val="002334F2"/>
    <w:rsid w:val="00264224"/>
    <w:rsid w:val="00264E75"/>
    <w:rsid w:val="00281A0B"/>
    <w:rsid w:val="00290E46"/>
    <w:rsid w:val="0029398F"/>
    <w:rsid w:val="00294BC2"/>
    <w:rsid w:val="002B00E6"/>
    <w:rsid w:val="002B627E"/>
    <w:rsid w:val="002C152A"/>
    <w:rsid w:val="002C1D66"/>
    <w:rsid w:val="002C5C46"/>
    <w:rsid w:val="002E0591"/>
    <w:rsid w:val="002E2496"/>
    <w:rsid w:val="002E3C95"/>
    <w:rsid w:val="0030076E"/>
    <w:rsid w:val="00317915"/>
    <w:rsid w:val="00322AE3"/>
    <w:rsid w:val="00325506"/>
    <w:rsid w:val="00327714"/>
    <w:rsid w:val="00342B77"/>
    <w:rsid w:val="00355135"/>
    <w:rsid w:val="003610FC"/>
    <w:rsid w:val="003621F9"/>
    <w:rsid w:val="00362238"/>
    <w:rsid w:val="0036452B"/>
    <w:rsid w:val="00382360"/>
    <w:rsid w:val="003850E9"/>
    <w:rsid w:val="0039094E"/>
    <w:rsid w:val="003B09A3"/>
    <w:rsid w:val="003B26B7"/>
    <w:rsid w:val="003C654A"/>
    <w:rsid w:val="003D00ED"/>
    <w:rsid w:val="003E11C2"/>
    <w:rsid w:val="003E71B3"/>
    <w:rsid w:val="003F0B97"/>
    <w:rsid w:val="003F27C6"/>
    <w:rsid w:val="0040350D"/>
    <w:rsid w:val="004116EF"/>
    <w:rsid w:val="004148B3"/>
    <w:rsid w:val="00417C41"/>
    <w:rsid w:val="00423160"/>
    <w:rsid w:val="00437AB2"/>
    <w:rsid w:val="0044112F"/>
    <w:rsid w:val="00450927"/>
    <w:rsid w:val="00464DD9"/>
    <w:rsid w:val="00470855"/>
    <w:rsid w:val="00472906"/>
    <w:rsid w:val="004911A2"/>
    <w:rsid w:val="004933D3"/>
    <w:rsid w:val="0049466D"/>
    <w:rsid w:val="004A008D"/>
    <w:rsid w:val="004B185D"/>
    <w:rsid w:val="004B444D"/>
    <w:rsid w:val="004C3B2E"/>
    <w:rsid w:val="004C3CDA"/>
    <w:rsid w:val="004D0AF6"/>
    <w:rsid w:val="004E5C3D"/>
    <w:rsid w:val="004F519A"/>
    <w:rsid w:val="0050216D"/>
    <w:rsid w:val="00502EDB"/>
    <w:rsid w:val="00522D9B"/>
    <w:rsid w:val="00524A5B"/>
    <w:rsid w:val="00541EBA"/>
    <w:rsid w:val="005511E1"/>
    <w:rsid w:val="00551B6C"/>
    <w:rsid w:val="005572E9"/>
    <w:rsid w:val="00567B5D"/>
    <w:rsid w:val="00584F47"/>
    <w:rsid w:val="0059620C"/>
    <w:rsid w:val="005A2701"/>
    <w:rsid w:val="005A7B29"/>
    <w:rsid w:val="005A7BC7"/>
    <w:rsid w:val="005B06D8"/>
    <w:rsid w:val="005C3FD7"/>
    <w:rsid w:val="005D1234"/>
    <w:rsid w:val="005F6136"/>
    <w:rsid w:val="005F6C86"/>
    <w:rsid w:val="00615705"/>
    <w:rsid w:val="00623A7E"/>
    <w:rsid w:val="006263E9"/>
    <w:rsid w:val="0065179E"/>
    <w:rsid w:val="006552E8"/>
    <w:rsid w:val="0068683F"/>
    <w:rsid w:val="006A20E7"/>
    <w:rsid w:val="006A46A9"/>
    <w:rsid w:val="006B2C9A"/>
    <w:rsid w:val="006B2FDA"/>
    <w:rsid w:val="006B4B35"/>
    <w:rsid w:val="006B511F"/>
    <w:rsid w:val="006C1D7A"/>
    <w:rsid w:val="006C242C"/>
    <w:rsid w:val="006C4F96"/>
    <w:rsid w:val="006C7774"/>
    <w:rsid w:val="006D17BD"/>
    <w:rsid w:val="006D4835"/>
    <w:rsid w:val="006E45A9"/>
    <w:rsid w:val="006F1910"/>
    <w:rsid w:val="006F505F"/>
    <w:rsid w:val="0070502C"/>
    <w:rsid w:val="00714F95"/>
    <w:rsid w:val="0071658F"/>
    <w:rsid w:val="007174D4"/>
    <w:rsid w:val="00724817"/>
    <w:rsid w:val="00734DC5"/>
    <w:rsid w:val="007513F6"/>
    <w:rsid w:val="00762079"/>
    <w:rsid w:val="00780408"/>
    <w:rsid w:val="007843A7"/>
    <w:rsid w:val="00785DB6"/>
    <w:rsid w:val="007A1E66"/>
    <w:rsid w:val="007A7C37"/>
    <w:rsid w:val="007B1743"/>
    <w:rsid w:val="007C13EF"/>
    <w:rsid w:val="007C2CCE"/>
    <w:rsid w:val="007C5BF7"/>
    <w:rsid w:val="007D2722"/>
    <w:rsid w:val="007E430C"/>
    <w:rsid w:val="007F7DC6"/>
    <w:rsid w:val="00810EA1"/>
    <w:rsid w:val="008173C6"/>
    <w:rsid w:val="00856393"/>
    <w:rsid w:val="00861C60"/>
    <w:rsid w:val="00862F87"/>
    <w:rsid w:val="008634B6"/>
    <w:rsid w:val="00864790"/>
    <w:rsid w:val="00883F1C"/>
    <w:rsid w:val="008942E0"/>
    <w:rsid w:val="008954F8"/>
    <w:rsid w:val="008A6A30"/>
    <w:rsid w:val="008B0043"/>
    <w:rsid w:val="008B60AF"/>
    <w:rsid w:val="008C5000"/>
    <w:rsid w:val="008C51C9"/>
    <w:rsid w:val="008D528C"/>
    <w:rsid w:val="008F4D33"/>
    <w:rsid w:val="009403D8"/>
    <w:rsid w:val="00940803"/>
    <w:rsid w:val="00943765"/>
    <w:rsid w:val="009559DC"/>
    <w:rsid w:val="00960A1C"/>
    <w:rsid w:val="0096729D"/>
    <w:rsid w:val="00976B2E"/>
    <w:rsid w:val="009822D7"/>
    <w:rsid w:val="0099234A"/>
    <w:rsid w:val="009A1786"/>
    <w:rsid w:val="009A3F18"/>
    <w:rsid w:val="009A4BED"/>
    <w:rsid w:val="009B327D"/>
    <w:rsid w:val="009C3D10"/>
    <w:rsid w:val="009C7883"/>
    <w:rsid w:val="009D63E2"/>
    <w:rsid w:val="009D76C0"/>
    <w:rsid w:val="009F79C9"/>
    <w:rsid w:val="00A01A70"/>
    <w:rsid w:val="00A1184B"/>
    <w:rsid w:val="00A212A3"/>
    <w:rsid w:val="00A318C8"/>
    <w:rsid w:val="00A57D4B"/>
    <w:rsid w:val="00A67D19"/>
    <w:rsid w:val="00A777CC"/>
    <w:rsid w:val="00A81746"/>
    <w:rsid w:val="00A8739D"/>
    <w:rsid w:val="00A92032"/>
    <w:rsid w:val="00A92BC4"/>
    <w:rsid w:val="00A92CEE"/>
    <w:rsid w:val="00AA384A"/>
    <w:rsid w:val="00AA4E96"/>
    <w:rsid w:val="00AD63DC"/>
    <w:rsid w:val="00AD6791"/>
    <w:rsid w:val="00AE13D6"/>
    <w:rsid w:val="00AE37ED"/>
    <w:rsid w:val="00AF252B"/>
    <w:rsid w:val="00B002D1"/>
    <w:rsid w:val="00B23640"/>
    <w:rsid w:val="00B6200A"/>
    <w:rsid w:val="00B72C44"/>
    <w:rsid w:val="00B72D3C"/>
    <w:rsid w:val="00B8654F"/>
    <w:rsid w:val="00B90F14"/>
    <w:rsid w:val="00B91CA8"/>
    <w:rsid w:val="00B96C1F"/>
    <w:rsid w:val="00BA4E0F"/>
    <w:rsid w:val="00BB43D6"/>
    <w:rsid w:val="00BE5888"/>
    <w:rsid w:val="00BE6402"/>
    <w:rsid w:val="00BF2D18"/>
    <w:rsid w:val="00BF45CB"/>
    <w:rsid w:val="00BF6E9F"/>
    <w:rsid w:val="00C06D39"/>
    <w:rsid w:val="00C1412C"/>
    <w:rsid w:val="00C33A47"/>
    <w:rsid w:val="00C441C3"/>
    <w:rsid w:val="00C5574B"/>
    <w:rsid w:val="00C67C02"/>
    <w:rsid w:val="00C77D06"/>
    <w:rsid w:val="00C805B2"/>
    <w:rsid w:val="00C814F1"/>
    <w:rsid w:val="00C81F7F"/>
    <w:rsid w:val="00C82600"/>
    <w:rsid w:val="00C82ED7"/>
    <w:rsid w:val="00C86C46"/>
    <w:rsid w:val="00C94E6C"/>
    <w:rsid w:val="00CC335B"/>
    <w:rsid w:val="00CE2F84"/>
    <w:rsid w:val="00CE5292"/>
    <w:rsid w:val="00CF0624"/>
    <w:rsid w:val="00CF6870"/>
    <w:rsid w:val="00D00B4C"/>
    <w:rsid w:val="00D03260"/>
    <w:rsid w:val="00D4071F"/>
    <w:rsid w:val="00D55079"/>
    <w:rsid w:val="00D60FB1"/>
    <w:rsid w:val="00D71331"/>
    <w:rsid w:val="00D96C82"/>
    <w:rsid w:val="00DA2422"/>
    <w:rsid w:val="00DA2802"/>
    <w:rsid w:val="00DB21A3"/>
    <w:rsid w:val="00DB784B"/>
    <w:rsid w:val="00DF2E4F"/>
    <w:rsid w:val="00E01826"/>
    <w:rsid w:val="00E13950"/>
    <w:rsid w:val="00E17FBA"/>
    <w:rsid w:val="00E20B4D"/>
    <w:rsid w:val="00E20DDF"/>
    <w:rsid w:val="00E352D7"/>
    <w:rsid w:val="00E45CA5"/>
    <w:rsid w:val="00E53B00"/>
    <w:rsid w:val="00E57BD9"/>
    <w:rsid w:val="00EB68FF"/>
    <w:rsid w:val="00ED55A1"/>
    <w:rsid w:val="00EF188C"/>
    <w:rsid w:val="00EF636D"/>
    <w:rsid w:val="00F0059C"/>
    <w:rsid w:val="00F0518B"/>
    <w:rsid w:val="00F07E54"/>
    <w:rsid w:val="00F1116A"/>
    <w:rsid w:val="00F14CE8"/>
    <w:rsid w:val="00F30542"/>
    <w:rsid w:val="00F538AE"/>
    <w:rsid w:val="00F57484"/>
    <w:rsid w:val="00F64734"/>
    <w:rsid w:val="00F72146"/>
    <w:rsid w:val="00F8025B"/>
    <w:rsid w:val="00F86E11"/>
    <w:rsid w:val="00F906B7"/>
    <w:rsid w:val="00FA04CF"/>
    <w:rsid w:val="00FD0322"/>
    <w:rsid w:val="00FD0745"/>
    <w:rsid w:val="00FD0C5F"/>
    <w:rsid w:val="00FE14D7"/>
    <w:rsid w:val="00FE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4D9EF2"/>
  <w15:docId w15:val="{EF640BE9-FFAF-4530-BE45-CEFBE560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22AE3"/>
    <w:rPr>
      <w:sz w:val="24"/>
      <w:lang w:val="en-AU"/>
    </w:rPr>
  </w:style>
  <w:style w:type="paragraph" w:styleId="Antrat1">
    <w:name w:val="heading 1"/>
    <w:basedOn w:val="prastasis"/>
    <w:next w:val="prastasis"/>
    <w:link w:val="Antrat1Diagrama"/>
    <w:qFormat/>
    <w:rsid w:val="007F7DC6"/>
    <w:pPr>
      <w:keepNext/>
      <w:outlineLvl w:val="0"/>
    </w:pPr>
    <w:rPr>
      <w:b/>
      <w:bCs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22AE3"/>
    <w:pPr>
      <w:tabs>
        <w:tab w:val="center" w:pos="4320"/>
        <w:tab w:val="right" w:pos="8640"/>
      </w:tabs>
      <w:jc w:val="both"/>
    </w:pPr>
    <w:rPr>
      <w:rFonts w:ascii="TimesLT" w:hAnsi="TimesLT"/>
      <w:lang w:val="en-GB"/>
    </w:rPr>
  </w:style>
  <w:style w:type="paragraph" w:customStyle="1" w:styleId="DiagramaDiagramaCharChar">
    <w:name w:val="Diagrama Diagrama Char Char"/>
    <w:basedOn w:val="prastasis"/>
    <w:rsid w:val="00322AE3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322AE3"/>
    <w:rPr>
      <w:rFonts w:ascii="Verdana" w:hAnsi="Verdana" w:hint="default"/>
      <w:color w:val="003F8B"/>
      <w:sz w:val="18"/>
      <w:szCs w:val="18"/>
      <w:u w:val="single"/>
    </w:rPr>
  </w:style>
  <w:style w:type="paragraph" w:customStyle="1" w:styleId="Pagrindiniotekstotrauka21">
    <w:name w:val="Pagrindinio teksto įtrauka 21"/>
    <w:basedOn w:val="prastasis"/>
    <w:rsid w:val="00322AE3"/>
    <w:pPr>
      <w:suppressAutoHyphens/>
      <w:spacing w:after="120" w:line="480" w:lineRule="auto"/>
      <w:ind w:left="283"/>
    </w:pPr>
    <w:rPr>
      <w:szCs w:val="24"/>
      <w:lang w:val="en-GB" w:eastAsia="ar-SA"/>
    </w:rPr>
  </w:style>
  <w:style w:type="paragraph" w:customStyle="1" w:styleId="ISTATYMAS">
    <w:name w:val="ISTATYMAS"/>
    <w:rsid w:val="00325506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styleId="Debesliotekstas">
    <w:name w:val="Balloon Text"/>
    <w:basedOn w:val="prastasis"/>
    <w:semiHidden/>
    <w:rsid w:val="00C67C02"/>
    <w:rPr>
      <w:rFonts w:ascii="Tahoma" w:hAnsi="Tahoma" w:cs="Tahoma"/>
      <w:sz w:val="16"/>
      <w:szCs w:val="16"/>
    </w:rPr>
  </w:style>
  <w:style w:type="paragraph" w:customStyle="1" w:styleId="DiagramaDiagramaDiagramaDiagrama">
    <w:name w:val="Diagrama Diagrama Diagrama Diagrama"/>
    <w:basedOn w:val="prastasis"/>
    <w:rsid w:val="001717D5"/>
    <w:pPr>
      <w:spacing w:after="160" w:line="240" w:lineRule="exact"/>
    </w:pPr>
    <w:rPr>
      <w:rFonts w:ascii="Tahoma" w:hAnsi="Tahoma"/>
      <w:sz w:val="20"/>
      <w:lang w:val="en-US" w:eastAsia="en-US"/>
    </w:rPr>
  </w:style>
  <w:style w:type="table" w:styleId="Lentelstinklelis">
    <w:name w:val="Table Grid"/>
    <w:basedOn w:val="prastojilentel"/>
    <w:rsid w:val="006A2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0B30CD"/>
    <w:pPr>
      <w:ind w:left="720"/>
      <w:contextualSpacing/>
    </w:pPr>
  </w:style>
  <w:style w:type="paragraph" w:customStyle="1" w:styleId="DiagramaDiagramaDiagramaDiagrama0">
    <w:name w:val="Diagrama Diagrama Diagrama Diagrama"/>
    <w:basedOn w:val="prastasis"/>
    <w:rsid w:val="00437AB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Grietas">
    <w:name w:val="Strong"/>
    <w:basedOn w:val="Numatytasispastraiposriftas"/>
    <w:uiPriority w:val="22"/>
    <w:qFormat/>
    <w:rsid w:val="006D4835"/>
    <w:rPr>
      <w:b/>
      <w:bCs/>
    </w:rPr>
  </w:style>
  <w:style w:type="paragraph" w:styleId="Porat">
    <w:name w:val="footer"/>
    <w:basedOn w:val="prastasis"/>
    <w:link w:val="PoratDiagrama"/>
    <w:rsid w:val="0036223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362238"/>
    <w:rPr>
      <w:sz w:val="24"/>
      <w:lang w:val="en-AU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62238"/>
    <w:rPr>
      <w:rFonts w:ascii="TimesLT" w:hAnsi="TimesLT"/>
      <w:sz w:val="24"/>
      <w:lang w:val="en-GB"/>
    </w:rPr>
  </w:style>
  <w:style w:type="paragraph" w:styleId="Betarp">
    <w:name w:val="No Spacing"/>
    <w:uiPriority w:val="1"/>
    <w:qFormat/>
    <w:rsid w:val="00DA2802"/>
  </w:style>
  <w:style w:type="character" w:customStyle="1" w:styleId="Antrat1Diagrama">
    <w:name w:val="Antraštė 1 Diagrama"/>
    <w:basedOn w:val="Numatytasispastraiposriftas"/>
    <w:link w:val="Antrat1"/>
    <w:rsid w:val="007F7DC6"/>
    <w:rPr>
      <w:b/>
      <w:bCs/>
      <w:sz w:val="24"/>
      <w:szCs w:val="24"/>
      <w:lang w:val="en-GB" w:eastAsia="en-US"/>
    </w:rPr>
  </w:style>
  <w:style w:type="paragraph" w:styleId="Pagrindinistekstas">
    <w:name w:val="Body Text"/>
    <w:basedOn w:val="prastasis"/>
    <w:link w:val="PagrindinistekstasDiagrama"/>
    <w:unhideWhenUsed/>
    <w:rsid w:val="007F7DC6"/>
    <w:pPr>
      <w:jc w:val="both"/>
    </w:pPr>
    <w:rPr>
      <w:szCs w:val="24"/>
      <w:lang w:val="en-GB"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7F7DC6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3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33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0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90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1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04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2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1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6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1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0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3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3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8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7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9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.teismas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721481A-ACD9-4EBA-B33C-A5554457E7B0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1539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/>
  <LinksUpToDate>false</LinksUpToDate>
  <CharactersWithSpaces>2413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subject/>
  <dc:creator>User</dc:creator>
  <cp:keywords/>
  <dc:description/>
  <cp:lastModifiedBy>User</cp:lastModifiedBy>
  <cp:revision>2</cp:revision>
  <cp:lastPrinted>2024-09-16T13:35:00Z</cp:lastPrinted>
  <dcterms:created xsi:type="dcterms:W3CDTF">2025-01-07T11:50:00Z</dcterms:created>
  <dcterms:modified xsi:type="dcterms:W3CDTF">2025-01-07T11:50:00Z</dcterms:modified>
</cp:coreProperties>
</file>