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F5B30" w14:textId="77777777" w:rsidR="00424D1B" w:rsidRDefault="00424D1B"/>
    <w:p w14:paraId="5E8A1122" w14:textId="77777777" w:rsidR="00424D1B" w:rsidRDefault="00935607">
      <w:pPr>
        <w:jc w:val="center"/>
        <w:rPr>
          <w:b/>
        </w:rPr>
      </w:pPr>
      <w:r>
        <w:rPr>
          <w:b/>
        </w:rPr>
        <w:t>POTVARKIS</w:t>
      </w:r>
    </w:p>
    <w:p w14:paraId="71C0373D" w14:textId="77777777" w:rsidR="00424D1B" w:rsidRDefault="00935607">
      <w:pPr>
        <w:jc w:val="center"/>
        <w:rPr>
          <w:b/>
        </w:rPr>
      </w:pPr>
      <w:r>
        <w:rPr>
          <w:b/>
        </w:rPr>
        <w:t>DĖL ŠILALĖS VLADO STATKEVIČIAUS MUZIEJAUS DIREKTORIAUS PAREIGYBĖS APRAŠYMO TVIRTINIMO</w:t>
      </w:r>
    </w:p>
    <w:p w14:paraId="761422F5" w14:textId="77777777" w:rsidR="00424D1B" w:rsidRDefault="00424D1B">
      <w:pPr>
        <w:jc w:val="center"/>
        <w:rPr>
          <w:b/>
        </w:rPr>
      </w:pPr>
    </w:p>
    <w:p w14:paraId="7D8DFE52" w14:textId="0357DC6D" w:rsidR="00424D1B" w:rsidRDefault="00935607">
      <w:pPr>
        <w:jc w:val="center"/>
      </w:pPr>
      <w:r>
        <w:t>202</w:t>
      </w:r>
      <w:r w:rsidR="00C979DA">
        <w:t>5</w:t>
      </w:r>
      <w:r>
        <w:t xml:space="preserve"> m. </w:t>
      </w:r>
      <w:r w:rsidR="00C979DA">
        <w:t>sausio</w:t>
      </w:r>
      <w:r w:rsidR="005F6C29">
        <w:t xml:space="preserve"> 27</w:t>
      </w:r>
      <w:r>
        <w:t xml:space="preserve"> d. Nr.</w:t>
      </w:r>
      <w:r w:rsidR="005F6C29">
        <w:t xml:space="preserve"> </w:t>
      </w:r>
      <w:bookmarkStart w:id="0" w:name="_GoBack"/>
      <w:bookmarkEnd w:id="0"/>
      <w:r w:rsidR="005F6C29">
        <w:t>T3-38</w:t>
      </w:r>
    </w:p>
    <w:p w14:paraId="4B629097" w14:textId="77777777" w:rsidR="00424D1B" w:rsidRDefault="00935607">
      <w:pPr>
        <w:jc w:val="center"/>
      </w:pPr>
      <w:r>
        <w:t>Šilalė</w:t>
      </w:r>
    </w:p>
    <w:p w14:paraId="1F51D3FD" w14:textId="77777777" w:rsidR="00424D1B" w:rsidRDefault="00424D1B">
      <w:pPr>
        <w:jc w:val="center"/>
      </w:pPr>
    </w:p>
    <w:p w14:paraId="213E504D" w14:textId="0CA262F2" w:rsidR="00424D1B" w:rsidRDefault="00935607" w:rsidP="00073E2C">
      <w:pPr>
        <w:tabs>
          <w:tab w:val="left" w:pos="1134"/>
        </w:tabs>
        <w:ind w:firstLine="851"/>
        <w:jc w:val="both"/>
      </w:pPr>
      <w:r>
        <w:t xml:space="preserve">Vadovaudamasis </w:t>
      </w:r>
      <w:r w:rsidR="004647C8" w:rsidRPr="004647C8">
        <w:t xml:space="preserve">Lietuvos Respublikos </w:t>
      </w:r>
      <w:r w:rsidR="003E11D9">
        <w:t>biudžetinių</w:t>
      </w:r>
      <w:r w:rsidR="004647C8" w:rsidRPr="004647C8">
        <w:t xml:space="preserve"> įstaigų darbuotojų darbo apmokėjimo</w:t>
      </w:r>
      <w:r w:rsidR="00073E2C">
        <w:t xml:space="preserve"> ir komisijų narių atlygio už darbą</w:t>
      </w:r>
      <w:r w:rsidR="004647C8" w:rsidRPr="004647C8">
        <w:t xml:space="preserve"> įstatymo 4 straipsnio 3 dalimi</w:t>
      </w:r>
      <w:r w:rsidR="004647C8">
        <w:t>,</w:t>
      </w:r>
      <w:r w:rsidR="004647C8" w:rsidRPr="004647C8">
        <w:t xml:space="preserve"> </w:t>
      </w:r>
      <w:r>
        <w:t>Lietuvos Respublikos vietos savivaldos</w:t>
      </w:r>
      <w:r w:rsidR="00073E2C">
        <w:t xml:space="preserve"> </w:t>
      </w:r>
      <w:r>
        <w:t>įstatymo 2</w:t>
      </w:r>
      <w:r w:rsidR="00205FF5">
        <w:t>5</w:t>
      </w:r>
      <w:r>
        <w:t xml:space="preserve"> straipsnio </w:t>
      </w:r>
      <w:r w:rsidR="00205FF5">
        <w:t>5</w:t>
      </w:r>
      <w:r w:rsidR="004647C8">
        <w:t xml:space="preserve"> dalimi,</w:t>
      </w:r>
      <w:r w:rsidR="00073E2C">
        <w:t xml:space="preserve"> </w:t>
      </w:r>
      <w:r w:rsidR="00855FD4">
        <w:t>vykdydamas</w:t>
      </w:r>
      <w:r>
        <w:rPr>
          <w:color w:val="000000"/>
        </w:rPr>
        <w:t xml:space="preserve"> </w:t>
      </w:r>
      <w:r w:rsidR="005709F2">
        <w:rPr>
          <w:color w:val="000000"/>
        </w:rPr>
        <w:t>Speciali</w:t>
      </w:r>
      <w:r w:rsidR="00FB74E6">
        <w:rPr>
          <w:color w:val="000000"/>
        </w:rPr>
        <w:t>uosius</w:t>
      </w:r>
      <w:r w:rsidR="005709F2">
        <w:rPr>
          <w:color w:val="000000"/>
        </w:rPr>
        <w:t xml:space="preserve"> kvalifikacini</w:t>
      </w:r>
      <w:r w:rsidR="00FB74E6">
        <w:rPr>
          <w:color w:val="000000"/>
        </w:rPr>
        <w:t>us</w:t>
      </w:r>
      <w:r w:rsidR="005709F2">
        <w:rPr>
          <w:color w:val="000000"/>
        </w:rPr>
        <w:t xml:space="preserve"> reikalavim</w:t>
      </w:r>
      <w:r w:rsidR="00FB74E6">
        <w:rPr>
          <w:color w:val="000000"/>
        </w:rPr>
        <w:t>us</w:t>
      </w:r>
      <w:r w:rsidR="00073E2C">
        <w:rPr>
          <w:color w:val="000000"/>
        </w:rPr>
        <w:t xml:space="preserve"> </w:t>
      </w:r>
      <w:r w:rsidR="005709F2">
        <w:rPr>
          <w:color w:val="000000"/>
        </w:rPr>
        <w:t xml:space="preserve"> nacionalinių, valstybinių ir savivaldybių muziejų vadovams ir nacionalinių, valstybinių ir savivaldybių muziejų vadovų pavaduotojams – vyriausiems muziejų rinkinių kuratoriams</w:t>
      </w:r>
      <w:r w:rsidR="00FB74E6">
        <w:rPr>
          <w:color w:val="000000"/>
        </w:rPr>
        <w:t>, patvirtintu</w:t>
      </w:r>
      <w:r w:rsidR="00123E76">
        <w:rPr>
          <w:color w:val="000000"/>
        </w:rPr>
        <w:t>s</w:t>
      </w:r>
      <w:r w:rsidR="005709F2">
        <w:rPr>
          <w:color w:val="000000"/>
        </w:rPr>
        <w:t xml:space="preserve"> Lietuvos Respublikos kultūros ministro </w:t>
      </w:r>
      <w:r w:rsidR="00FB74E6">
        <w:rPr>
          <w:color w:val="000000"/>
        </w:rPr>
        <w:t xml:space="preserve">2014 m. balandžio 8 d. įsakymu Nr. ĮV-243 „Dėl </w:t>
      </w:r>
      <w:r w:rsidR="00B00324">
        <w:rPr>
          <w:color w:val="000000"/>
        </w:rPr>
        <w:t>S</w:t>
      </w:r>
      <w:r w:rsidR="00FB74E6">
        <w:rPr>
          <w:color w:val="000000"/>
        </w:rPr>
        <w:t xml:space="preserve">pecialiųjų kvalifikacinių reikalavimų nacionalinių, valstybinių ir savivaldybių muziejų vadovams ir nacionalinių, valstybinių ir savivaldybių muziejų vadovų pavaduotojams – vyriausiems muziejų rinkinių kuratoriams patvirtinimo“, </w:t>
      </w:r>
      <w:r>
        <w:t>Valstybės ir savivaldybių įstaigų darbuotojų pareigybių apra</w:t>
      </w:r>
      <w:r w:rsidR="00855FD4">
        <w:t>šymo metodik</w:t>
      </w:r>
      <w:r w:rsidR="00123E76">
        <w:t>ą</w:t>
      </w:r>
      <w:r w:rsidR="00855FD4">
        <w:t>, patvirtint</w:t>
      </w:r>
      <w:r w:rsidR="00123E76">
        <w:t>ą</w:t>
      </w:r>
      <w:r>
        <w:t xml:space="preserve"> Lietuvos Respublikos socialinės apsaugos ir darbo ministro 2017 m. balandžio 12 d. įsakymu Nr. A1-177 „Dėl Valstybės ir savivaldybių įstaigų darbuotojų</w:t>
      </w:r>
      <w:r w:rsidR="0016571B">
        <w:t>, išskyrus mokytojus,</w:t>
      </w:r>
      <w:r>
        <w:t xml:space="preserve"> pareigybių aprašymo metodikos patvirtinimo“</w:t>
      </w:r>
      <w:r w:rsidR="00855FD4">
        <w:t>, nuostat</w:t>
      </w:r>
      <w:r w:rsidR="0040375F">
        <w:t>a</w:t>
      </w:r>
      <w:r w:rsidR="00855FD4">
        <w:t>s</w:t>
      </w:r>
      <w:r>
        <w:t>:</w:t>
      </w:r>
    </w:p>
    <w:p w14:paraId="6E9B6712" w14:textId="77777777" w:rsidR="00424D1B" w:rsidRDefault="00935607" w:rsidP="00073E2C">
      <w:pPr>
        <w:pStyle w:val="Sraopastraipa"/>
        <w:numPr>
          <w:ilvl w:val="0"/>
          <w:numId w:val="1"/>
        </w:numPr>
        <w:tabs>
          <w:tab w:val="left" w:pos="567"/>
          <w:tab w:val="left" w:pos="851"/>
          <w:tab w:val="left" w:pos="1134"/>
        </w:tabs>
        <w:ind w:left="0" w:firstLine="851"/>
        <w:jc w:val="both"/>
      </w:pPr>
      <w:r>
        <w:rPr>
          <w:spacing w:val="30"/>
        </w:rPr>
        <w:t xml:space="preserve">Tvirtinu </w:t>
      </w:r>
      <w:r>
        <w:t>Šilalės Vlado Statkevičiaus direktoriaus pareigybės aprašymą (pridedama).</w:t>
      </w:r>
    </w:p>
    <w:p w14:paraId="58BBBA6E" w14:textId="6B7F5348" w:rsidR="00672A64" w:rsidRDefault="00935607" w:rsidP="00073E2C">
      <w:pPr>
        <w:pStyle w:val="Sraopastraipa"/>
        <w:numPr>
          <w:ilvl w:val="0"/>
          <w:numId w:val="1"/>
        </w:numPr>
        <w:tabs>
          <w:tab w:val="left" w:pos="567"/>
          <w:tab w:val="left" w:pos="851"/>
          <w:tab w:val="left" w:pos="1134"/>
        </w:tabs>
        <w:ind w:left="0" w:firstLine="851"/>
        <w:jc w:val="both"/>
      </w:pPr>
      <w:r>
        <w:t>P r i p a ž į s t u   netekusiu galios Šilalės rajono savivaldybės mero 20</w:t>
      </w:r>
      <w:r w:rsidR="000E38F0">
        <w:t>23</w:t>
      </w:r>
      <w:r>
        <w:t xml:space="preserve"> m. </w:t>
      </w:r>
      <w:r w:rsidR="00B00324">
        <w:t>gegužės</w:t>
      </w:r>
      <w:r>
        <w:t xml:space="preserve"> </w:t>
      </w:r>
      <w:r w:rsidR="00B00324">
        <w:t>4</w:t>
      </w:r>
      <w:r>
        <w:t xml:space="preserve"> d. potvarkį Nr. T3-</w:t>
      </w:r>
      <w:r w:rsidR="000E38F0">
        <w:t>1</w:t>
      </w:r>
      <w:r w:rsidR="00B00324">
        <w:t>5</w:t>
      </w:r>
      <w:r>
        <w:t xml:space="preserve"> „Dėl Šilalės Vlado Statkevičiaus muziejaus direktoriaus pareigybės aprašymo tvirtinimo“.</w:t>
      </w:r>
    </w:p>
    <w:p w14:paraId="5FDE3919" w14:textId="7032678F" w:rsidR="00672A64" w:rsidRDefault="00672A64" w:rsidP="00073E2C">
      <w:pPr>
        <w:tabs>
          <w:tab w:val="left" w:pos="851"/>
          <w:tab w:val="left" w:pos="1134"/>
        </w:tabs>
        <w:ind w:firstLine="851"/>
        <w:jc w:val="both"/>
      </w:pP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FD0B9C6" w14:textId="0BE15DF5" w:rsidR="00424D1B" w:rsidRDefault="00424D1B">
      <w:pPr>
        <w:tabs>
          <w:tab w:val="left" w:pos="851"/>
        </w:tabs>
        <w:ind w:firstLine="567"/>
        <w:jc w:val="both"/>
      </w:pPr>
    </w:p>
    <w:p w14:paraId="7573BC30" w14:textId="77777777" w:rsidR="00424D1B" w:rsidRDefault="00935607">
      <w:pPr>
        <w:tabs>
          <w:tab w:val="left" w:pos="1560"/>
        </w:tabs>
        <w:jc w:val="both"/>
        <w:rPr>
          <w:b/>
          <w:sz w:val="22"/>
          <w:szCs w:val="22"/>
        </w:rPr>
      </w:pPr>
      <w:r>
        <w:t xml:space="preserve">     </w:t>
      </w:r>
    </w:p>
    <w:p w14:paraId="740786C7" w14:textId="77777777" w:rsidR="00424D1B" w:rsidRDefault="00935607">
      <w:pPr>
        <w:jc w:val="center"/>
        <w:rPr>
          <w:color w:val="000000"/>
          <w:sz w:val="27"/>
          <w:szCs w:val="27"/>
        </w:rPr>
      </w:pPr>
      <w:r>
        <w:t xml:space="preserve">    </w:t>
      </w:r>
    </w:p>
    <w:p w14:paraId="5FCA7E8C" w14:textId="77777777" w:rsidR="00424D1B" w:rsidRDefault="00424D1B">
      <w:pPr>
        <w:pStyle w:val="Sraopastraipa"/>
        <w:jc w:val="both"/>
      </w:pPr>
    </w:p>
    <w:p w14:paraId="76659D3E" w14:textId="77777777" w:rsidR="00424D1B" w:rsidRDefault="00424D1B">
      <w:pPr>
        <w:pStyle w:val="Sraopastraipa"/>
        <w:jc w:val="both"/>
      </w:pPr>
    </w:p>
    <w:p w14:paraId="334E524E" w14:textId="2874F3BC" w:rsidR="00424D1B" w:rsidRDefault="00935607">
      <w:pPr>
        <w:jc w:val="both"/>
      </w:pPr>
      <w:r>
        <w:t xml:space="preserve">Savivaldybės meras                                                                                                  </w:t>
      </w:r>
      <w:r w:rsidR="00B00324">
        <w:t xml:space="preserve">     </w:t>
      </w:r>
      <w:r>
        <w:t xml:space="preserve">  </w:t>
      </w:r>
      <w:r w:rsidR="00672A64">
        <w:t>Tadas Bartkus</w:t>
      </w:r>
    </w:p>
    <w:sectPr w:rsidR="00424D1B">
      <w:headerReference w:type="default" r:id="rId8"/>
      <w:headerReference w:type="first" r:id="rId9"/>
      <w:pgSz w:w="11906" w:h="16838"/>
      <w:pgMar w:top="1191" w:right="567" w:bottom="1134" w:left="1701" w:header="1134" w:footer="0"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95F6D" w14:textId="77777777" w:rsidR="00B974F6" w:rsidRDefault="00B974F6">
      <w:r>
        <w:separator/>
      </w:r>
    </w:p>
  </w:endnote>
  <w:endnote w:type="continuationSeparator" w:id="0">
    <w:p w14:paraId="344732D9" w14:textId="77777777" w:rsidR="00B974F6" w:rsidRDefault="00B9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3A201" w14:textId="77777777" w:rsidR="00B974F6" w:rsidRDefault="00B974F6">
      <w:r>
        <w:separator/>
      </w:r>
    </w:p>
  </w:footnote>
  <w:footnote w:type="continuationSeparator" w:id="0">
    <w:p w14:paraId="0C1D4E0C" w14:textId="77777777" w:rsidR="00B974F6" w:rsidRDefault="00B97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D9503" w14:textId="77777777" w:rsidR="00424D1B" w:rsidRDefault="00424D1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84FB" w14:textId="77777777" w:rsidR="00424D1B" w:rsidRDefault="00935607">
    <w:pPr>
      <w:jc w:val="center"/>
    </w:pPr>
    <w:r>
      <w:rPr>
        <w:noProof/>
      </w:rPr>
      <w:drawing>
        <wp:inline distT="0" distB="0" distL="0" distR="0" wp14:anchorId="1DD08DC1" wp14:editId="64DAD8D0">
          <wp:extent cx="545465"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1"/>
                  <a:stretch>
                    <a:fillRect/>
                  </a:stretch>
                </pic:blipFill>
                <pic:spPr bwMode="auto">
                  <a:xfrm>
                    <a:off x="0" y="0"/>
                    <a:ext cx="545465" cy="629920"/>
                  </a:xfrm>
                  <a:prstGeom prst="rect">
                    <a:avLst/>
                  </a:prstGeom>
                </pic:spPr>
              </pic:pic>
            </a:graphicData>
          </a:graphic>
        </wp:inline>
      </w:drawing>
    </w:r>
  </w:p>
  <w:p w14:paraId="129A8733" w14:textId="77777777" w:rsidR="00424D1B" w:rsidRDefault="00424D1B">
    <w:pPr>
      <w:jc w:val="center"/>
    </w:pPr>
  </w:p>
  <w:p w14:paraId="4D41664D" w14:textId="77777777" w:rsidR="00424D1B" w:rsidRDefault="00935607">
    <w:pPr>
      <w:jc w:val="center"/>
      <w:rPr>
        <w:b/>
        <w:caps/>
        <w:sz w:val="26"/>
        <w:szCs w:val="26"/>
      </w:rPr>
    </w:pPr>
    <w:r>
      <w:rPr>
        <w:b/>
        <w:caps/>
        <w:sz w:val="26"/>
        <w:szCs w:val="26"/>
      </w:rPr>
      <w:t xml:space="preserve">Šilalės rajono savivaldybės </w:t>
    </w:r>
  </w:p>
  <w:p w14:paraId="60FE6958" w14:textId="77777777" w:rsidR="00424D1B" w:rsidRDefault="00935607">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12C1"/>
    <w:multiLevelType w:val="multilevel"/>
    <w:tmpl w:val="4BB85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AA678A4"/>
    <w:multiLevelType w:val="multilevel"/>
    <w:tmpl w:val="FE48956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1B"/>
    <w:rsid w:val="00073E2C"/>
    <w:rsid w:val="000E38F0"/>
    <w:rsid w:val="00123E76"/>
    <w:rsid w:val="001629A2"/>
    <w:rsid w:val="0016571B"/>
    <w:rsid w:val="00205FF5"/>
    <w:rsid w:val="0027541B"/>
    <w:rsid w:val="003E11D9"/>
    <w:rsid w:val="0040375F"/>
    <w:rsid w:val="004038E1"/>
    <w:rsid w:val="00424D1B"/>
    <w:rsid w:val="004647C8"/>
    <w:rsid w:val="00490F39"/>
    <w:rsid w:val="004A6758"/>
    <w:rsid w:val="00512B8E"/>
    <w:rsid w:val="005709F2"/>
    <w:rsid w:val="005C158A"/>
    <w:rsid w:val="005F6C29"/>
    <w:rsid w:val="00672A64"/>
    <w:rsid w:val="00734560"/>
    <w:rsid w:val="008502E8"/>
    <w:rsid w:val="00855FD4"/>
    <w:rsid w:val="00935607"/>
    <w:rsid w:val="009831B4"/>
    <w:rsid w:val="00B00324"/>
    <w:rsid w:val="00B974F6"/>
    <w:rsid w:val="00C50A8F"/>
    <w:rsid w:val="00C979DA"/>
    <w:rsid w:val="00CC1C37"/>
    <w:rsid w:val="00CF5571"/>
    <w:rsid w:val="00DA0344"/>
    <w:rsid w:val="00DB2FB3"/>
    <w:rsid w:val="00DE6BFA"/>
    <w:rsid w:val="00ED39DD"/>
    <w:rsid w:val="00FB74E6"/>
    <w:rsid w:val="00FC76E5"/>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541A"/>
  <w15:docId w15:val="{3EEB2B72-7EBF-4C28-B438-F1F4C1FC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0A3"/>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qFormat/>
    <w:rsid w:val="0071510D"/>
    <w:rPr>
      <w:rFonts w:ascii="Segoe UI" w:eastAsia="Times New Roman" w:hAnsi="Segoe UI" w:cs="Segoe UI"/>
      <w:sz w:val="18"/>
      <w:szCs w:val="18"/>
      <w:lang w:eastAsia="lt-LT"/>
    </w:rPr>
  </w:style>
  <w:style w:type="paragraph" w:styleId="Antrat">
    <w:name w:val="caption"/>
    <w:basedOn w:val="prastasis"/>
    <w:next w:val="Pagrindinistekstas"/>
    <w:qFormat/>
    <w:pPr>
      <w:suppressLineNumbers/>
      <w:spacing w:before="120" w:after="120"/>
    </w:pPr>
    <w:rPr>
      <w:rFonts w:cs="Lucida Sans"/>
      <w:i/>
      <w:iCs/>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customStyle="1" w:styleId="Rodykl">
    <w:name w:val="Rodyklė"/>
    <w:basedOn w:val="prastasis"/>
    <w:qFormat/>
    <w:pPr>
      <w:suppressLineNumbers/>
    </w:pPr>
    <w:rPr>
      <w:rFonts w:cs="Lucida Sans"/>
    </w:rPr>
  </w:style>
  <w:style w:type="paragraph" w:styleId="Sraopastraipa">
    <w:name w:val="List Paragraph"/>
    <w:basedOn w:val="prastasis"/>
    <w:uiPriority w:val="34"/>
    <w:qFormat/>
    <w:rsid w:val="003730A3"/>
    <w:pPr>
      <w:ind w:left="720"/>
      <w:contextualSpacing/>
    </w:pPr>
  </w:style>
  <w:style w:type="paragraph" w:styleId="Debesliotekstas">
    <w:name w:val="Balloon Text"/>
    <w:basedOn w:val="prastasis"/>
    <w:link w:val="DebesliotekstasDiagrama"/>
    <w:uiPriority w:val="99"/>
    <w:semiHidden/>
    <w:unhideWhenUsed/>
    <w:qFormat/>
    <w:rsid w:val="0071510D"/>
    <w:rPr>
      <w:rFonts w:ascii="Segoe UI" w:hAnsi="Segoe UI" w:cs="Segoe UI"/>
      <w:sz w:val="18"/>
      <w:szCs w:val="18"/>
    </w:rPr>
  </w:style>
  <w:style w:type="paragraph" w:customStyle="1" w:styleId="Puslapinantratirporat">
    <w:name w:val="Puslapinė antraštė ir poraštė"/>
    <w:basedOn w:val="prastasis"/>
    <w:qFormat/>
  </w:style>
  <w:style w:type="paragraph" w:styleId="Antrats">
    <w:name w:val="header"/>
    <w:basedOn w:val="Puslapinantratirporat"/>
  </w:style>
  <w:style w:type="table" w:styleId="Lentelstinklelis">
    <w:name w:val="Table Grid"/>
    <w:basedOn w:val="prastojilentel"/>
    <w:uiPriority w:val="59"/>
    <w:rsid w:val="003730A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3157-AA27-447C-94CD-F494BE90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1376</Words>
  <Characters>785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2022-11-23T12:50:00Z</cp:lastPrinted>
  <dcterms:created xsi:type="dcterms:W3CDTF">2025-01-27T13:57:00Z</dcterms:created>
  <dcterms:modified xsi:type="dcterms:W3CDTF">2025-01-27T13:57:00Z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