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6185" w14:textId="30C2AE63" w:rsidR="00F80637" w:rsidRDefault="00F80637" w:rsidP="00F23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ŠILALĖS RAJONO </w:t>
      </w:r>
      <w:r w:rsidR="00F23184" w:rsidRPr="00F2318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DAUGIABUČIŲ NAMŲ BENDROJO NAUDOJIMO OBJEKTŲ VALDYTOJŲ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PRIEŽIŪROS IR </w:t>
      </w:r>
      <w:r w:rsidR="00F23184" w:rsidRPr="00F2318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VEIKLOS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KONTROLĖS </w:t>
      </w:r>
      <w:r w:rsidR="00F23184" w:rsidRPr="00F2318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</w:t>
      </w:r>
      <w:r w:rsidR="006263C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</w:t>
      </w:r>
      <w:r w:rsidR="00F23184" w:rsidRPr="00F2318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 </w:t>
      </w:r>
    </w:p>
    <w:p w14:paraId="48F8D9EF" w14:textId="2FBE9679" w:rsidR="00F23184" w:rsidRPr="00F23184" w:rsidRDefault="00F23184" w:rsidP="00F23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2318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ATASKAITA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8"/>
        <w:gridCol w:w="2124"/>
        <w:gridCol w:w="2614"/>
        <w:gridCol w:w="4182"/>
      </w:tblGrid>
      <w:tr w:rsidR="00F23184" w:rsidRPr="00F23184" w14:paraId="26AB97B4" w14:textId="77777777" w:rsidTr="00E1372B">
        <w:trPr>
          <w:tblCellSpacing w:w="15" w:type="dxa"/>
        </w:trPr>
        <w:tc>
          <w:tcPr>
            <w:tcW w:w="663" w:type="dxa"/>
            <w:vAlign w:val="center"/>
            <w:hideMark/>
          </w:tcPr>
          <w:p w14:paraId="0DCD904E" w14:textId="77777777" w:rsidR="00F23184" w:rsidRPr="00F23184" w:rsidRDefault="00F23184" w:rsidP="00F2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094" w:type="dxa"/>
            <w:vAlign w:val="center"/>
            <w:hideMark/>
          </w:tcPr>
          <w:p w14:paraId="2225A8B9" w14:textId="77777777" w:rsidR="00F23184" w:rsidRPr="00F23184" w:rsidRDefault="00F23184" w:rsidP="00F2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Daugiabučių namų bendrojo naudojimo objektų valdytojas</w:t>
            </w:r>
          </w:p>
        </w:tc>
        <w:tc>
          <w:tcPr>
            <w:tcW w:w="2584" w:type="dxa"/>
            <w:vAlign w:val="center"/>
            <w:hideMark/>
          </w:tcPr>
          <w:p w14:paraId="19C69761" w14:textId="77777777" w:rsidR="00F23184" w:rsidRPr="00F23184" w:rsidRDefault="00F23184" w:rsidP="00F2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2AA135E" w14:textId="77777777" w:rsidR="00F23184" w:rsidRPr="00F23184" w:rsidRDefault="00F23184" w:rsidP="00F231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Patikrinimo aktas</w:t>
            </w:r>
          </w:p>
          <w:p w14:paraId="01B5E0A8" w14:textId="77777777" w:rsidR="00F23184" w:rsidRPr="00F23184" w:rsidRDefault="00F23184" w:rsidP="00F231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(surašymo data, Nr.)</w:t>
            </w:r>
          </w:p>
          <w:p w14:paraId="397848E6" w14:textId="77777777" w:rsidR="00F23184" w:rsidRPr="00F23184" w:rsidRDefault="00F23184" w:rsidP="00F231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Priežiūros ir kontrolės vykdytojas</w:t>
            </w:r>
          </w:p>
        </w:tc>
        <w:tc>
          <w:tcPr>
            <w:tcW w:w="4137" w:type="dxa"/>
            <w:vAlign w:val="center"/>
            <w:hideMark/>
          </w:tcPr>
          <w:p w14:paraId="1A660E76" w14:textId="6568B8FD" w:rsidR="00B400B9" w:rsidRDefault="00B10FCA" w:rsidP="00F2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</w:t>
            </w:r>
            <w:r w:rsidRPr="00F23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ustatyti  pagrindiniai  </w:t>
            </w:r>
          </w:p>
          <w:p w14:paraId="56917E6A" w14:textId="244EB807" w:rsidR="00F23184" w:rsidRPr="00F23184" w:rsidRDefault="00B10FCA" w:rsidP="00F2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valdytojų veiklos pažeidimai, pritaikytos poveikio priemonės</w:t>
            </w:r>
          </w:p>
        </w:tc>
      </w:tr>
      <w:tr w:rsidR="00CF7A26" w:rsidRPr="00F23184" w14:paraId="34BEBCB5" w14:textId="77777777" w:rsidTr="00E1372B">
        <w:trPr>
          <w:tblCellSpacing w:w="15" w:type="dxa"/>
        </w:trPr>
        <w:tc>
          <w:tcPr>
            <w:tcW w:w="663" w:type="dxa"/>
            <w:vAlign w:val="center"/>
          </w:tcPr>
          <w:p w14:paraId="339698DF" w14:textId="1D8FBC98" w:rsidR="00CF7A26" w:rsidRPr="00F23184" w:rsidRDefault="00CF7A26" w:rsidP="00CF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8268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094" w:type="dxa"/>
            <w:vAlign w:val="center"/>
          </w:tcPr>
          <w:p w14:paraId="33737150" w14:textId="04ACA064" w:rsidR="00CF7A26" w:rsidRPr="00F23184" w:rsidRDefault="006263CD" w:rsidP="00626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>augiabučio namo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Laisvės g. 3, Laukuva, </w:t>
            </w: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 xml:space="preserve">Šilalės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jungtinės veiklos sutartimi įgaliot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Zit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Bardauskienė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s veikla</w:t>
            </w:r>
          </w:p>
        </w:tc>
        <w:tc>
          <w:tcPr>
            <w:tcW w:w="2584" w:type="dxa"/>
            <w:vAlign w:val="center"/>
          </w:tcPr>
          <w:p w14:paraId="54C195D5" w14:textId="77777777" w:rsidR="00CF7A26" w:rsidRDefault="00CF7A26" w:rsidP="00CF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Planinis patikrinimas</w:t>
            </w:r>
          </w:p>
          <w:p w14:paraId="219DF19C" w14:textId="13DB4EDE" w:rsidR="00CF7A26" w:rsidRDefault="00CF7A26" w:rsidP="00CF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(Patikrinimo aktas 202</w:t>
            </w:r>
            <w:r w:rsidR="00844A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844A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844A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Nr.1)</w:t>
            </w:r>
          </w:p>
          <w:p w14:paraId="6ECEDCC8" w14:textId="434AB05C" w:rsidR="00CF7A26" w:rsidRPr="00F23184" w:rsidRDefault="00CF7A26" w:rsidP="00CF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Turto ir socialinės paramos sk. vedėja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Reimunda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Kibelienė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vyresnioji specialistė 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Liaudaitytė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137" w:type="dxa"/>
            <w:vAlign w:val="center"/>
          </w:tcPr>
          <w:p w14:paraId="235C863A" w14:textId="0C7692CC" w:rsidR="00CF7A26" w:rsidRDefault="00CF7A26" w:rsidP="00CF7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Patikrinimo metu nustatyti pagrindiniai pažeidimai</w:t>
            </w:r>
            <w:r w:rsidR="000E45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 kuriuos rekomenduota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14:paraId="7D398DDB" w14:textId="77777777" w:rsidR="00844AAC" w:rsidRDefault="00844AAC" w:rsidP="00844A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44AAC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91008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Vadovaujantis </w:t>
            </w:r>
            <w:r w:rsidRPr="003743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Butų ir kitų patalpų savininkų lėšų, skiriamų namui (statiniui) atnaujinti pagal privalomuosius statinių naudojimo ir priežiūros reikalavimus, kaupimo, dydžio apskaičiavimo ir sukauptų lėšų apsaugos tvarkos apraš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u, patvirtintu </w:t>
            </w:r>
            <w:r w:rsidRPr="003743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Lietuvos Respublikos Vyriausybės 2015-04-15 nutarimu Nr. 390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parengti ir pateikti butų ir kitų patalpų savininkų susirinkime tvirtinti ilgalaikį namo atnaujinimo planą ir </w:t>
            </w:r>
            <w:r w:rsidRPr="00BD4D0A">
              <w:rPr>
                <w:rFonts w:ascii="Times New Roman" w:hAnsi="Times New Roman" w:cs="Times New Roman"/>
                <w:sz w:val="24"/>
                <w:szCs w:val="24"/>
              </w:rPr>
              <w:t>mėnesinės kaupiamosios įmokos tarif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BD4D0A">
              <w:rPr>
                <w:rFonts w:ascii="Times New Roman" w:hAnsi="Times New Roman" w:cs="Times New Roman"/>
                <w:sz w:val="24"/>
                <w:szCs w:val="24"/>
              </w:rPr>
              <w:t xml:space="preserve"> Eur/</w:t>
            </w:r>
            <w:proofErr w:type="spellStart"/>
            <w:r w:rsidRPr="00BD4D0A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  <w:r w:rsidRPr="00BD4D0A">
              <w:rPr>
                <w:rFonts w:ascii="Times New Roman" w:hAnsi="Times New Roman" w:cs="Times New Roman"/>
                <w:sz w:val="24"/>
                <w:szCs w:val="24"/>
              </w:rPr>
              <w:t>/mėn./naudingojo ploto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E784C" w14:textId="12DAC1B6" w:rsidR="00844AAC" w:rsidRPr="00844AAC" w:rsidRDefault="00844AAC" w:rsidP="00844A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44A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4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Vadovautis </w:t>
            </w:r>
            <w:r>
              <w:rPr>
                <w:rFonts w:ascii="Times New Roman" w:hAnsi="Times New Roman" w:cs="Times New Roman"/>
                <w:iCs/>
                <w:color w:val="00000A"/>
                <w:sz w:val="24"/>
                <w:szCs w:val="24"/>
                <w:lang w:eastAsia="lt-LT"/>
              </w:rPr>
              <w:t xml:space="preserve">Sutarties pavyzdinės formos </w:t>
            </w:r>
            <w:r w:rsidRPr="00056C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papunkčiu</w:t>
            </w:r>
            <w:r w:rsidRPr="00056CB4">
              <w:rPr>
                <w:rFonts w:ascii="Times New Roman" w:hAnsi="Times New Roman" w:cs="Times New Roman"/>
                <w:sz w:val="24"/>
                <w:szCs w:val="24"/>
              </w:rPr>
              <w:t xml:space="preserve"> pasibaigus kalendoriniams metams, ne vėliau kaip per 3 mėnesius pateikti patalpų savininkams savo veiklos, susijusios su administruojamu namu, praėjusių metų ataskaitą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joje nurodyti lėšų kaupimo ir panaudojimo lėšų sumas pagal namo butų ir kitų patalpų savininkų susirinkimo metu patvirtintus tarifus. </w:t>
            </w:r>
          </w:p>
          <w:p w14:paraId="797F007E" w14:textId="77777777" w:rsidR="00320299" w:rsidRDefault="00844AAC" w:rsidP="00320299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44AA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adovaujantis Sutarties pavyzdinės formos ir kitų teisės aktų reikalavimais </w:t>
            </w:r>
            <w:r w:rsidRPr="00C863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šaukt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</w:t>
            </w:r>
            <w:r w:rsidRPr="00525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butų ir kitų patalpų savininkų susirinkim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u</w:t>
            </w:r>
            <w:r w:rsidRPr="00525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 vykdyti balsavimą raštu dėl sprendimų priėmimo.</w:t>
            </w:r>
          </w:p>
          <w:p w14:paraId="7DD1B5E4" w14:textId="5F026239" w:rsidR="00844AAC" w:rsidRPr="00320299" w:rsidRDefault="00844AAC" w:rsidP="00320299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2029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Informaciją Namo patalpų savininkams teikti ir skelbti Sutarties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pavyzdinės formos 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>VI skyriuje I</w:t>
            </w:r>
            <w:r w:rsidRPr="000B4F7E">
              <w:rPr>
                <w:rFonts w:ascii="Times New Roman" w:hAnsi="Times New Roman" w:cs="Times New Roman"/>
                <w:iCs/>
                <w:sz w:val="24"/>
                <w:szCs w:val="24"/>
              </w:rPr>
              <w:t>nformacijos apie įgaliotinio veiklą skelbimas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nustatyta tvarka.</w:t>
            </w:r>
          </w:p>
          <w:p w14:paraId="2C5DAA81" w14:textId="77777777" w:rsidR="00CF7A26" w:rsidRDefault="00CF7A26" w:rsidP="00CF7A2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  <w:lastRenderedPageBreak/>
              <w:t>Poveikio priemonių taikoma nebuvo.</w:t>
            </w:r>
          </w:p>
          <w:p w14:paraId="10F8D2E1" w14:textId="2062F0A1" w:rsidR="00CF7A26" w:rsidRDefault="00CF7A26" w:rsidP="000E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Valdytojo kontrolė baigta.</w:t>
            </w:r>
          </w:p>
        </w:tc>
      </w:tr>
      <w:tr w:rsidR="00616A50" w:rsidRPr="00F23184" w14:paraId="3FFF21D0" w14:textId="77777777" w:rsidTr="00E1372B">
        <w:trPr>
          <w:tblCellSpacing w:w="15" w:type="dxa"/>
        </w:trPr>
        <w:tc>
          <w:tcPr>
            <w:tcW w:w="663" w:type="dxa"/>
            <w:vAlign w:val="center"/>
          </w:tcPr>
          <w:p w14:paraId="29706D75" w14:textId="618C2191" w:rsidR="00616A50" w:rsidRPr="00382688" w:rsidRDefault="00616A50" w:rsidP="0061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2.</w:t>
            </w:r>
          </w:p>
        </w:tc>
        <w:tc>
          <w:tcPr>
            <w:tcW w:w="2094" w:type="dxa"/>
            <w:vAlign w:val="center"/>
          </w:tcPr>
          <w:p w14:paraId="5923E2C4" w14:textId="4F7AAF92" w:rsidR="00616A50" w:rsidRPr="00AE58D5" w:rsidRDefault="00A76C47" w:rsidP="0061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10467" w:rsidRPr="00415309">
              <w:rPr>
                <w:rFonts w:ascii="Times New Roman" w:hAnsi="Times New Roman" w:cs="Times New Roman"/>
                <w:sz w:val="24"/>
                <w:szCs w:val="24"/>
              </w:rPr>
              <w:t>augiabučio namo</w:t>
            </w:r>
            <w:r w:rsidR="00410467">
              <w:rPr>
                <w:rFonts w:ascii="Times New Roman" w:hAnsi="Times New Roman" w:cs="Times New Roman"/>
                <w:sz w:val="24"/>
                <w:szCs w:val="24"/>
              </w:rPr>
              <w:t xml:space="preserve"> Laisvės g. 1, Laukuva, </w:t>
            </w:r>
            <w:r w:rsidR="00410467" w:rsidRPr="00415309">
              <w:rPr>
                <w:rFonts w:ascii="Times New Roman" w:hAnsi="Times New Roman" w:cs="Times New Roman"/>
                <w:sz w:val="24"/>
                <w:szCs w:val="24"/>
              </w:rPr>
              <w:t xml:space="preserve">Šilalės r., </w:t>
            </w:r>
            <w:r w:rsidR="0041046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10467">
              <w:rPr>
                <w:rFonts w:ascii="Times New Roman" w:hAnsi="Times New Roman" w:cs="Times New Roman"/>
                <w:sz w:val="24"/>
                <w:szCs w:val="24"/>
              </w:rPr>
              <w:t>ungtinės veiklos sutartimi įgalioto asm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  <w:r w:rsidR="0041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67" w:rsidRPr="00A75B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10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Vilm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410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467">
              <w:rPr>
                <w:rFonts w:ascii="Times New Roman" w:eastAsia="Times New Roman" w:hAnsi="Times New Roman" w:cs="Times New Roman"/>
                <w:sz w:val="24"/>
                <w:szCs w:val="24"/>
              </w:rPr>
              <w:t>Lipskienė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veikla</w:t>
            </w:r>
            <w:r w:rsidR="00410467" w:rsidRPr="008628CF">
              <w:t xml:space="preserve"> </w:t>
            </w:r>
          </w:p>
        </w:tc>
        <w:tc>
          <w:tcPr>
            <w:tcW w:w="2584" w:type="dxa"/>
            <w:vAlign w:val="center"/>
          </w:tcPr>
          <w:p w14:paraId="478ED2A3" w14:textId="77777777" w:rsidR="00616A50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Planinis patikrinimas</w:t>
            </w:r>
          </w:p>
          <w:p w14:paraId="4D338990" w14:textId="2F3210B0" w:rsidR="00616A50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(Patikrinimo aktas 202</w:t>
            </w:r>
            <w:r w:rsidR="004104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-11-30 Nr.2)</w:t>
            </w:r>
          </w:p>
          <w:p w14:paraId="50BF5B0F" w14:textId="4D3124B1" w:rsidR="00616A50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Turto ir socialinės paramos sk. vedėja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Reimunda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Kibelienė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vyresnioji specialistė 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Liaudaitytė</w:t>
            </w:r>
            <w:proofErr w:type="spellEnd"/>
          </w:p>
        </w:tc>
        <w:tc>
          <w:tcPr>
            <w:tcW w:w="4137" w:type="dxa"/>
            <w:vAlign w:val="center"/>
          </w:tcPr>
          <w:p w14:paraId="715969CC" w14:textId="314F358E" w:rsidR="00616A50" w:rsidRDefault="00616A50" w:rsidP="00616A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Patikrinimo metu nustatyti pagrindiniai pažeidimai</w:t>
            </w:r>
            <w:r w:rsidR="00A87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 kuriuos rekomenduota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14:paraId="038DE29A" w14:textId="77777777" w:rsidR="00410467" w:rsidRDefault="00410467" w:rsidP="00410467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45ECB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445ECB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adov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aujantis Sutarties pavyzdinės formos ir kitų teisės aktų reikalavimais </w:t>
            </w:r>
            <w:r w:rsidRPr="00C863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šaukt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</w:t>
            </w:r>
            <w:r w:rsidRPr="00525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butų ir kitų patalpų savininkų susirinkim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u</w:t>
            </w:r>
            <w:r w:rsidRPr="00525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 vykdyti balsavimą raštu dėl sprendimų priėmimo.</w:t>
            </w:r>
          </w:p>
          <w:p w14:paraId="2680A543" w14:textId="6D966D09" w:rsidR="00410467" w:rsidRDefault="00410467" w:rsidP="00410467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</w:pPr>
            <w:r w:rsidRPr="0041046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Informaciją Namo patalpų savininkams teikti ir skelbti Sutarties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pavyzdinės formos 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>VI skyriuje I</w:t>
            </w:r>
            <w:r w:rsidRPr="000B4F7E">
              <w:rPr>
                <w:rFonts w:ascii="Times New Roman" w:hAnsi="Times New Roman" w:cs="Times New Roman"/>
                <w:iCs/>
                <w:sz w:val="24"/>
                <w:szCs w:val="24"/>
              </w:rPr>
              <w:t>nformacijos apie įgaliotinio veiklą skelbimas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nustatyta tvarka.</w:t>
            </w:r>
          </w:p>
          <w:p w14:paraId="48B63C3A" w14:textId="7DE071F4" w:rsidR="00616A50" w:rsidRDefault="00616A50" w:rsidP="00616A5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  <w:t>Poveikio priemonių taikoma nebuvo.</w:t>
            </w:r>
          </w:p>
          <w:p w14:paraId="581530D4" w14:textId="12316453" w:rsidR="00616A50" w:rsidRDefault="00616A50" w:rsidP="00616A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Valdytojo kontrolė baigta.</w:t>
            </w:r>
          </w:p>
        </w:tc>
      </w:tr>
      <w:tr w:rsidR="00616A50" w:rsidRPr="00F23184" w14:paraId="2CE694D4" w14:textId="77777777" w:rsidTr="00E1372B">
        <w:trPr>
          <w:tblCellSpacing w:w="15" w:type="dxa"/>
        </w:trPr>
        <w:tc>
          <w:tcPr>
            <w:tcW w:w="663" w:type="dxa"/>
            <w:vAlign w:val="center"/>
          </w:tcPr>
          <w:p w14:paraId="31907A17" w14:textId="23F16D04" w:rsidR="00616A50" w:rsidRDefault="00616A50" w:rsidP="0061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094" w:type="dxa"/>
            <w:vAlign w:val="center"/>
          </w:tcPr>
          <w:p w14:paraId="0EA88D44" w14:textId="238563FE" w:rsidR="00616A50" w:rsidRPr="0068150D" w:rsidRDefault="002D1191" w:rsidP="0061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>augiabučio namo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Šilalės g. 28, Laukuva, </w:t>
            </w: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 xml:space="preserve">Šilalės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jungtinės veiklos sutartimi įgaliot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Virgilij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Petkienė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s veikla</w:t>
            </w:r>
            <w:r w:rsidRPr="008628CF">
              <w:t xml:space="preserve"> </w:t>
            </w:r>
          </w:p>
        </w:tc>
        <w:tc>
          <w:tcPr>
            <w:tcW w:w="2584" w:type="dxa"/>
            <w:vAlign w:val="center"/>
          </w:tcPr>
          <w:p w14:paraId="32434266" w14:textId="77777777" w:rsidR="00616A50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Planinis patikrinimas</w:t>
            </w:r>
          </w:p>
          <w:p w14:paraId="59571FBD" w14:textId="0A394F62" w:rsidR="00616A50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(Patikrinimo aktas 202</w:t>
            </w:r>
            <w:r w:rsidR="00653D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653D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653D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Nr.3)</w:t>
            </w:r>
          </w:p>
          <w:p w14:paraId="73401310" w14:textId="53A70AFD" w:rsidR="00616A50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Turto ir socialinės paramos sk. vyresnioji specialistė 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Liaudaitytė</w:t>
            </w:r>
            <w:proofErr w:type="spellEnd"/>
          </w:p>
        </w:tc>
        <w:tc>
          <w:tcPr>
            <w:tcW w:w="4137" w:type="dxa"/>
            <w:vAlign w:val="center"/>
          </w:tcPr>
          <w:p w14:paraId="1F6AF02C" w14:textId="77777777" w:rsidR="00213DBA" w:rsidRDefault="0097313C" w:rsidP="0097313C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Patikrinimo metu nustatyti pagrindiniai pažeidimai</w:t>
            </w:r>
            <w:r w:rsidR="00A87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 kuriuos rekomenduota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14:paraId="7921D1C8" w14:textId="77777777" w:rsidR="00213DBA" w:rsidRPr="00213DBA" w:rsidRDefault="00213DBA" w:rsidP="00213DBA">
            <w:pPr>
              <w:shd w:val="clear" w:color="auto" w:fill="FFFFFF" w:themeFill="background1"/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DB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1. </w:t>
            </w:r>
            <w:r w:rsidRPr="00213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Vadovautis </w:t>
            </w:r>
            <w:r w:rsidRPr="00213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Civilinio kodekso, Tvarkos aprašo nuostatomis bei kitais teisės aktais kaupti lėšas namo kaupiamųjų lėšų sąskaitoje. </w:t>
            </w:r>
          </w:p>
          <w:p w14:paraId="2F89175A" w14:textId="77777777" w:rsidR="00213DBA" w:rsidRDefault="00213DBA" w:rsidP="00213DB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1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V</w:t>
            </w:r>
            <w:r w:rsidRPr="00213DB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adovaujantis Sutarties pavyzdinės formos ir kitų teisės aktų reikalavimais </w:t>
            </w:r>
            <w:r w:rsidRPr="00213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šaukti butų ir kitų patalpų savininkų susirinkimus ar vykdyti balsavimą raštu dėl sprendimų priėmimo.</w:t>
            </w:r>
          </w:p>
          <w:p w14:paraId="5A631277" w14:textId="36DBF66A" w:rsidR="00213DBA" w:rsidRPr="000B4F7E" w:rsidRDefault="00213DBA" w:rsidP="00213DBA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13DB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Informaciją Namo patalpų savininkams teikti ir skelbti Sutarties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pavyzdinės formos 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>VI skyriuje I</w:t>
            </w:r>
            <w:r w:rsidRPr="000B4F7E">
              <w:rPr>
                <w:rFonts w:ascii="Times New Roman" w:hAnsi="Times New Roman" w:cs="Times New Roman"/>
                <w:iCs/>
                <w:sz w:val="24"/>
                <w:szCs w:val="24"/>
              </w:rPr>
              <w:t>nformacijos apie įgaliotinio veiklą skelbimas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nustatyta tvarka.</w:t>
            </w:r>
          </w:p>
          <w:p w14:paraId="5BF91121" w14:textId="77777777" w:rsidR="00F51A7B" w:rsidRDefault="00F51A7B" w:rsidP="00F51A7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  <w:t>Poveikio priemonių taikoma nebuvo.</w:t>
            </w:r>
          </w:p>
          <w:p w14:paraId="7C2830D7" w14:textId="7D130A6F" w:rsidR="00F51A7B" w:rsidRDefault="00F51A7B" w:rsidP="00F51A7B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Valdytojo kontrolė baigta.</w:t>
            </w:r>
          </w:p>
        </w:tc>
      </w:tr>
      <w:tr w:rsidR="00616A50" w:rsidRPr="00F23184" w14:paraId="088BD32D" w14:textId="77777777" w:rsidTr="00E1372B">
        <w:trPr>
          <w:tblCellSpacing w:w="15" w:type="dxa"/>
        </w:trPr>
        <w:tc>
          <w:tcPr>
            <w:tcW w:w="663" w:type="dxa"/>
            <w:vAlign w:val="center"/>
          </w:tcPr>
          <w:p w14:paraId="20BDD85D" w14:textId="737CBB5D" w:rsidR="00616A50" w:rsidRPr="00F23184" w:rsidRDefault="0097313C" w:rsidP="0061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616A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094" w:type="dxa"/>
            <w:vAlign w:val="center"/>
          </w:tcPr>
          <w:p w14:paraId="2E223B7B" w14:textId="11B06700" w:rsidR="00616A50" w:rsidRPr="00F23184" w:rsidRDefault="00931D7A" w:rsidP="0061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>daugiabučio namo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Laisvės g. 7, Laukuva, </w:t>
            </w: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 xml:space="preserve">Šilalės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jungtinės veiklos sutartimi įgaliot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Bartašienė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veikla</w:t>
            </w:r>
          </w:p>
        </w:tc>
        <w:tc>
          <w:tcPr>
            <w:tcW w:w="2584" w:type="dxa"/>
            <w:vAlign w:val="center"/>
          </w:tcPr>
          <w:p w14:paraId="14438BE9" w14:textId="77777777" w:rsidR="00616A50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Planinis patikrinimas</w:t>
            </w:r>
          </w:p>
          <w:p w14:paraId="7E5B13AD" w14:textId="10F547C5" w:rsidR="00616A50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(Patikrinimo aktas 202</w:t>
            </w:r>
            <w:r w:rsidR="00931D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31D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-2</w:t>
            </w:r>
            <w:r w:rsidR="00931D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931D7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</w:p>
          <w:p w14:paraId="7250B366" w14:textId="2CCF01B9" w:rsidR="00616A50" w:rsidRPr="00F23184" w:rsidRDefault="00616A50" w:rsidP="0061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Turto ir socialinės paramos sk. vyresnioji specialistė 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Liaudaitytė</w:t>
            </w:r>
            <w:proofErr w:type="spellEnd"/>
          </w:p>
        </w:tc>
        <w:tc>
          <w:tcPr>
            <w:tcW w:w="4137" w:type="dxa"/>
            <w:vAlign w:val="center"/>
          </w:tcPr>
          <w:p w14:paraId="6F9610BF" w14:textId="77777777" w:rsidR="00616A50" w:rsidRDefault="00616A50" w:rsidP="00616A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Patikrinimo metu nustatyti pagrindiniai pažeidimai pagal kuriuos rekomenduota:</w:t>
            </w:r>
          </w:p>
          <w:p w14:paraId="2BC6C2D6" w14:textId="77777777" w:rsidR="005C2612" w:rsidRDefault="005C2612" w:rsidP="005C2612">
            <w:pPr>
              <w:shd w:val="clear" w:color="auto" w:fill="FFFFFF" w:themeFill="background1"/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45ECB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445ECB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adov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aujantis Sutarties pavyzdinės formos ir kitų teisės aktų reikalavimais </w:t>
            </w:r>
            <w:r w:rsidRPr="00C863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šaukt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</w:t>
            </w:r>
            <w:r w:rsidRPr="00525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butų ir kitų patalpų savininkų susirinkim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u</w:t>
            </w:r>
            <w:r w:rsidRPr="00525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ar vykdyti balsavimą raštu dėl sprendimų priėmimo.</w:t>
            </w:r>
          </w:p>
          <w:p w14:paraId="5943F11B" w14:textId="032D5B78" w:rsidR="005C2612" w:rsidRDefault="005C2612" w:rsidP="005C2612">
            <w:pPr>
              <w:shd w:val="clear" w:color="auto" w:fill="FFFFFF" w:themeFill="background1"/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2612">
              <w:rPr>
                <w:rFonts w:ascii="Times New Roman" w:hAnsi="Times New Roman" w:cs="Times New Roman"/>
                <w:bCs/>
                <w:sz w:val="24"/>
                <w:szCs w:val="24"/>
              </w:rPr>
              <w:t>2. Informaciją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Namo patalpų savininkams teikti ir skelbti Sutarties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pavyzdinės formos 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>VI skyriuje I</w:t>
            </w:r>
            <w:r w:rsidRPr="000B4F7E">
              <w:rPr>
                <w:rFonts w:ascii="Times New Roman" w:hAnsi="Times New Roman" w:cs="Times New Roman"/>
                <w:iCs/>
                <w:sz w:val="24"/>
                <w:szCs w:val="24"/>
              </w:rPr>
              <w:t>nformacijos apie įgaliotinio veiklą skelbimas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nustatyta tvarka.</w:t>
            </w:r>
          </w:p>
          <w:p w14:paraId="00278082" w14:textId="77777777" w:rsidR="005C2612" w:rsidRDefault="005C2612" w:rsidP="00616A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9A48D83" w14:textId="77777777" w:rsidR="00616A50" w:rsidRDefault="00616A50" w:rsidP="00616A5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  <w:lastRenderedPageBreak/>
              <w:t>Poveikio priemonių taikoma nebuvo.</w:t>
            </w:r>
          </w:p>
          <w:p w14:paraId="1CFF4878" w14:textId="48D5C07E" w:rsidR="00616A50" w:rsidRDefault="00616A50" w:rsidP="00F5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Valdytojo kontrolė baigta.</w:t>
            </w:r>
          </w:p>
        </w:tc>
      </w:tr>
      <w:tr w:rsidR="0097313C" w:rsidRPr="00F23184" w14:paraId="60311D8F" w14:textId="77777777" w:rsidTr="00E1372B">
        <w:trPr>
          <w:tblCellSpacing w:w="15" w:type="dxa"/>
        </w:trPr>
        <w:tc>
          <w:tcPr>
            <w:tcW w:w="663" w:type="dxa"/>
            <w:vAlign w:val="center"/>
          </w:tcPr>
          <w:p w14:paraId="4F892213" w14:textId="735534B3" w:rsidR="0097313C" w:rsidRDefault="0097313C" w:rsidP="009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5. </w:t>
            </w:r>
          </w:p>
        </w:tc>
        <w:tc>
          <w:tcPr>
            <w:tcW w:w="2094" w:type="dxa"/>
            <w:vAlign w:val="center"/>
          </w:tcPr>
          <w:p w14:paraId="5AED137C" w14:textId="6E5BE212" w:rsidR="0097313C" w:rsidRPr="00506A85" w:rsidRDefault="005C2612" w:rsidP="0097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>daugiabučio namo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Laisvės g. 5, Laukuva, </w:t>
            </w: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 xml:space="preserve">Šilalės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jungtinės veiklos sutartimi įgaliot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</w:t>
            </w:r>
            <w:r w:rsidR="0015343E"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  <w:r w:rsidR="00F7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B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Antan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Laurinaviči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="0015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veikla</w:t>
            </w:r>
          </w:p>
        </w:tc>
        <w:tc>
          <w:tcPr>
            <w:tcW w:w="2584" w:type="dxa"/>
            <w:vAlign w:val="center"/>
          </w:tcPr>
          <w:p w14:paraId="5D1062CE" w14:textId="77777777" w:rsidR="0097313C" w:rsidRDefault="0097313C" w:rsidP="009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Planinis patikrinimas</w:t>
            </w:r>
          </w:p>
          <w:p w14:paraId="58AB62EF" w14:textId="7334ED83" w:rsidR="0097313C" w:rsidRDefault="0097313C" w:rsidP="009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(Patikrinimo aktas 202</w:t>
            </w:r>
            <w:r w:rsidR="00F76A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76A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76A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F51A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F76A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54115B0E" w14:textId="4537C8F7" w:rsidR="0097313C" w:rsidRDefault="0097313C" w:rsidP="009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Turto ir socialinės paramos sk.  vyresnioji specialistė 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Liaudaitytė</w:t>
            </w:r>
            <w:proofErr w:type="spellEnd"/>
          </w:p>
        </w:tc>
        <w:tc>
          <w:tcPr>
            <w:tcW w:w="4137" w:type="dxa"/>
            <w:vAlign w:val="center"/>
          </w:tcPr>
          <w:p w14:paraId="213A5275" w14:textId="77777777" w:rsidR="00F76A22" w:rsidRDefault="00F51A7B" w:rsidP="00F51A7B">
            <w:pPr>
              <w:shd w:val="clear" w:color="auto" w:fill="FFFFFF"/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Patikrinimo metu nustatyti pagrindiniai pažeidimai</w:t>
            </w:r>
            <w:r w:rsidR="003015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 kuriuos rekomenduota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  <w:p w14:paraId="4E512148" w14:textId="77777777" w:rsidR="00F76A22" w:rsidRPr="00F76A22" w:rsidRDefault="00F76A22" w:rsidP="00F76A22">
            <w:pPr>
              <w:shd w:val="clear" w:color="auto" w:fill="FFFFFF" w:themeFill="background1"/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76A22">
              <w:rPr>
                <w:rFonts w:ascii="Times New Roman" w:hAnsi="Times New Roman" w:cs="Times New Roman"/>
                <w:bCs/>
                <w:sz w:val="24"/>
                <w:szCs w:val="24"/>
              </w:rPr>
              <w:t>1. V</w:t>
            </w:r>
            <w:r w:rsidRPr="00F76A22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adovaujantis Sutarties pavyzdinės formos ir kitų teisės aktų reikalavimais </w:t>
            </w:r>
            <w:r w:rsidRPr="00F76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šaukti butų ir kitų patalpų savininkų susirinkimus ar vykdyti balsavimą raštu dėl sprendimų priėmimo.</w:t>
            </w:r>
          </w:p>
          <w:p w14:paraId="2984CBC8" w14:textId="4D9F619E" w:rsidR="00F51A7B" w:rsidRDefault="00F76A22" w:rsidP="00F76A22">
            <w:pPr>
              <w:shd w:val="clear" w:color="auto" w:fill="FFFFFF" w:themeFill="background1"/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76A22">
              <w:rPr>
                <w:rFonts w:ascii="Times New Roman" w:hAnsi="Times New Roman" w:cs="Times New Roman"/>
                <w:bCs/>
                <w:sz w:val="24"/>
                <w:szCs w:val="24"/>
              </w:rPr>
              <w:t>2. Informaciją Namo patalpų savininkams teikti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skelbti Sutarties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pavyzdinės formos 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>VI skyriuje I</w:t>
            </w:r>
            <w:r w:rsidRPr="000B4F7E">
              <w:rPr>
                <w:rFonts w:ascii="Times New Roman" w:hAnsi="Times New Roman" w:cs="Times New Roman"/>
                <w:iCs/>
                <w:sz w:val="24"/>
                <w:szCs w:val="24"/>
              </w:rPr>
              <w:t>nformacijos apie įgaliotinio veiklą skelbimas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nustatyta tvarka.</w:t>
            </w:r>
            <w:r w:rsidR="00F51A7B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        </w:t>
            </w:r>
          </w:p>
          <w:p w14:paraId="57E91719" w14:textId="77777777" w:rsidR="00F51A7B" w:rsidRDefault="00F51A7B" w:rsidP="00F51A7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lt-LT"/>
              </w:rPr>
              <w:t>Poveikio priemonių taikoma nebuvo.</w:t>
            </w:r>
          </w:p>
          <w:p w14:paraId="38DF0E37" w14:textId="2C77AE64" w:rsidR="0097313C" w:rsidRDefault="00F51A7B" w:rsidP="00F51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231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Valdytojo kontrolė baigta.</w:t>
            </w:r>
          </w:p>
        </w:tc>
      </w:tr>
      <w:tr w:rsidR="00F76A22" w:rsidRPr="00F23184" w14:paraId="300D81FE" w14:textId="77777777" w:rsidTr="00E1372B">
        <w:trPr>
          <w:tblCellSpacing w:w="15" w:type="dxa"/>
        </w:trPr>
        <w:tc>
          <w:tcPr>
            <w:tcW w:w="663" w:type="dxa"/>
            <w:vAlign w:val="center"/>
          </w:tcPr>
          <w:p w14:paraId="7484E6C5" w14:textId="7BEA234D" w:rsidR="00F76A22" w:rsidRDefault="00F76A22" w:rsidP="009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094" w:type="dxa"/>
            <w:vAlign w:val="center"/>
          </w:tcPr>
          <w:p w14:paraId="2995F905" w14:textId="52253C23" w:rsidR="00F76A22" w:rsidRPr="00415309" w:rsidRDefault="0015343E" w:rsidP="0097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>daugiabučio namo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Apolinaro Jaro g. 3, Ruskių k., </w:t>
            </w: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 xml:space="preserve">Šilalės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jungtinės veiklos sutartimi įgalioto asmens </w:t>
            </w:r>
            <w:r w:rsidRPr="00A75B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Stasės Birbalaitės</w:t>
            </w:r>
            <w:r w:rsidR="00765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veikla</w:t>
            </w:r>
          </w:p>
        </w:tc>
        <w:tc>
          <w:tcPr>
            <w:tcW w:w="2584" w:type="dxa"/>
            <w:vAlign w:val="center"/>
          </w:tcPr>
          <w:p w14:paraId="71569AD9" w14:textId="77777777" w:rsidR="00765FC5" w:rsidRDefault="00765FC5" w:rsidP="0076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Planinis patikrinimas</w:t>
            </w:r>
          </w:p>
          <w:p w14:paraId="227F7743" w14:textId="7B2FF273" w:rsidR="00765FC5" w:rsidRDefault="00765FC5" w:rsidP="0076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(Patikrinimo aktas 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</w:p>
          <w:p w14:paraId="797F0C8E" w14:textId="0F0F05B5" w:rsidR="00F76A22" w:rsidRDefault="00765FC5" w:rsidP="0076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Turto ir socialinės paramos sk.  vyresnioji specialistė 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Liaudaitytė</w:t>
            </w:r>
            <w:proofErr w:type="spellEnd"/>
          </w:p>
        </w:tc>
        <w:tc>
          <w:tcPr>
            <w:tcW w:w="4137" w:type="dxa"/>
            <w:vAlign w:val="center"/>
          </w:tcPr>
          <w:p w14:paraId="38E787D3" w14:textId="59775C63" w:rsidR="00765FC5" w:rsidRDefault="00765FC5" w:rsidP="00765FC5">
            <w:pPr>
              <w:shd w:val="clear" w:color="auto" w:fill="FFFFFF"/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Patikrinimo metu nustatyti pagrindiniai pažeidimai pagal kuriuos rekomenduota: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25E1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</w:t>
            </w:r>
          </w:p>
          <w:p w14:paraId="2EF4B673" w14:textId="150D9A86" w:rsidR="00765FC5" w:rsidRPr="00C25E1F" w:rsidRDefault="00765FC5" w:rsidP="00765F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25E1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1. Vadovaujantis Civilinio kodekso ir Tvarkos aprašo nuostatomis bei kitais teisės aktais kaupti ir naudoti lėšas namo kaupiamųjų lėšų sąskaitoje.</w:t>
            </w:r>
          </w:p>
          <w:p w14:paraId="6EB83210" w14:textId="77777777" w:rsidR="00765FC5" w:rsidRDefault="00765FC5" w:rsidP="00765FC5">
            <w:pPr>
              <w:shd w:val="clear" w:color="auto" w:fill="FFFFFF" w:themeFill="background1"/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25E1F">
              <w:rPr>
                <w:rFonts w:ascii="Times New Roman" w:hAnsi="Times New Roman" w:cs="Times New Roman"/>
                <w:bCs/>
                <w:sz w:val="24"/>
                <w:szCs w:val="24"/>
              </w:rPr>
              <w:t>. V</w:t>
            </w:r>
            <w:r w:rsidRPr="00C25E1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adovaujantis Sutarties pavyzdinės formos ir kitų teisės aktų reikalavimais </w:t>
            </w:r>
            <w:r w:rsidRPr="00C25E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šaukti butų ir kitų patalpų savininkų susirinkimus ar vykdyti balsavimą raštu dėl sprendimų priėmimo.</w:t>
            </w:r>
          </w:p>
          <w:p w14:paraId="1A119854" w14:textId="7AF28045" w:rsidR="00F76A22" w:rsidRDefault="00765FC5" w:rsidP="00765FC5">
            <w:pPr>
              <w:shd w:val="clear" w:color="auto" w:fill="FFFFFF" w:themeFill="background1"/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25E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Informaciją Namo patalpų savininkams teikti ir skelbti Sutarties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pavyzdinės formos 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>VI skyriuje I</w:t>
            </w:r>
            <w:r w:rsidRPr="000B4F7E">
              <w:rPr>
                <w:rFonts w:ascii="Times New Roman" w:hAnsi="Times New Roman" w:cs="Times New Roman"/>
                <w:iCs/>
                <w:sz w:val="24"/>
                <w:szCs w:val="24"/>
              </w:rPr>
              <w:t>nformacijos apie įgaliotinio veiklą skelbimas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nustatyta tvarka.</w:t>
            </w:r>
          </w:p>
        </w:tc>
      </w:tr>
      <w:tr w:rsidR="00F76A22" w:rsidRPr="00F23184" w14:paraId="309656CE" w14:textId="77777777" w:rsidTr="00E1372B">
        <w:trPr>
          <w:tblCellSpacing w:w="15" w:type="dxa"/>
        </w:trPr>
        <w:tc>
          <w:tcPr>
            <w:tcW w:w="663" w:type="dxa"/>
            <w:vAlign w:val="center"/>
          </w:tcPr>
          <w:p w14:paraId="2329393E" w14:textId="425679BF" w:rsidR="00F76A22" w:rsidRDefault="00F76A22" w:rsidP="009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094" w:type="dxa"/>
            <w:vAlign w:val="center"/>
          </w:tcPr>
          <w:p w14:paraId="7F85D52A" w14:textId="4A5596C5" w:rsidR="00F76A22" w:rsidRPr="00415309" w:rsidRDefault="002A0010" w:rsidP="0097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>daugiabučio namo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Apolinaro Jaro g. 5, Ruskių k., </w:t>
            </w:r>
            <w:r w:rsidRPr="00415309">
              <w:rPr>
                <w:rFonts w:ascii="Times New Roman" w:hAnsi="Times New Roman" w:cs="Times New Roman"/>
                <w:sz w:val="24"/>
                <w:szCs w:val="24"/>
              </w:rPr>
              <w:t xml:space="preserve">Šilalės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jungtinės veiklos sutartimi įgalioto asmens </w:t>
            </w:r>
            <w:r w:rsidRPr="00A75B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Juozo Sasnausko </w:t>
            </w:r>
            <w:r w:rsidRPr="004E624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584" w:type="dxa"/>
            <w:vAlign w:val="center"/>
          </w:tcPr>
          <w:p w14:paraId="5C761636" w14:textId="77777777" w:rsidR="002A0010" w:rsidRDefault="002A0010" w:rsidP="002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Planinis patikrinimas</w:t>
            </w:r>
          </w:p>
          <w:p w14:paraId="393EF095" w14:textId="48FD7BEB" w:rsidR="002A0010" w:rsidRDefault="002A0010" w:rsidP="002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(Patikrinimo aktas 2024-12-0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</w:p>
          <w:p w14:paraId="4C4F9DB3" w14:textId="3EA04B3C" w:rsidR="00F76A22" w:rsidRDefault="002A0010" w:rsidP="002A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Turto ir socialinės paramos sk.  vyresnioji specialistė 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Liaudaitytė</w:t>
            </w:r>
            <w:proofErr w:type="spellEnd"/>
          </w:p>
        </w:tc>
        <w:tc>
          <w:tcPr>
            <w:tcW w:w="4137" w:type="dxa"/>
            <w:vAlign w:val="center"/>
          </w:tcPr>
          <w:p w14:paraId="10B75206" w14:textId="77777777" w:rsidR="002A0010" w:rsidRDefault="002A0010" w:rsidP="002A0010">
            <w:pPr>
              <w:shd w:val="clear" w:color="auto" w:fill="FFFFFF"/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Patikrinimo metu nustatyti pagrindiniai pažeidimai pagal kuriuos rekomenduota: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C25E1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</w:t>
            </w:r>
          </w:p>
          <w:p w14:paraId="63D266E0" w14:textId="77777777" w:rsidR="002A0010" w:rsidRPr="00C25E1F" w:rsidRDefault="002A0010" w:rsidP="002A00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25E1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1. Vadovaujantis Civilinio kodekso ir Tvarkos aprašo nuostatomis bei kitais teisės aktais kaupti ir naudoti lėšas namo kaupiamųjų lėšų sąskaitoje.</w:t>
            </w:r>
          </w:p>
          <w:p w14:paraId="19C19025" w14:textId="77777777" w:rsidR="002A0010" w:rsidRDefault="002A0010" w:rsidP="002A0010">
            <w:pPr>
              <w:shd w:val="clear" w:color="auto" w:fill="FFFFFF" w:themeFill="background1"/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25E1F">
              <w:rPr>
                <w:rFonts w:ascii="Times New Roman" w:hAnsi="Times New Roman" w:cs="Times New Roman"/>
                <w:bCs/>
                <w:sz w:val="24"/>
                <w:szCs w:val="24"/>
              </w:rPr>
              <w:t>. V</w:t>
            </w:r>
            <w:r w:rsidRPr="00C25E1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adovaujantis Sutarties pavyzdinės formos ir kitų teisės aktų reikalavimais </w:t>
            </w:r>
            <w:r w:rsidRPr="00C25E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šaukti butų ir kitų patalpų savininkų susirinkimus ar vykdyti balsavimą raštu dėl sprendimų priėmimo.</w:t>
            </w:r>
          </w:p>
          <w:p w14:paraId="2561B62B" w14:textId="31C39D14" w:rsidR="00F76A22" w:rsidRDefault="002A0010" w:rsidP="002A0010">
            <w:pPr>
              <w:shd w:val="clear" w:color="auto" w:fill="FFFFFF"/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25E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Informaciją Namo patalpų savininkams teikti ir skelbti Sutarties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pavyzdinės formos 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>VI skyriuje I</w:t>
            </w:r>
            <w:r w:rsidRPr="000B4F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nformacijos apie </w:t>
            </w:r>
            <w:r w:rsidRPr="000B4F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įgaliotinio veiklą skelbimas</w:t>
            </w:r>
            <w:r w:rsidRPr="000B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nustatyta tvarka.</w:t>
            </w:r>
          </w:p>
        </w:tc>
      </w:tr>
    </w:tbl>
    <w:p w14:paraId="0C1CB3D7" w14:textId="02AEED85" w:rsidR="00D860FD" w:rsidRDefault="0015343E" w:rsidP="00435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2024 m. buvo suplanuoti atlikti aštuoni planiniai veiklos patikrinimai, atlikti septyni, kadangi vieno daugiabučio namo </w:t>
      </w:r>
      <w:r w:rsidR="00854A4B">
        <w:rPr>
          <w:rFonts w:ascii="Times New Roman" w:hAnsi="Times New Roman" w:cs="Times New Roman"/>
          <w:sz w:val="24"/>
          <w:szCs w:val="24"/>
        </w:rPr>
        <w:t xml:space="preserve">butų </w:t>
      </w:r>
      <w:r>
        <w:rPr>
          <w:rFonts w:ascii="Times New Roman" w:hAnsi="Times New Roman" w:cs="Times New Roman"/>
          <w:sz w:val="24"/>
          <w:szCs w:val="24"/>
        </w:rPr>
        <w:t>savininkai nutraukė jungtinės veiklos sutartį</w:t>
      </w:r>
      <w:r w:rsidR="00854A4B">
        <w:rPr>
          <w:rFonts w:ascii="Times New Roman" w:hAnsi="Times New Roman" w:cs="Times New Roman"/>
          <w:sz w:val="24"/>
          <w:szCs w:val="24"/>
        </w:rPr>
        <w:t>.</w:t>
      </w:r>
    </w:p>
    <w:p w14:paraId="65E085F8" w14:textId="7180748D" w:rsidR="00D860FD" w:rsidRDefault="00D860FD" w:rsidP="00435119">
      <w:pPr>
        <w:rPr>
          <w:rFonts w:ascii="Times New Roman" w:hAnsi="Times New Roman" w:cs="Times New Roman"/>
          <w:sz w:val="24"/>
          <w:szCs w:val="24"/>
        </w:rPr>
      </w:pPr>
    </w:p>
    <w:sectPr w:rsidR="00D860FD" w:rsidSect="00F23184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84"/>
    <w:rsid w:val="00011562"/>
    <w:rsid w:val="00054578"/>
    <w:rsid w:val="000879E9"/>
    <w:rsid w:val="000E454B"/>
    <w:rsid w:val="00103F1C"/>
    <w:rsid w:val="00115357"/>
    <w:rsid w:val="00122399"/>
    <w:rsid w:val="00131A35"/>
    <w:rsid w:val="0015343E"/>
    <w:rsid w:val="00164093"/>
    <w:rsid w:val="001C24CF"/>
    <w:rsid w:val="00213DBA"/>
    <w:rsid w:val="00233D80"/>
    <w:rsid w:val="00236801"/>
    <w:rsid w:val="002423D9"/>
    <w:rsid w:val="00293752"/>
    <w:rsid w:val="002A0010"/>
    <w:rsid w:val="002D1191"/>
    <w:rsid w:val="002D7EAC"/>
    <w:rsid w:val="002F5A25"/>
    <w:rsid w:val="003015EA"/>
    <w:rsid w:val="00320299"/>
    <w:rsid w:val="00336E6D"/>
    <w:rsid w:val="00373A55"/>
    <w:rsid w:val="00382688"/>
    <w:rsid w:val="003B0333"/>
    <w:rsid w:val="003F465A"/>
    <w:rsid w:val="00400990"/>
    <w:rsid w:val="00401B84"/>
    <w:rsid w:val="00404230"/>
    <w:rsid w:val="00410467"/>
    <w:rsid w:val="00426C2F"/>
    <w:rsid w:val="00434B4A"/>
    <w:rsid w:val="00435119"/>
    <w:rsid w:val="00464032"/>
    <w:rsid w:val="004671C7"/>
    <w:rsid w:val="004C7C6B"/>
    <w:rsid w:val="004F48C1"/>
    <w:rsid w:val="00506A85"/>
    <w:rsid w:val="0053772A"/>
    <w:rsid w:val="005B5529"/>
    <w:rsid w:val="005C2612"/>
    <w:rsid w:val="005F1C7E"/>
    <w:rsid w:val="00612F6B"/>
    <w:rsid w:val="00616A50"/>
    <w:rsid w:val="006263CD"/>
    <w:rsid w:val="00653DC9"/>
    <w:rsid w:val="00661884"/>
    <w:rsid w:val="0068150D"/>
    <w:rsid w:val="006A7DE8"/>
    <w:rsid w:val="006C6E9B"/>
    <w:rsid w:val="00725C7A"/>
    <w:rsid w:val="00751AC4"/>
    <w:rsid w:val="00762D4A"/>
    <w:rsid w:val="00765FC5"/>
    <w:rsid w:val="008156FD"/>
    <w:rsid w:val="00831150"/>
    <w:rsid w:val="00844152"/>
    <w:rsid w:val="00844AAC"/>
    <w:rsid w:val="00854A4B"/>
    <w:rsid w:val="00856FA5"/>
    <w:rsid w:val="008B035A"/>
    <w:rsid w:val="008B035C"/>
    <w:rsid w:val="008B0BDB"/>
    <w:rsid w:val="00931D7A"/>
    <w:rsid w:val="00954A88"/>
    <w:rsid w:val="0097313C"/>
    <w:rsid w:val="009B09B0"/>
    <w:rsid w:val="009D425D"/>
    <w:rsid w:val="009D4402"/>
    <w:rsid w:val="009E6E60"/>
    <w:rsid w:val="00A05EA6"/>
    <w:rsid w:val="00A454EE"/>
    <w:rsid w:val="00A76C47"/>
    <w:rsid w:val="00A845D0"/>
    <w:rsid w:val="00A87D14"/>
    <w:rsid w:val="00A90920"/>
    <w:rsid w:val="00A95A86"/>
    <w:rsid w:val="00AA4D81"/>
    <w:rsid w:val="00AB0403"/>
    <w:rsid w:val="00AC5F8A"/>
    <w:rsid w:val="00AE58D5"/>
    <w:rsid w:val="00B012A9"/>
    <w:rsid w:val="00B10FCA"/>
    <w:rsid w:val="00B2790D"/>
    <w:rsid w:val="00B341D3"/>
    <w:rsid w:val="00B400B9"/>
    <w:rsid w:val="00B734AC"/>
    <w:rsid w:val="00B803C0"/>
    <w:rsid w:val="00BA167E"/>
    <w:rsid w:val="00BA1A5D"/>
    <w:rsid w:val="00BA220C"/>
    <w:rsid w:val="00BC1D93"/>
    <w:rsid w:val="00BE3D9A"/>
    <w:rsid w:val="00BF188E"/>
    <w:rsid w:val="00C10E28"/>
    <w:rsid w:val="00C963F8"/>
    <w:rsid w:val="00CC0C95"/>
    <w:rsid w:val="00CC5634"/>
    <w:rsid w:val="00CF7A26"/>
    <w:rsid w:val="00CF7DBB"/>
    <w:rsid w:val="00D1618A"/>
    <w:rsid w:val="00D174C7"/>
    <w:rsid w:val="00D3363C"/>
    <w:rsid w:val="00D74B56"/>
    <w:rsid w:val="00D81F3A"/>
    <w:rsid w:val="00D860FD"/>
    <w:rsid w:val="00DA0E29"/>
    <w:rsid w:val="00E03031"/>
    <w:rsid w:val="00E03063"/>
    <w:rsid w:val="00E120D3"/>
    <w:rsid w:val="00E1372B"/>
    <w:rsid w:val="00E6483A"/>
    <w:rsid w:val="00E740A7"/>
    <w:rsid w:val="00E85893"/>
    <w:rsid w:val="00E8770C"/>
    <w:rsid w:val="00F23184"/>
    <w:rsid w:val="00F51A7B"/>
    <w:rsid w:val="00F5275A"/>
    <w:rsid w:val="00F53437"/>
    <w:rsid w:val="00F54C80"/>
    <w:rsid w:val="00F76A22"/>
    <w:rsid w:val="00F80637"/>
    <w:rsid w:val="00F97629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281A"/>
  <w15:chartTrackingRefBased/>
  <w15:docId w15:val="{BF874D08-CAE8-4754-BB4D-46A0A00A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F2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23184"/>
    <w:rPr>
      <w:b/>
      <w:bCs/>
    </w:rPr>
  </w:style>
  <w:style w:type="paragraph" w:styleId="Sraopastraipa">
    <w:name w:val="List Paragraph"/>
    <w:basedOn w:val="prastasis"/>
    <w:uiPriority w:val="34"/>
    <w:qFormat/>
    <w:rsid w:val="00506A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4457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2022-01-06T12:49:00Z</cp:lastPrinted>
  <dcterms:created xsi:type="dcterms:W3CDTF">2025-01-08T09:33:00Z</dcterms:created>
  <dcterms:modified xsi:type="dcterms:W3CDTF">2025-01-08T14:25:00Z</dcterms:modified>
</cp:coreProperties>
</file>