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2"/>
        <w:gridCol w:w="14"/>
        <w:gridCol w:w="14"/>
        <w:gridCol w:w="9577"/>
        <w:gridCol w:w="12"/>
      </w:tblGrid>
      <w:tr w:rsidR="008C7642" w:rsidRPr="008C7642" w:rsidTr="008C7642">
        <w:tc>
          <w:tcPr>
            <w:tcW w:w="9068"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8C7642" w:rsidRPr="008C7642" w:rsidTr="008C7642">
              <w:trPr>
                <w:trHeight w:val="260"/>
              </w:trPr>
              <w:tc>
                <w:tcPr>
                  <w:tcW w:w="5091" w:type="dxa"/>
                  <w:tcMar>
                    <w:top w:w="40" w:type="dxa"/>
                    <w:left w:w="40" w:type="dxa"/>
                    <w:bottom w:w="40" w:type="dxa"/>
                    <w:right w:w="40" w:type="dxa"/>
                  </w:tcMar>
                </w:tcPr>
                <w:p w:rsidR="00CE38F3" w:rsidRPr="008C7642" w:rsidRDefault="00CE38F3">
                  <w:pPr>
                    <w:rPr>
                      <w:lang w:val="lt-LT"/>
                    </w:rPr>
                  </w:pPr>
                </w:p>
              </w:tc>
              <w:tc>
                <w:tcPr>
                  <w:tcW w:w="4548"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PATVIRTINTA</w:t>
                  </w:r>
                </w:p>
              </w:tc>
            </w:tr>
            <w:tr w:rsidR="008C7642" w:rsidRPr="008C7642" w:rsidTr="008C7642">
              <w:trPr>
                <w:trHeight w:val="260"/>
              </w:trPr>
              <w:tc>
                <w:tcPr>
                  <w:tcW w:w="5091" w:type="dxa"/>
                  <w:tcMar>
                    <w:top w:w="40" w:type="dxa"/>
                    <w:left w:w="40" w:type="dxa"/>
                    <w:bottom w:w="40" w:type="dxa"/>
                    <w:right w:w="40" w:type="dxa"/>
                  </w:tcMar>
                </w:tcPr>
                <w:p w:rsidR="00CE38F3" w:rsidRPr="008C7642" w:rsidRDefault="00CE38F3">
                  <w:pPr>
                    <w:rPr>
                      <w:lang w:val="lt-LT"/>
                    </w:rPr>
                  </w:pPr>
                </w:p>
              </w:tc>
              <w:tc>
                <w:tcPr>
                  <w:tcW w:w="4548"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Šilalės rajono savivaldybės administracijos</w:t>
                  </w:r>
                </w:p>
              </w:tc>
            </w:tr>
            <w:tr w:rsidR="008C7642" w:rsidRPr="008C7642" w:rsidTr="008C7642">
              <w:trPr>
                <w:trHeight w:val="260"/>
              </w:trPr>
              <w:tc>
                <w:tcPr>
                  <w:tcW w:w="5091" w:type="dxa"/>
                  <w:tcMar>
                    <w:top w:w="40" w:type="dxa"/>
                    <w:left w:w="40" w:type="dxa"/>
                    <w:bottom w:w="40" w:type="dxa"/>
                    <w:right w:w="40" w:type="dxa"/>
                  </w:tcMar>
                </w:tcPr>
                <w:p w:rsidR="00CE38F3" w:rsidRPr="008C7642" w:rsidRDefault="00CE38F3">
                  <w:pPr>
                    <w:rPr>
                      <w:lang w:val="lt-LT"/>
                    </w:rPr>
                  </w:pPr>
                </w:p>
              </w:tc>
              <w:tc>
                <w:tcPr>
                  <w:tcW w:w="4548" w:type="dxa"/>
                  <w:tcMar>
                    <w:top w:w="40" w:type="dxa"/>
                    <w:left w:w="40" w:type="dxa"/>
                    <w:bottom w:w="40" w:type="dxa"/>
                    <w:right w:w="40" w:type="dxa"/>
                  </w:tcMar>
                </w:tcPr>
                <w:p w:rsidR="00CE38F3" w:rsidRPr="008C7642" w:rsidRDefault="008C7642" w:rsidP="008C7642">
                  <w:pPr>
                    <w:rPr>
                      <w:sz w:val="24"/>
                      <w:szCs w:val="24"/>
                      <w:lang w:val="lt-LT"/>
                    </w:rPr>
                  </w:pPr>
                  <w:r w:rsidRPr="008C7642">
                    <w:rPr>
                      <w:sz w:val="24"/>
                      <w:szCs w:val="24"/>
                      <w:lang w:val="lt-LT"/>
                    </w:rPr>
                    <w:t xml:space="preserve">direktoriaus 2021 m. balandžio </w:t>
                  </w:r>
                  <w:r w:rsidR="00CB0C19">
                    <w:rPr>
                      <w:sz w:val="24"/>
                      <w:szCs w:val="24"/>
                      <w:lang w:val="lt-LT"/>
                    </w:rPr>
                    <w:t xml:space="preserve">16 </w:t>
                  </w:r>
                  <w:r w:rsidRPr="008C7642">
                    <w:rPr>
                      <w:sz w:val="24"/>
                      <w:szCs w:val="24"/>
                      <w:lang w:val="lt-LT"/>
                    </w:rPr>
                    <w:t>d. įsakymu</w:t>
                  </w:r>
                </w:p>
              </w:tc>
            </w:tr>
            <w:tr w:rsidR="008C7642" w:rsidRPr="008C7642" w:rsidTr="008C7642">
              <w:trPr>
                <w:trHeight w:val="260"/>
              </w:trPr>
              <w:tc>
                <w:tcPr>
                  <w:tcW w:w="5091" w:type="dxa"/>
                  <w:tcMar>
                    <w:top w:w="40" w:type="dxa"/>
                    <w:left w:w="40" w:type="dxa"/>
                    <w:bottom w:w="40" w:type="dxa"/>
                    <w:right w:w="40" w:type="dxa"/>
                  </w:tcMar>
                </w:tcPr>
                <w:p w:rsidR="00CE38F3" w:rsidRPr="008C7642" w:rsidRDefault="00CE38F3">
                  <w:pPr>
                    <w:rPr>
                      <w:lang w:val="lt-LT"/>
                    </w:rPr>
                  </w:pPr>
                </w:p>
              </w:tc>
              <w:tc>
                <w:tcPr>
                  <w:tcW w:w="4548" w:type="dxa"/>
                  <w:tcMar>
                    <w:top w:w="40" w:type="dxa"/>
                    <w:left w:w="40" w:type="dxa"/>
                    <w:bottom w:w="40" w:type="dxa"/>
                    <w:right w:w="40" w:type="dxa"/>
                  </w:tcMar>
                </w:tcPr>
                <w:p w:rsidR="00CE38F3" w:rsidRPr="008C7642" w:rsidRDefault="008C7642">
                  <w:pPr>
                    <w:rPr>
                      <w:lang w:val="lt-LT"/>
                    </w:rPr>
                  </w:pPr>
                  <w:r w:rsidRPr="008C7642">
                    <w:rPr>
                      <w:color w:val="000000"/>
                      <w:sz w:val="24"/>
                      <w:lang w:val="lt-LT"/>
                    </w:rPr>
                    <w:t>Nr.</w:t>
                  </w:r>
                  <w:r w:rsidR="00CB0C19">
                    <w:rPr>
                      <w:color w:val="000000"/>
                      <w:sz w:val="24"/>
                      <w:lang w:val="lt-LT"/>
                    </w:rPr>
                    <w:t xml:space="preserve"> DĮV-437</w:t>
                  </w:r>
                </w:p>
              </w:tc>
            </w:tr>
            <w:tr w:rsidR="008C7642" w:rsidRPr="008C7642" w:rsidTr="008C7642">
              <w:trPr>
                <w:trHeight w:val="260"/>
              </w:trPr>
              <w:tc>
                <w:tcPr>
                  <w:tcW w:w="9639" w:type="dxa"/>
                  <w:gridSpan w:val="2"/>
                  <w:tcMar>
                    <w:top w:w="40" w:type="dxa"/>
                    <w:left w:w="40" w:type="dxa"/>
                    <w:bottom w:w="40" w:type="dxa"/>
                    <w:right w:w="40" w:type="dxa"/>
                  </w:tcMar>
                </w:tcPr>
                <w:p w:rsidR="00CE38F3" w:rsidRPr="008C7642" w:rsidRDefault="00CE38F3">
                  <w:pPr>
                    <w:rPr>
                      <w:lang w:val="lt-LT"/>
                    </w:rPr>
                  </w:pPr>
                </w:p>
              </w:tc>
            </w:tr>
            <w:tr w:rsidR="008C7642" w:rsidRPr="008C7642" w:rsidTr="008C7642">
              <w:trPr>
                <w:trHeight w:val="260"/>
              </w:trPr>
              <w:tc>
                <w:tcPr>
                  <w:tcW w:w="9639" w:type="dxa"/>
                  <w:gridSpan w:val="2"/>
                  <w:tcMar>
                    <w:top w:w="40" w:type="dxa"/>
                    <w:left w:w="40" w:type="dxa"/>
                    <w:bottom w:w="40" w:type="dxa"/>
                    <w:right w:w="40" w:type="dxa"/>
                  </w:tcMar>
                </w:tcPr>
                <w:p w:rsidR="00CE38F3" w:rsidRPr="008C7642" w:rsidRDefault="00782A4C">
                  <w:pPr>
                    <w:jc w:val="center"/>
                    <w:rPr>
                      <w:lang w:val="lt-LT"/>
                    </w:rPr>
                  </w:pPr>
                  <w:r w:rsidRPr="008C7642">
                    <w:rPr>
                      <w:b/>
                      <w:color w:val="000000"/>
                      <w:sz w:val="24"/>
                      <w:lang w:val="lt-LT"/>
                    </w:rPr>
                    <w:t>ŠILALĖS RAJONO SAVIVALDYBĖS ADMINISTRACIJOS</w:t>
                  </w:r>
                </w:p>
              </w:tc>
            </w:tr>
            <w:tr w:rsidR="008C7642" w:rsidRPr="008C7642" w:rsidTr="008C7642">
              <w:trPr>
                <w:trHeight w:val="260"/>
              </w:trPr>
              <w:tc>
                <w:tcPr>
                  <w:tcW w:w="9639" w:type="dxa"/>
                  <w:gridSpan w:val="2"/>
                  <w:tcMar>
                    <w:top w:w="40" w:type="dxa"/>
                    <w:left w:w="40" w:type="dxa"/>
                    <w:bottom w:w="40" w:type="dxa"/>
                    <w:right w:w="40" w:type="dxa"/>
                  </w:tcMar>
                </w:tcPr>
                <w:p w:rsidR="00CE38F3" w:rsidRPr="008C7642" w:rsidRDefault="00782A4C">
                  <w:pPr>
                    <w:jc w:val="center"/>
                    <w:rPr>
                      <w:lang w:val="lt-LT"/>
                    </w:rPr>
                  </w:pPr>
                  <w:r w:rsidRPr="008C7642">
                    <w:rPr>
                      <w:b/>
                      <w:color w:val="000000"/>
                      <w:sz w:val="24"/>
                      <w:lang w:val="lt-LT"/>
                    </w:rPr>
                    <w:t>ŠVIETIMO, KULTŪROS IR SPORTO SKYRI</w:t>
                  </w:r>
                  <w:r w:rsidR="008C7642">
                    <w:rPr>
                      <w:b/>
                      <w:color w:val="000000"/>
                      <w:sz w:val="24"/>
                      <w:lang w:val="lt-LT"/>
                    </w:rPr>
                    <w:t>A</w:t>
                  </w:r>
                  <w:r w:rsidRPr="008C7642">
                    <w:rPr>
                      <w:b/>
                      <w:color w:val="000000"/>
                      <w:sz w:val="24"/>
                      <w:lang w:val="lt-LT"/>
                    </w:rPr>
                    <w:t>US</w:t>
                  </w:r>
                </w:p>
              </w:tc>
            </w:tr>
            <w:tr w:rsidR="008C7642" w:rsidRPr="008C7642" w:rsidTr="008C7642">
              <w:trPr>
                <w:trHeight w:val="260"/>
              </w:trPr>
              <w:tc>
                <w:tcPr>
                  <w:tcW w:w="9639" w:type="dxa"/>
                  <w:gridSpan w:val="2"/>
                  <w:tcMar>
                    <w:top w:w="40" w:type="dxa"/>
                    <w:left w:w="40" w:type="dxa"/>
                    <w:bottom w:w="40" w:type="dxa"/>
                    <w:right w:w="40" w:type="dxa"/>
                  </w:tcMar>
                </w:tcPr>
                <w:p w:rsidR="00CE38F3" w:rsidRPr="008C7642" w:rsidRDefault="00782A4C">
                  <w:pPr>
                    <w:jc w:val="center"/>
                    <w:rPr>
                      <w:lang w:val="lt-LT"/>
                    </w:rPr>
                  </w:pPr>
                  <w:r w:rsidRPr="008C7642">
                    <w:rPr>
                      <w:b/>
                      <w:color w:val="000000"/>
                      <w:sz w:val="24"/>
                      <w:lang w:val="lt-LT"/>
                    </w:rPr>
                    <w:t>VYRIAUSIOJO SPECIALISTO</w:t>
                  </w:r>
                </w:p>
              </w:tc>
            </w:tr>
            <w:tr w:rsidR="008C7642" w:rsidRPr="008C7642" w:rsidTr="008C7642">
              <w:trPr>
                <w:trHeight w:val="260"/>
              </w:trPr>
              <w:tc>
                <w:tcPr>
                  <w:tcW w:w="9639" w:type="dxa"/>
                  <w:gridSpan w:val="2"/>
                  <w:tcMar>
                    <w:top w:w="40" w:type="dxa"/>
                    <w:left w:w="40" w:type="dxa"/>
                    <w:bottom w:w="40" w:type="dxa"/>
                    <w:right w:w="40" w:type="dxa"/>
                  </w:tcMar>
                </w:tcPr>
                <w:p w:rsidR="00CE38F3" w:rsidRPr="008C7642" w:rsidRDefault="00782A4C">
                  <w:pPr>
                    <w:jc w:val="center"/>
                    <w:rPr>
                      <w:lang w:val="lt-LT"/>
                    </w:rPr>
                  </w:pPr>
                  <w:r w:rsidRPr="008C7642">
                    <w:rPr>
                      <w:b/>
                      <w:color w:val="000000"/>
                      <w:sz w:val="24"/>
                      <w:lang w:val="lt-LT"/>
                    </w:rPr>
                    <w:t>PAREIGYBĖS APRAŠYMAS</w:t>
                  </w:r>
                </w:p>
              </w:tc>
            </w:tr>
          </w:tbl>
          <w:p w:rsidR="00CE38F3" w:rsidRPr="008C7642" w:rsidRDefault="00CE38F3">
            <w:pPr>
              <w:rPr>
                <w:lang w:val="lt-LT"/>
              </w:rPr>
            </w:pPr>
          </w:p>
        </w:tc>
        <w:tc>
          <w:tcPr>
            <w:tcW w:w="13" w:type="dxa"/>
          </w:tcPr>
          <w:p w:rsidR="00CE38F3" w:rsidRPr="008C7642" w:rsidRDefault="00CE38F3">
            <w:pPr>
              <w:pStyle w:val="EmptyLayoutCell"/>
              <w:rPr>
                <w:lang w:val="lt-LT"/>
              </w:rPr>
            </w:pPr>
          </w:p>
        </w:tc>
      </w:tr>
      <w:tr w:rsidR="00CE38F3">
        <w:trPr>
          <w:trHeight w:val="349"/>
        </w:trPr>
        <w:tc>
          <w:tcPr>
            <w:tcW w:w="13" w:type="dxa"/>
          </w:tcPr>
          <w:p w:rsidR="00CE38F3" w:rsidRDefault="00CE38F3">
            <w:pPr>
              <w:pStyle w:val="EmptyLayoutCell"/>
            </w:pPr>
          </w:p>
        </w:tc>
        <w:tc>
          <w:tcPr>
            <w:tcW w:w="1" w:type="dxa"/>
          </w:tcPr>
          <w:p w:rsidR="00CE38F3" w:rsidRDefault="00CE38F3">
            <w:pPr>
              <w:pStyle w:val="EmptyLayoutCell"/>
            </w:pPr>
          </w:p>
        </w:tc>
        <w:tc>
          <w:tcPr>
            <w:tcW w:w="1" w:type="dxa"/>
          </w:tcPr>
          <w:p w:rsidR="00CE38F3" w:rsidRDefault="00CE38F3">
            <w:pPr>
              <w:pStyle w:val="EmptyLayoutCell"/>
            </w:pPr>
          </w:p>
        </w:tc>
        <w:tc>
          <w:tcPr>
            <w:tcW w:w="9053" w:type="dxa"/>
          </w:tcPr>
          <w:p w:rsidR="00CE38F3" w:rsidRDefault="00CE38F3">
            <w:pPr>
              <w:pStyle w:val="EmptyLayoutCell"/>
            </w:pPr>
          </w:p>
        </w:tc>
        <w:tc>
          <w:tcPr>
            <w:tcW w:w="13" w:type="dxa"/>
          </w:tcPr>
          <w:p w:rsidR="00CE38F3" w:rsidRDefault="00CE38F3">
            <w:pPr>
              <w:pStyle w:val="EmptyLayoutCell"/>
            </w:pPr>
          </w:p>
        </w:tc>
      </w:tr>
      <w:tr w:rsidR="008C7642" w:rsidRPr="008C7642" w:rsidTr="008C7642">
        <w:tc>
          <w:tcPr>
            <w:tcW w:w="13" w:type="dxa"/>
          </w:tcPr>
          <w:p w:rsidR="00CE38F3" w:rsidRPr="008C7642" w:rsidRDefault="00CE38F3">
            <w:pPr>
              <w:pStyle w:val="EmptyLayoutCell"/>
              <w:rPr>
                <w:lang w:val="lt-LT"/>
              </w:rPr>
            </w:pPr>
          </w:p>
        </w:tc>
        <w:tc>
          <w:tcPr>
            <w:tcW w:w="9068" w:type="dxa"/>
            <w:gridSpan w:val="4"/>
          </w:tcPr>
          <w:tbl>
            <w:tblPr>
              <w:tblW w:w="0" w:type="auto"/>
              <w:tblCellMar>
                <w:left w:w="0" w:type="dxa"/>
                <w:right w:w="0" w:type="dxa"/>
              </w:tblCellMar>
              <w:tblLook w:val="0000" w:firstRow="0" w:lastRow="0" w:firstColumn="0" w:lastColumn="0" w:noHBand="0" w:noVBand="0"/>
            </w:tblPr>
            <w:tblGrid>
              <w:gridCol w:w="9617"/>
            </w:tblGrid>
            <w:tr w:rsidR="00CE38F3" w:rsidRPr="008C7642" w:rsidTr="008C7642">
              <w:trPr>
                <w:trHeight w:val="720"/>
              </w:trPr>
              <w:tc>
                <w:tcPr>
                  <w:tcW w:w="9624" w:type="dxa"/>
                  <w:tcMar>
                    <w:top w:w="40" w:type="dxa"/>
                    <w:left w:w="40" w:type="dxa"/>
                    <w:bottom w:w="40" w:type="dxa"/>
                    <w:right w:w="40" w:type="dxa"/>
                  </w:tcMar>
                </w:tcPr>
                <w:p w:rsidR="00CE38F3" w:rsidRPr="008C7642" w:rsidRDefault="00782A4C">
                  <w:pPr>
                    <w:jc w:val="center"/>
                    <w:rPr>
                      <w:lang w:val="lt-LT"/>
                    </w:rPr>
                  </w:pPr>
                  <w:r w:rsidRPr="008C7642">
                    <w:rPr>
                      <w:b/>
                      <w:color w:val="000000"/>
                      <w:sz w:val="24"/>
                      <w:lang w:val="lt-LT"/>
                    </w:rPr>
                    <w:t>I SKYRIUS</w:t>
                  </w:r>
                </w:p>
                <w:p w:rsidR="00CE38F3" w:rsidRPr="008C7642" w:rsidRDefault="00782A4C">
                  <w:pPr>
                    <w:jc w:val="center"/>
                    <w:rPr>
                      <w:lang w:val="lt-LT"/>
                    </w:rPr>
                  </w:pPr>
                  <w:r w:rsidRPr="008C7642">
                    <w:rPr>
                      <w:b/>
                      <w:color w:val="000000"/>
                      <w:sz w:val="24"/>
                      <w:lang w:val="lt-LT"/>
                    </w:rPr>
                    <w:t>PAREIGYBĖS CHARAKTERISTIKA</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1. Pareigybės lygmuo – IX pareigybės lygmuo.</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2. Šias pareigas einantis valstybės tarnautojas tiesiogiai pavaldus skyriaus vedėjui.</w:t>
                  </w:r>
                </w:p>
              </w:tc>
            </w:tr>
          </w:tbl>
          <w:p w:rsidR="00CE38F3" w:rsidRPr="008C7642" w:rsidRDefault="00CE38F3">
            <w:pPr>
              <w:rPr>
                <w:lang w:val="lt-LT"/>
              </w:rPr>
            </w:pPr>
          </w:p>
        </w:tc>
      </w:tr>
      <w:tr w:rsidR="00CE38F3">
        <w:trPr>
          <w:trHeight w:val="120"/>
        </w:trPr>
        <w:tc>
          <w:tcPr>
            <w:tcW w:w="13" w:type="dxa"/>
          </w:tcPr>
          <w:p w:rsidR="00CE38F3" w:rsidRDefault="00CE38F3">
            <w:pPr>
              <w:pStyle w:val="EmptyLayoutCell"/>
            </w:pPr>
          </w:p>
        </w:tc>
        <w:tc>
          <w:tcPr>
            <w:tcW w:w="1" w:type="dxa"/>
          </w:tcPr>
          <w:p w:rsidR="00CE38F3" w:rsidRDefault="00CE38F3">
            <w:pPr>
              <w:pStyle w:val="EmptyLayoutCell"/>
            </w:pPr>
          </w:p>
        </w:tc>
        <w:tc>
          <w:tcPr>
            <w:tcW w:w="1" w:type="dxa"/>
          </w:tcPr>
          <w:p w:rsidR="00CE38F3" w:rsidRDefault="00CE38F3">
            <w:pPr>
              <w:pStyle w:val="EmptyLayoutCell"/>
            </w:pPr>
          </w:p>
        </w:tc>
        <w:tc>
          <w:tcPr>
            <w:tcW w:w="9053" w:type="dxa"/>
          </w:tcPr>
          <w:p w:rsidR="00CE38F3" w:rsidRDefault="00CE38F3">
            <w:pPr>
              <w:pStyle w:val="EmptyLayoutCell"/>
            </w:pPr>
          </w:p>
        </w:tc>
        <w:tc>
          <w:tcPr>
            <w:tcW w:w="13" w:type="dxa"/>
          </w:tcPr>
          <w:p w:rsidR="00CE38F3" w:rsidRDefault="00CE38F3">
            <w:pPr>
              <w:pStyle w:val="EmptyLayoutCell"/>
            </w:pPr>
          </w:p>
        </w:tc>
      </w:tr>
      <w:tr w:rsidR="008C7642" w:rsidRPr="008C7642" w:rsidTr="008C7642">
        <w:tc>
          <w:tcPr>
            <w:tcW w:w="13" w:type="dxa"/>
          </w:tcPr>
          <w:p w:rsidR="00CE38F3" w:rsidRPr="008C7642" w:rsidRDefault="00CE38F3">
            <w:pPr>
              <w:pStyle w:val="EmptyLayoutCell"/>
              <w:rPr>
                <w:lang w:val="lt-LT"/>
              </w:rPr>
            </w:pPr>
          </w:p>
        </w:tc>
        <w:tc>
          <w:tcPr>
            <w:tcW w:w="9068" w:type="dxa"/>
            <w:gridSpan w:val="4"/>
          </w:tcPr>
          <w:tbl>
            <w:tblPr>
              <w:tblW w:w="0" w:type="auto"/>
              <w:tblCellMar>
                <w:left w:w="0" w:type="dxa"/>
                <w:right w:w="0" w:type="dxa"/>
              </w:tblCellMar>
              <w:tblLook w:val="0000" w:firstRow="0" w:lastRow="0" w:firstColumn="0" w:lastColumn="0" w:noHBand="0" w:noVBand="0"/>
            </w:tblPr>
            <w:tblGrid>
              <w:gridCol w:w="9617"/>
            </w:tblGrid>
            <w:tr w:rsidR="00CE38F3" w:rsidRPr="008C7642" w:rsidTr="008C7642">
              <w:trPr>
                <w:trHeight w:val="600"/>
              </w:trPr>
              <w:tc>
                <w:tcPr>
                  <w:tcW w:w="9624" w:type="dxa"/>
                  <w:tcMar>
                    <w:top w:w="40" w:type="dxa"/>
                    <w:left w:w="40" w:type="dxa"/>
                    <w:bottom w:w="40" w:type="dxa"/>
                    <w:right w:w="40" w:type="dxa"/>
                  </w:tcMar>
                </w:tcPr>
                <w:p w:rsidR="00CE38F3" w:rsidRPr="008C7642" w:rsidRDefault="00782A4C">
                  <w:pPr>
                    <w:jc w:val="center"/>
                    <w:rPr>
                      <w:lang w:val="lt-LT"/>
                    </w:rPr>
                  </w:pPr>
                  <w:r w:rsidRPr="008C7642">
                    <w:rPr>
                      <w:b/>
                      <w:color w:val="000000"/>
                      <w:sz w:val="24"/>
                      <w:lang w:val="lt-LT"/>
                    </w:rPr>
                    <w:t>II SKYRIUS</w:t>
                  </w:r>
                </w:p>
                <w:p w:rsidR="00CE38F3" w:rsidRPr="008C7642" w:rsidRDefault="00782A4C">
                  <w:pPr>
                    <w:jc w:val="center"/>
                    <w:rPr>
                      <w:lang w:val="lt-LT"/>
                    </w:rPr>
                  </w:pPr>
                  <w:r w:rsidRPr="008C7642">
                    <w:rPr>
                      <w:b/>
                      <w:color w:val="000000"/>
                      <w:sz w:val="24"/>
                      <w:lang w:val="lt-LT"/>
                    </w:rPr>
                    <w:t>VEIKLOS SRITIS</w:t>
                  </w:r>
                  <w:r w:rsidRPr="008C7642">
                    <w:rPr>
                      <w:color w:val="FFFFFF"/>
                      <w:sz w:val="24"/>
                      <w:lang w:val="lt-LT"/>
                    </w:rPr>
                    <w:t>0</w:t>
                  </w:r>
                </w:p>
              </w:tc>
            </w:tr>
            <w:tr w:rsidR="00CE38F3" w:rsidRPr="008C7642" w:rsidTr="008C7642">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CE38F3" w:rsidRPr="008C7642" w:rsidTr="008C7642">
                    <w:trPr>
                      <w:trHeight w:val="260"/>
                    </w:trPr>
                    <w:tc>
                      <w:tcPr>
                        <w:tcW w:w="962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3. Sprendimų įgyvendinimas.</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4. Priežiūra ir kontrolė.</w:t>
                        </w:r>
                      </w:p>
                    </w:tc>
                  </w:tr>
                </w:tbl>
                <w:p w:rsidR="00CE38F3" w:rsidRPr="008C7642" w:rsidRDefault="00CE38F3">
                  <w:pPr>
                    <w:rPr>
                      <w:lang w:val="lt-LT"/>
                    </w:rPr>
                  </w:pPr>
                </w:p>
              </w:tc>
            </w:tr>
          </w:tbl>
          <w:p w:rsidR="00CE38F3" w:rsidRPr="008C7642" w:rsidRDefault="00CE38F3">
            <w:pPr>
              <w:rPr>
                <w:lang w:val="lt-LT"/>
              </w:rPr>
            </w:pPr>
          </w:p>
        </w:tc>
      </w:tr>
      <w:tr w:rsidR="00CE38F3">
        <w:trPr>
          <w:trHeight w:val="126"/>
        </w:trPr>
        <w:tc>
          <w:tcPr>
            <w:tcW w:w="13" w:type="dxa"/>
          </w:tcPr>
          <w:p w:rsidR="00CE38F3" w:rsidRDefault="00CE38F3">
            <w:pPr>
              <w:pStyle w:val="EmptyLayoutCell"/>
            </w:pPr>
          </w:p>
        </w:tc>
        <w:tc>
          <w:tcPr>
            <w:tcW w:w="1" w:type="dxa"/>
          </w:tcPr>
          <w:p w:rsidR="00CE38F3" w:rsidRDefault="00CE38F3">
            <w:pPr>
              <w:pStyle w:val="EmptyLayoutCell"/>
            </w:pPr>
          </w:p>
        </w:tc>
        <w:tc>
          <w:tcPr>
            <w:tcW w:w="1" w:type="dxa"/>
          </w:tcPr>
          <w:p w:rsidR="00CE38F3" w:rsidRDefault="00CE38F3">
            <w:pPr>
              <w:pStyle w:val="EmptyLayoutCell"/>
            </w:pPr>
          </w:p>
        </w:tc>
        <w:tc>
          <w:tcPr>
            <w:tcW w:w="9053" w:type="dxa"/>
          </w:tcPr>
          <w:p w:rsidR="00CE38F3" w:rsidRDefault="00CE38F3">
            <w:pPr>
              <w:pStyle w:val="EmptyLayoutCell"/>
            </w:pPr>
          </w:p>
        </w:tc>
        <w:tc>
          <w:tcPr>
            <w:tcW w:w="13" w:type="dxa"/>
          </w:tcPr>
          <w:p w:rsidR="00CE38F3" w:rsidRDefault="00CE38F3">
            <w:pPr>
              <w:pStyle w:val="EmptyLayoutCell"/>
            </w:pPr>
          </w:p>
        </w:tc>
      </w:tr>
      <w:tr w:rsidR="008C7642" w:rsidRPr="008C7642" w:rsidTr="008C7642">
        <w:tc>
          <w:tcPr>
            <w:tcW w:w="13" w:type="dxa"/>
          </w:tcPr>
          <w:p w:rsidR="00CE38F3" w:rsidRPr="008C7642" w:rsidRDefault="00CE38F3">
            <w:pPr>
              <w:pStyle w:val="EmptyLayoutCell"/>
              <w:rPr>
                <w:lang w:val="lt-LT"/>
              </w:rPr>
            </w:pPr>
          </w:p>
        </w:tc>
        <w:tc>
          <w:tcPr>
            <w:tcW w:w="9068" w:type="dxa"/>
            <w:gridSpan w:val="4"/>
          </w:tcPr>
          <w:tbl>
            <w:tblPr>
              <w:tblW w:w="0" w:type="auto"/>
              <w:tblCellMar>
                <w:left w:w="0" w:type="dxa"/>
                <w:right w:w="0" w:type="dxa"/>
              </w:tblCellMar>
              <w:tblLook w:val="0000" w:firstRow="0" w:lastRow="0" w:firstColumn="0" w:lastColumn="0" w:noHBand="0" w:noVBand="0"/>
            </w:tblPr>
            <w:tblGrid>
              <w:gridCol w:w="9617"/>
            </w:tblGrid>
            <w:tr w:rsidR="00CE38F3" w:rsidRPr="008C7642" w:rsidTr="008C7642">
              <w:trPr>
                <w:trHeight w:val="600"/>
              </w:trPr>
              <w:tc>
                <w:tcPr>
                  <w:tcW w:w="9624" w:type="dxa"/>
                  <w:tcMar>
                    <w:top w:w="40" w:type="dxa"/>
                    <w:left w:w="40" w:type="dxa"/>
                    <w:bottom w:w="40" w:type="dxa"/>
                    <w:right w:w="40" w:type="dxa"/>
                  </w:tcMar>
                </w:tcPr>
                <w:p w:rsidR="00CE38F3" w:rsidRPr="008C7642" w:rsidRDefault="00782A4C">
                  <w:pPr>
                    <w:jc w:val="center"/>
                    <w:rPr>
                      <w:lang w:val="lt-LT"/>
                    </w:rPr>
                  </w:pPr>
                  <w:r w:rsidRPr="008C7642">
                    <w:rPr>
                      <w:b/>
                      <w:color w:val="000000"/>
                      <w:sz w:val="24"/>
                      <w:lang w:val="lt-LT"/>
                    </w:rPr>
                    <w:t>III SKYRIUS</w:t>
                  </w:r>
                </w:p>
                <w:p w:rsidR="00CE38F3" w:rsidRPr="008C7642" w:rsidRDefault="00782A4C">
                  <w:pPr>
                    <w:jc w:val="center"/>
                    <w:rPr>
                      <w:lang w:val="lt-LT"/>
                    </w:rPr>
                  </w:pPr>
                  <w:r w:rsidRPr="008C7642">
                    <w:rPr>
                      <w:b/>
                      <w:color w:val="000000"/>
                      <w:sz w:val="24"/>
                      <w:lang w:val="lt-LT"/>
                    </w:rPr>
                    <w:t>PAREIGYBĖS SPECIALIZACIJA</w:t>
                  </w:r>
                  <w:r w:rsidRPr="008C7642">
                    <w:rPr>
                      <w:color w:val="FFFFFF"/>
                      <w:sz w:val="24"/>
                      <w:lang w:val="lt-LT"/>
                    </w:rPr>
                    <w:t>0</w:t>
                  </w:r>
                </w:p>
              </w:tc>
            </w:tr>
            <w:tr w:rsidR="00CE38F3" w:rsidRPr="008C7642" w:rsidTr="008C7642">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CE38F3" w:rsidRPr="008C7642" w:rsidTr="008C7642">
                    <w:trPr>
                      <w:trHeight w:val="260"/>
                    </w:trPr>
                    <w:tc>
                      <w:tcPr>
                        <w:tcW w:w="962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5. Ikimokyklinio, priešmokyklinio, pradinio ir pagrindinio ugdymo programų įgyvendinimas švietimo įstaigose.</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6. Priskirtų švietimo sričių ir švietimo įstaigų kuravimas.</w:t>
                        </w:r>
                      </w:p>
                    </w:tc>
                  </w:tr>
                </w:tbl>
                <w:p w:rsidR="00CE38F3" w:rsidRPr="008C7642" w:rsidRDefault="00CE38F3">
                  <w:pPr>
                    <w:rPr>
                      <w:lang w:val="lt-LT"/>
                    </w:rPr>
                  </w:pPr>
                </w:p>
              </w:tc>
            </w:tr>
          </w:tbl>
          <w:p w:rsidR="00CE38F3" w:rsidRPr="008C7642" w:rsidRDefault="00CE38F3">
            <w:pPr>
              <w:rPr>
                <w:lang w:val="lt-LT"/>
              </w:rPr>
            </w:pPr>
          </w:p>
        </w:tc>
      </w:tr>
      <w:tr w:rsidR="00CE38F3">
        <w:trPr>
          <w:trHeight w:val="100"/>
        </w:trPr>
        <w:tc>
          <w:tcPr>
            <w:tcW w:w="13" w:type="dxa"/>
          </w:tcPr>
          <w:p w:rsidR="00CE38F3" w:rsidRDefault="00CE38F3">
            <w:pPr>
              <w:pStyle w:val="EmptyLayoutCell"/>
            </w:pPr>
          </w:p>
        </w:tc>
        <w:tc>
          <w:tcPr>
            <w:tcW w:w="1" w:type="dxa"/>
          </w:tcPr>
          <w:p w:rsidR="00CE38F3" w:rsidRDefault="00CE38F3">
            <w:pPr>
              <w:pStyle w:val="EmptyLayoutCell"/>
            </w:pPr>
          </w:p>
        </w:tc>
        <w:tc>
          <w:tcPr>
            <w:tcW w:w="1" w:type="dxa"/>
          </w:tcPr>
          <w:p w:rsidR="00CE38F3" w:rsidRDefault="00CE38F3">
            <w:pPr>
              <w:pStyle w:val="EmptyLayoutCell"/>
            </w:pPr>
          </w:p>
        </w:tc>
        <w:tc>
          <w:tcPr>
            <w:tcW w:w="9053" w:type="dxa"/>
          </w:tcPr>
          <w:p w:rsidR="00CE38F3" w:rsidRDefault="00CE38F3">
            <w:pPr>
              <w:pStyle w:val="EmptyLayoutCell"/>
            </w:pPr>
          </w:p>
        </w:tc>
        <w:tc>
          <w:tcPr>
            <w:tcW w:w="13" w:type="dxa"/>
          </w:tcPr>
          <w:p w:rsidR="00CE38F3" w:rsidRDefault="00CE38F3">
            <w:pPr>
              <w:pStyle w:val="EmptyLayoutCell"/>
            </w:pPr>
          </w:p>
        </w:tc>
      </w:tr>
      <w:tr w:rsidR="008C7642" w:rsidTr="008C7642">
        <w:tc>
          <w:tcPr>
            <w:tcW w:w="13" w:type="dxa"/>
          </w:tcPr>
          <w:p w:rsidR="00CE38F3" w:rsidRDefault="00CE38F3">
            <w:pPr>
              <w:pStyle w:val="EmptyLayoutCell"/>
            </w:pPr>
          </w:p>
        </w:tc>
        <w:tc>
          <w:tcPr>
            <w:tcW w:w="1" w:type="dxa"/>
          </w:tcPr>
          <w:p w:rsidR="00CE38F3" w:rsidRDefault="00CE38F3">
            <w:pPr>
              <w:pStyle w:val="EmptyLayoutCell"/>
            </w:pPr>
          </w:p>
        </w:tc>
        <w:tc>
          <w:tcPr>
            <w:tcW w:w="9067" w:type="dxa"/>
            <w:gridSpan w:val="3"/>
          </w:tcPr>
          <w:tbl>
            <w:tblPr>
              <w:tblW w:w="0" w:type="auto"/>
              <w:tblCellMar>
                <w:left w:w="0" w:type="dxa"/>
                <w:right w:w="0" w:type="dxa"/>
              </w:tblCellMar>
              <w:tblLook w:val="0000" w:firstRow="0" w:lastRow="0" w:firstColumn="0" w:lastColumn="0" w:noHBand="0" w:noVBand="0"/>
            </w:tblPr>
            <w:tblGrid>
              <w:gridCol w:w="9070"/>
            </w:tblGrid>
            <w:tr w:rsidR="00CE38F3">
              <w:trPr>
                <w:trHeight w:val="600"/>
              </w:trPr>
              <w:tc>
                <w:tcPr>
                  <w:tcW w:w="9070" w:type="dxa"/>
                  <w:tcMar>
                    <w:top w:w="40" w:type="dxa"/>
                    <w:left w:w="40" w:type="dxa"/>
                    <w:bottom w:w="40" w:type="dxa"/>
                    <w:right w:w="40" w:type="dxa"/>
                  </w:tcMar>
                </w:tcPr>
                <w:p w:rsidR="00CE38F3" w:rsidRDefault="00782A4C">
                  <w:pPr>
                    <w:jc w:val="center"/>
                  </w:pPr>
                  <w:r>
                    <w:rPr>
                      <w:b/>
                      <w:color w:val="000000"/>
                      <w:sz w:val="24"/>
                    </w:rPr>
                    <w:t>IV SKYRIUS</w:t>
                  </w:r>
                </w:p>
                <w:p w:rsidR="00CE38F3" w:rsidRDefault="00782A4C">
                  <w:pPr>
                    <w:jc w:val="center"/>
                  </w:pPr>
                  <w:r>
                    <w:rPr>
                      <w:b/>
                      <w:color w:val="000000"/>
                      <w:sz w:val="24"/>
                    </w:rPr>
                    <w:t>FUNKCIJOS</w:t>
                  </w:r>
                </w:p>
              </w:tc>
            </w:tr>
          </w:tbl>
          <w:p w:rsidR="00CE38F3" w:rsidRDefault="00CE38F3"/>
        </w:tc>
      </w:tr>
      <w:tr w:rsidR="00CE38F3">
        <w:trPr>
          <w:trHeight w:val="20"/>
        </w:trPr>
        <w:tc>
          <w:tcPr>
            <w:tcW w:w="13" w:type="dxa"/>
          </w:tcPr>
          <w:p w:rsidR="00CE38F3" w:rsidRDefault="00CE38F3">
            <w:pPr>
              <w:pStyle w:val="EmptyLayoutCell"/>
            </w:pPr>
          </w:p>
        </w:tc>
        <w:tc>
          <w:tcPr>
            <w:tcW w:w="1" w:type="dxa"/>
          </w:tcPr>
          <w:p w:rsidR="00CE38F3" w:rsidRDefault="00CE38F3">
            <w:pPr>
              <w:pStyle w:val="EmptyLayoutCell"/>
            </w:pPr>
          </w:p>
        </w:tc>
        <w:tc>
          <w:tcPr>
            <w:tcW w:w="1" w:type="dxa"/>
          </w:tcPr>
          <w:p w:rsidR="00CE38F3" w:rsidRDefault="00CE38F3">
            <w:pPr>
              <w:pStyle w:val="EmptyLayoutCell"/>
            </w:pPr>
          </w:p>
        </w:tc>
        <w:tc>
          <w:tcPr>
            <w:tcW w:w="9053" w:type="dxa"/>
          </w:tcPr>
          <w:p w:rsidR="00CE38F3" w:rsidRDefault="00CE38F3">
            <w:pPr>
              <w:pStyle w:val="EmptyLayoutCell"/>
            </w:pPr>
          </w:p>
        </w:tc>
        <w:tc>
          <w:tcPr>
            <w:tcW w:w="13" w:type="dxa"/>
          </w:tcPr>
          <w:p w:rsidR="00CE38F3" w:rsidRDefault="00CE38F3">
            <w:pPr>
              <w:pStyle w:val="EmptyLayoutCell"/>
            </w:pPr>
          </w:p>
        </w:tc>
      </w:tr>
      <w:tr w:rsidR="008C7642" w:rsidRPr="008C7642" w:rsidTr="008C7642">
        <w:tc>
          <w:tcPr>
            <w:tcW w:w="9068" w:type="dxa"/>
            <w:gridSpan w:val="4"/>
          </w:tcPr>
          <w:tbl>
            <w:tblPr>
              <w:tblW w:w="0" w:type="auto"/>
              <w:tblCellMar>
                <w:left w:w="0" w:type="dxa"/>
                <w:right w:w="0" w:type="dxa"/>
              </w:tblCellMar>
              <w:tblLook w:val="0000" w:firstRow="0" w:lastRow="0" w:firstColumn="0" w:lastColumn="0" w:noHBand="0" w:noVBand="0"/>
            </w:tblPr>
            <w:tblGrid>
              <w:gridCol w:w="9627"/>
            </w:tblGrid>
            <w:tr w:rsidR="00CE38F3" w:rsidRPr="008C7642" w:rsidTr="008C7642">
              <w:trPr>
                <w:trHeight w:val="260"/>
              </w:trPr>
              <w:tc>
                <w:tcPr>
                  <w:tcW w:w="9639"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7. Konsultuoja priskirtos srities klausimais.</w:t>
                  </w:r>
                </w:p>
              </w:tc>
            </w:tr>
          </w:tbl>
          <w:p w:rsidR="00CE38F3" w:rsidRPr="008C7642" w:rsidRDefault="00CE38F3" w:rsidP="008C7642">
            <w:pPr>
              <w:jc w:val="both"/>
              <w:rPr>
                <w:lang w:val="lt-LT"/>
              </w:rPr>
            </w:pPr>
          </w:p>
        </w:tc>
        <w:tc>
          <w:tcPr>
            <w:tcW w:w="13" w:type="dxa"/>
          </w:tcPr>
          <w:p w:rsidR="00CE38F3" w:rsidRPr="008C7642" w:rsidRDefault="00CE38F3" w:rsidP="008C7642">
            <w:pPr>
              <w:pStyle w:val="EmptyLayoutCell"/>
              <w:jc w:val="both"/>
              <w:rPr>
                <w:lang w:val="lt-LT"/>
              </w:rPr>
            </w:pPr>
          </w:p>
        </w:tc>
      </w:tr>
      <w:tr w:rsidR="00CE38F3" w:rsidRPr="008C7642">
        <w:trPr>
          <w:trHeight w:val="19"/>
        </w:trPr>
        <w:tc>
          <w:tcPr>
            <w:tcW w:w="13" w:type="dxa"/>
          </w:tcPr>
          <w:p w:rsidR="00CE38F3" w:rsidRPr="008C7642" w:rsidRDefault="00CE38F3" w:rsidP="008C7642">
            <w:pPr>
              <w:pStyle w:val="EmptyLayoutCell"/>
              <w:jc w:val="both"/>
              <w:rPr>
                <w:lang w:val="lt-LT"/>
              </w:rPr>
            </w:pPr>
          </w:p>
        </w:tc>
        <w:tc>
          <w:tcPr>
            <w:tcW w:w="1" w:type="dxa"/>
          </w:tcPr>
          <w:p w:rsidR="00CE38F3" w:rsidRPr="008C7642" w:rsidRDefault="00CE38F3" w:rsidP="008C7642">
            <w:pPr>
              <w:pStyle w:val="EmptyLayoutCell"/>
              <w:jc w:val="both"/>
              <w:rPr>
                <w:lang w:val="lt-LT"/>
              </w:rPr>
            </w:pPr>
          </w:p>
        </w:tc>
        <w:tc>
          <w:tcPr>
            <w:tcW w:w="1" w:type="dxa"/>
          </w:tcPr>
          <w:p w:rsidR="00CE38F3" w:rsidRPr="008C7642" w:rsidRDefault="00CE38F3" w:rsidP="008C7642">
            <w:pPr>
              <w:pStyle w:val="EmptyLayoutCell"/>
              <w:jc w:val="both"/>
              <w:rPr>
                <w:lang w:val="lt-LT"/>
              </w:rPr>
            </w:pPr>
          </w:p>
        </w:tc>
        <w:tc>
          <w:tcPr>
            <w:tcW w:w="9053" w:type="dxa"/>
          </w:tcPr>
          <w:p w:rsidR="00CE38F3" w:rsidRPr="008C7642" w:rsidRDefault="00CE38F3" w:rsidP="008C7642">
            <w:pPr>
              <w:pStyle w:val="EmptyLayoutCell"/>
              <w:jc w:val="both"/>
              <w:rPr>
                <w:lang w:val="lt-LT"/>
              </w:rPr>
            </w:pPr>
          </w:p>
        </w:tc>
        <w:tc>
          <w:tcPr>
            <w:tcW w:w="13" w:type="dxa"/>
          </w:tcPr>
          <w:p w:rsidR="00CE38F3" w:rsidRPr="008C7642" w:rsidRDefault="00CE38F3" w:rsidP="008C7642">
            <w:pPr>
              <w:pStyle w:val="EmptyLayoutCell"/>
              <w:jc w:val="both"/>
              <w:rPr>
                <w:lang w:val="lt-LT"/>
              </w:rPr>
            </w:pPr>
          </w:p>
        </w:tc>
      </w:tr>
      <w:tr w:rsidR="008C7642" w:rsidRPr="008C7642" w:rsidTr="008C7642">
        <w:tc>
          <w:tcPr>
            <w:tcW w:w="13" w:type="dxa"/>
          </w:tcPr>
          <w:p w:rsidR="00CE38F3" w:rsidRPr="008C7642" w:rsidRDefault="00CE38F3" w:rsidP="008C7642">
            <w:pPr>
              <w:pStyle w:val="EmptyLayoutCell"/>
              <w:jc w:val="both"/>
              <w:rPr>
                <w:lang w:val="lt-LT"/>
              </w:rPr>
            </w:pPr>
          </w:p>
        </w:tc>
        <w:tc>
          <w:tcPr>
            <w:tcW w:w="9068" w:type="dxa"/>
            <w:gridSpan w:val="4"/>
          </w:tcPr>
          <w:tbl>
            <w:tblPr>
              <w:tblW w:w="0" w:type="auto"/>
              <w:tblCellMar>
                <w:left w:w="0" w:type="dxa"/>
                <w:right w:w="0" w:type="dxa"/>
              </w:tblCellMar>
              <w:tblLook w:val="0000" w:firstRow="0" w:lastRow="0" w:firstColumn="0" w:lastColumn="0" w:noHBand="0" w:noVBand="0"/>
            </w:tblPr>
            <w:tblGrid>
              <w:gridCol w:w="9617"/>
            </w:tblGrid>
            <w:tr w:rsidR="00CE38F3" w:rsidRPr="008C7642" w:rsidTr="008C7642">
              <w:trPr>
                <w:trHeight w:val="260"/>
              </w:trPr>
              <w:tc>
                <w:tcPr>
                  <w:tcW w:w="962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8. Apdoroja su sprendimų įgyvendinimu susijusią informaciją arba prireikus koordinuoja su sprendimų įgyvendinimu susijusios informacijos apdorojimą.</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9. Organizuoja sprendimų įgyvendinimo procesą arba prireikus koordinuoja sprendimų įgyvendinimo proceso organizavimą.</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10.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11. Rengia ir teikia informaciją su sprendimų įgyvendinimu susijusiais sudėtingais klausimais arba prireikus koordinuoja informacijos su sprendimų įgyvendinimu susijusiais sudėtingais klausimais rengimą ir teikimą.</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12. Rengia ir teikia pasiūlymus su sprendimų įgyvendinimu susijusiais klausimais.</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13. Atlieka priežiūros ir (ar) kontrolės veiklas arba prireikus koordinuoja priežiūros ir (ar) kontrolės veiklų atlikimą.</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14. Planuoja priežiūros ir (ar) kontrolės veiklas arba prireikus koordinuoja priežiūros ir (ar) kontrolės veiklų planavimą.</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lastRenderedPageBreak/>
                    <w:t>15. Prižiūri su priežiūros ir (ar) kontrolės veiklomis susijusių sprendimų, rekomendacijų, nurodymų vykdymą arba prireikus koordinuoja su priežiūros ir (ar) kontrolės veiklomis susijusių sprendimų, rekomendacijų, nurodymų vykdymo priežiūrą.</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16. Rengia ir teikia informaciją su priežiūra ir (ar) kontrole susijusiais sudėtingais klausimais arba prireikus koordinuoja informacijos su priežiūra ir (ar) kontrole susijusiais sudėtingais klausimais rengimą ir teikimą.</w:t>
                  </w:r>
                </w:p>
              </w:tc>
            </w:tr>
            <w:tr w:rsidR="00CE38F3" w:rsidRPr="008C7642" w:rsidTr="008C7642">
              <w:trPr>
                <w:trHeight w:val="260"/>
              </w:trPr>
              <w:tc>
                <w:tcPr>
                  <w:tcW w:w="962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17. Rengia ir teikia pasiūlymus su priežiūra ir (ar) kontrole susijusiais klausimais.</w:t>
                  </w:r>
                </w:p>
              </w:tc>
            </w:tr>
          </w:tbl>
          <w:p w:rsidR="00CE38F3" w:rsidRPr="008C7642" w:rsidRDefault="00CE38F3" w:rsidP="008C7642">
            <w:pPr>
              <w:jc w:val="both"/>
              <w:rPr>
                <w:lang w:val="lt-LT"/>
              </w:rPr>
            </w:pPr>
          </w:p>
        </w:tc>
      </w:tr>
      <w:tr w:rsidR="00CE38F3" w:rsidRPr="008C7642">
        <w:trPr>
          <w:trHeight w:val="20"/>
        </w:trPr>
        <w:tc>
          <w:tcPr>
            <w:tcW w:w="13" w:type="dxa"/>
          </w:tcPr>
          <w:p w:rsidR="00CE38F3" w:rsidRPr="008C7642" w:rsidRDefault="00CE38F3" w:rsidP="008C7642">
            <w:pPr>
              <w:pStyle w:val="EmptyLayoutCell"/>
              <w:jc w:val="both"/>
              <w:rPr>
                <w:lang w:val="lt-LT"/>
              </w:rPr>
            </w:pPr>
          </w:p>
        </w:tc>
        <w:tc>
          <w:tcPr>
            <w:tcW w:w="1" w:type="dxa"/>
          </w:tcPr>
          <w:p w:rsidR="00CE38F3" w:rsidRPr="008C7642" w:rsidRDefault="00CE38F3" w:rsidP="008C7642">
            <w:pPr>
              <w:pStyle w:val="EmptyLayoutCell"/>
              <w:jc w:val="both"/>
              <w:rPr>
                <w:lang w:val="lt-LT"/>
              </w:rPr>
            </w:pPr>
          </w:p>
        </w:tc>
        <w:tc>
          <w:tcPr>
            <w:tcW w:w="1" w:type="dxa"/>
          </w:tcPr>
          <w:p w:rsidR="00CE38F3" w:rsidRPr="008C7642" w:rsidRDefault="00CE38F3" w:rsidP="008C7642">
            <w:pPr>
              <w:pStyle w:val="EmptyLayoutCell"/>
              <w:jc w:val="both"/>
              <w:rPr>
                <w:lang w:val="lt-LT"/>
              </w:rPr>
            </w:pPr>
          </w:p>
        </w:tc>
        <w:tc>
          <w:tcPr>
            <w:tcW w:w="9053" w:type="dxa"/>
          </w:tcPr>
          <w:p w:rsidR="00CE38F3" w:rsidRPr="008C7642" w:rsidRDefault="00CE38F3" w:rsidP="008C7642">
            <w:pPr>
              <w:pStyle w:val="EmptyLayoutCell"/>
              <w:jc w:val="both"/>
              <w:rPr>
                <w:lang w:val="lt-LT"/>
              </w:rPr>
            </w:pPr>
          </w:p>
        </w:tc>
        <w:tc>
          <w:tcPr>
            <w:tcW w:w="13" w:type="dxa"/>
          </w:tcPr>
          <w:p w:rsidR="00CE38F3" w:rsidRPr="008C7642" w:rsidRDefault="00CE38F3" w:rsidP="008C7642">
            <w:pPr>
              <w:pStyle w:val="EmptyLayoutCell"/>
              <w:jc w:val="both"/>
              <w:rPr>
                <w:lang w:val="lt-LT"/>
              </w:rPr>
            </w:pPr>
          </w:p>
        </w:tc>
      </w:tr>
      <w:tr w:rsidR="008C7642" w:rsidRPr="008C7642" w:rsidTr="008C7642">
        <w:tc>
          <w:tcPr>
            <w:tcW w:w="13" w:type="dxa"/>
          </w:tcPr>
          <w:p w:rsidR="00CE38F3" w:rsidRPr="008C7642" w:rsidRDefault="00CE38F3" w:rsidP="008C7642">
            <w:pPr>
              <w:pStyle w:val="EmptyLayoutCell"/>
              <w:jc w:val="both"/>
              <w:rPr>
                <w:lang w:val="lt-LT"/>
              </w:rPr>
            </w:pPr>
          </w:p>
        </w:tc>
        <w:tc>
          <w:tcPr>
            <w:tcW w:w="9068" w:type="dxa"/>
            <w:gridSpan w:val="4"/>
          </w:tcPr>
          <w:tbl>
            <w:tblPr>
              <w:tblW w:w="9677" w:type="dxa"/>
              <w:tblCellMar>
                <w:left w:w="0" w:type="dxa"/>
                <w:right w:w="0" w:type="dxa"/>
              </w:tblCellMar>
              <w:tblLook w:val="0000" w:firstRow="0" w:lastRow="0" w:firstColumn="0" w:lastColumn="0" w:noHBand="0" w:noVBand="0"/>
            </w:tblPr>
            <w:tblGrid>
              <w:gridCol w:w="9677"/>
            </w:tblGrid>
            <w:tr w:rsidR="00CE38F3" w:rsidRPr="008C7642" w:rsidTr="008C7642">
              <w:trPr>
                <w:trHeight w:val="267"/>
              </w:trPr>
              <w:tc>
                <w:tcPr>
                  <w:tcW w:w="9677"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18. Vykdo ikimokyklinio, priešmokyklinio, pradinio ir pagrindinio ugdymo priežiūrą, stebi ir vertina  švietimo įstaigų ugdymo procesą, tikrina mokyklų organizacinę ir vadybinę veiklą; Vykdo Vaikų priėmimo į darželius sistemos registratoriaus funkcijas.</w:t>
                  </w:r>
                </w:p>
              </w:tc>
            </w:tr>
            <w:tr w:rsidR="00CE38F3" w:rsidRPr="008C7642" w:rsidTr="008C7642">
              <w:trPr>
                <w:trHeight w:val="267"/>
              </w:trPr>
              <w:tc>
                <w:tcPr>
                  <w:tcW w:w="9677"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19. Koordinuoja brandos egzaminų, mokinių pasiekimų patikrinimo vykdymą ir mokinių pasiekimų tyrimus, vertina švietimo įstaigų ir pedagogų praktinę veiklą.</w:t>
                  </w:r>
                </w:p>
              </w:tc>
            </w:tr>
            <w:tr w:rsidR="00CE38F3" w:rsidRPr="008C7642" w:rsidTr="008C7642">
              <w:trPr>
                <w:trHeight w:val="267"/>
              </w:trPr>
              <w:tc>
                <w:tcPr>
                  <w:tcW w:w="9677"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20. Vykdo struktūrinio padalinio vedėjo įsakymu priskirtų švietimo įstaigų veiklos stebėseną bei priežiūrą, kontroliuoja jų strateginių ir metinių veiklos planų, ugdymo planų rengimą ir įgyvendinimą.</w:t>
                  </w:r>
                </w:p>
              </w:tc>
            </w:tr>
            <w:tr w:rsidR="00CE38F3" w:rsidRPr="008C7642" w:rsidTr="008C7642">
              <w:trPr>
                <w:trHeight w:val="267"/>
              </w:trPr>
              <w:tc>
                <w:tcPr>
                  <w:tcW w:w="9677"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21. Konsultuoja mokyklas savarankiško mokymo organizavimo, pažangos ir pasiekimų vertinimo klausimais, koordinuoja mokinių priėmimą į mokyklas, analizuoja ir kontroliuoja mokymosi sutarčių sudarymą,  klasių komplektavimą mokyklose, vykdo mokinių kėlimo į aukštesnę klasę kontrolę.</w:t>
                  </w:r>
                </w:p>
              </w:tc>
            </w:tr>
            <w:tr w:rsidR="00CE38F3" w:rsidRPr="008C7642" w:rsidTr="008C7642">
              <w:trPr>
                <w:trHeight w:val="267"/>
              </w:trPr>
              <w:tc>
                <w:tcPr>
                  <w:tcW w:w="9677"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22. Turėdamas Savivaldybės administracijos direktoriaus įsakymu suteiktus įgaliojimus, surašo administracinių nusižengimų protokolus, nagrinėja administracinių nusižengimų bylas ir skiria administracines nuobaudas už atitinkamuose Lietuvos Respublikos administracinių nusižengimų kodekso straipsniuose numatytus administracinius nusižengimus.</w:t>
                  </w:r>
                </w:p>
              </w:tc>
            </w:tr>
            <w:tr w:rsidR="00CE38F3" w:rsidRPr="008C7642" w:rsidTr="008C7642">
              <w:trPr>
                <w:trHeight w:val="267"/>
              </w:trPr>
              <w:tc>
                <w:tcPr>
                  <w:tcW w:w="9677"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23. Rengia Savivaldybės tarybos sprendimų projektus ir Administracijos direktoriaus įsakymus, Savivaldybės mero potvarkius, Švietimo, kultūros  ir sporto skyriaus vedėjo įsakymus.</w:t>
                  </w:r>
                </w:p>
              </w:tc>
            </w:tr>
          </w:tbl>
          <w:p w:rsidR="00CE38F3" w:rsidRPr="008C7642" w:rsidRDefault="00CE38F3" w:rsidP="008C7642">
            <w:pPr>
              <w:jc w:val="both"/>
              <w:rPr>
                <w:lang w:val="lt-LT"/>
              </w:rPr>
            </w:pPr>
          </w:p>
        </w:tc>
      </w:tr>
      <w:tr w:rsidR="00CE38F3" w:rsidRPr="008C7642">
        <w:trPr>
          <w:trHeight w:val="20"/>
        </w:trPr>
        <w:tc>
          <w:tcPr>
            <w:tcW w:w="13" w:type="dxa"/>
          </w:tcPr>
          <w:p w:rsidR="00CE38F3" w:rsidRPr="008C7642" w:rsidRDefault="00CE38F3" w:rsidP="008C7642">
            <w:pPr>
              <w:pStyle w:val="EmptyLayoutCell"/>
              <w:jc w:val="both"/>
              <w:rPr>
                <w:lang w:val="lt-LT"/>
              </w:rPr>
            </w:pPr>
          </w:p>
        </w:tc>
        <w:tc>
          <w:tcPr>
            <w:tcW w:w="1" w:type="dxa"/>
          </w:tcPr>
          <w:p w:rsidR="00CE38F3" w:rsidRPr="008C7642" w:rsidRDefault="00CE38F3" w:rsidP="008C7642">
            <w:pPr>
              <w:pStyle w:val="EmptyLayoutCell"/>
              <w:jc w:val="both"/>
              <w:rPr>
                <w:lang w:val="lt-LT"/>
              </w:rPr>
            </w:pPr>
          </w:p>
        </w:tc>
        <w:tc>
          <w:tcPr>
            <w:tcW w:w="1" w:type="dxa"/>
          </w:tcPr>
          <w:p w:rsidR="00CE38F3" w:rsidRPr="008C7642" w:rsidRDefault="00CE38F3" w:rsidP="008C7642">
            <w:pPr>
              <w:pStyle w:val="EmptyLayoutCell"/>
              <w:jc w:val="both"/>
              <w:rPr>
                <w:lang w:val="lt-LT"/>
              </w:rPr>
            </w:pPr>
          </w:p>
        </w:tc>
        <w:tc>
          <w:tcPr>
            <w:tcW w:w="9053" w:type="dxa"/>
          </w:tcPr>
          <w:p w:rsidR="00CE38F3" w:rsidRPr="008C7642" w:rsidRDefault="00CE38F3" w:rsidP="008C7642">
            <w:pPr>
              <w:pStyle w:val="EmptyLayoutCell"/>
              <w:jc w:val="both"/>
              <w:rPr>
                <w:lang w:val="lt-LT"/>
              </w:rPr>
            </w:pPr>
          </w:p>
        </w:tc>
        <w:tc>
          <w:tcPr>
            <w:tcW w:w="13" w:type="dxa"/>
          </w:tcPr>
          <w:p w:rsidR="00CE38F3" w:rsidRPr="008C7642" w:rsidRDefault="00CE38F3" w:rsidP="008C7642">
            <w:pPr>
              <w:pStyle w:val="EmptyLayoutCell"/>
              <w:jc w:val="both"/>
              <w:rPr>
                <w:lang w:val="lt-LT"/>
              </w:rPr>
            </w:pPr>
          </w:p>
        </w:tc>
      </w:tr>
      <w:tr w:rsidR="008C7642" w:rsidRPr="008C7642" w:rsidTr="008C7642">
        <w:tc>
          <w:tcPr>
            <w:tcW w:w="13" w:type="dxa"/>
          </w:tcPr>
          <w:p w:rsidR="00CE38F3" w:rsidRPr="008C7642" w:rsidRDefault="00CE38F3" w:rsidP="008C7642">
            <w:pPr>
              <w:pStyle w:val="EmptyLayoutCell"/>
              <w:jc w:val="both"/>
              <w:rPr>
                <w:lang w:val="lt-LT"/>
              </w:rPr>
            </w:pPr>
          </w:p>
        </w:tc>
        <w:tc>
          <w:tcPr>
            <w:tcW w:w="9068" w:type="dxa"/>
            <w:gridSpan w:val="4"/>
          </w:tcPr>
          <w:tbl>
            <w:tblPr>
              <w:tblW w:w="0" w:type="auto"/>
              <w:tblCellMar>
                <w:left w:w="0" w:type="dxa"/>
                <w:right w:w="0" w:type="dxa"/>
              </w:tblCellMar>
              <w:tblLook w:val="0000" w:firstRow="0" w:lastRow="0" w:firstColumn="0" w:lastColumn="0" w:noHBand="0" w:noVBand="0"/>
            </w:tblPr>
            <w:tblGrid>
              <w:gridCol w:w="9617"/>
            </w:tblGrid>
            <w:tr w:rsidR="00CE38F3" w:rsidRPr="008C7642" w:rsidTr="008C7642">
              <w:trPr>
                <w:trHeight w:val="260"/>
              </w:trPr>
              <w:tc>
                <w:tcPr>
                  <w:tcW w:w="962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24. Vykdo kitus nenuolatinio pobūdžio su struktūrinio padalinio veikla susijusius pavedimus.</w:t>
                  </w:r>
                </w:p>
              </w:tc>
            </w:tr>
          </w:tbl>
          <w:p w:rsidR="00CE38F3" w:rsidRPr="008C7642" w:rsidRDefault="00CE38F3" w:rsidP="008C7642">
            <w:pPr>
              <w:jc w:val="both"/>
              <w:rPr>
                <w:lang w:val="lt-LT"/>
              </w:rPr>
            </w:pPr>
          </w:p>
        </w:tc>
      </w:tr>
      <w:tr w:rsidR="00CE38F3">
        <w:trPr>
          <w:trHeight w:val="139"/>
        </w:trPr>
        <w:tc>
          <w:tcPr>
            <w:tcW w:w="13" w:type="dxa"/>
          </w:tcPr>
          <w:p w:rsidR="00CE38F3" w:rsidRDefault="00CE38F3">
            <w:pPr>
              <w:pStyle w:val="EmptyLayoutCell"/>
            </w:pPr>
          </w:p>
        </w:tc>
        <w:tc>
          <w:tcPr>
            <w:tcW w:w="1" w:type="dxa"/>
          </w:tcPr>
          <w:p w:rsidR="00CE38F3" w:rsidRDefault="00CE38F3">
            <w:pPr>
              <w:pStyle w:val="EmptyLayoutCell"/>
            </w:pPr>
          </w:p>
        </w:tc>
        <w:tc>
          <w:tcPr>
            <w:tcW w:w="1" w:type="dxa"/>
          </w:tcPr>
          <w:p w:rsidR="00CE38F3" w:rsidRDefault="00CE38F3">
            <w:pPr>
              <w:pStyle w:val="EmptyLayoutCell"/>
            </w:pPr>
          </w:p>
        </w:tc>
        <w:tc>
          <w:tcPr>
            <w:tcW w:w="9053" w:type="dxa"/>
          </w:tcPr>
          <w:p w:rsidR="00CE38F3" w:rsidRDefault="00CE38F3">
            <w:pPr>
              <w:pStyle w:val="EmptyLayoutCell"/>
            </w:pPr>
          </w:p>
        </w:tc>
        <w:tc>
          <w:tcPr>
            <w:tcW w:w="13" w:type="dxa"/>
          </w:tcPr>
          <w:p w:rsidR="00CE38F3" w:rsidRDefault="00CE38F3">
            <w:pPr>
              <w:pStyle w:val="EmptyLayoutCell"/>
            </w:pPr>
          </w:p>
        </w:tc>
      </w:tr>
      <w:tr w:rsidR="008C7642" w:rsidRPr="008C7642" w:rsidTr="008C7642">
        <w:tc>
          <w:tcPr>
            <w:tcW w:w="13" w:type="dxa"/>
          </w:tcPr>
          <w:p w:rsidR="00CE38F3" w:rsidRPr="008C7642" w:rsidRDefault="00CE38F3" w:rsidP="008C7642">
            <w:pPr>
              <w:pStyle w:val="EmptyLayoutCell"/>
              <w:jc w:val="both"/>
              <w:rPr>
                <w:lang w:val="lt-LT"/>
              </w:rPr>
            </w:pPr>
          </w:p>
        </w:tc>
        <w:tc>
          <w:tcPr>
            <w:tcW w:w="1" w:type="dxa"/>
          </w:tcPr>
          <w:p w:rsidR="00CE38F3" w:rsidRPr="008C7642" w:rsidRDefault="00CE38F3" w:rsidP="008C7642">
            <w:pPr>
              <w:pStyle w:val="EmptyLayoutCell"/>
              <w:jc w:val="both"/>
              <w:rPr>
                <w:lang w:val="lt-LT"/>
              </w:rPr>
            </w:pPr>
          </w:p>
        </w:tc>
        <w:tc>
          <w:tcPr>
            <w:tcW w:w="1" w:type="dxa"/>
          </w:tcPr>
          <w:p w:rsidR="00CE38F3" w:rsidRPr="008C7642" w:rsidRDefault="00CE38F3" w:rsidP="008C7642">
            <w:pPr>
              <w:pStyle w:val="EmptyLayoutCell"/>
              <w:jc w:val="both"/>
              <w:rPr>
                <w:lang w:val="lt-LT"/>
              </w:rPr>
            </w:pPr>
          </w:p>
        </w:tc>
        <w:tc>
          <w:tcPr>
            <w:tcW w:w="9066" w:type="dxa"/>
            <w:gridSpan w:val="2"/>
          </w:tcPr>
          <w:tbl>
            <w:tblPr>
              <w:tblW w:w="9736" w:type="dxa"/>
              <w:tblCellMar>
                <w:left w:w="0" w:type="dxa"/>
                <w:right w:w="0" w:type="dxa"/>
              </w:tblCellMar>
              <w:tblLook w:val="0000" w:firstRow="0" w:lastRow="0" w:firstColumn="0" w:lastColumn="0" w:noHBand="0" w:noVBand="0"/>
            </w:tblPr>
            <w:tblGrid>
              <w:gridCol w:w="9589"/>
            </w:tblGrid>
            <w:tr w:rsidR="00CE38F3" w:rsidRPr="008C7642" w:rsidTr="008C7642">
              <w:trPr>
                <w:trHeight w:val="600"/>
              </w:trPr>
              <w:tc>
                <w:tcPr>
                  <w:tcW w:w="9736" w:type="dxa"/>
                  <w:tcMar>
                    <w:top w:w="40" w:type="dxa"/>
                    <w:left w:w="40" w:type="dxa"/>
                    <w:bottom w:w="40" w:type="dxa"/>
                    <w:right w:w="40" w:type="dxa"/>
                  </w:tcMar>
                </w:tcPr>
                <w:p w:rsidR="00CE38F3" w:rsidRPr="008C7642" w:rsidRDefault="00782A4C" w:rsidP="008C7642">
                  <w:pPr>
                    <w:jc w:val="center"/>
                    <w:rPr>
                      <w:lang w:val="lt-LT"/>
                    </w:rPr>
                  </w:pPr>
                  <w:r w:rsidRPr="008C7642">
                    <w:rPr>
                      <w:b/>
                      <w:color w:val="000000"/>
                      <w:sz w:val="24"/>
                      <w:lang w:val="lt-LT"/>
                    </w:rPr>
                    <w:t>V SKYRIUS</w:t>
                  </w:r>
                </w:p>
                <w:p w:rsidR="00CE38F3" w:rsidRPr="008C7642" w:rsidRDefault="00782A4C" w:rsidP="008C7642">
                  <w:pPr>
                    <w:jc w:val="center"/>
                    <w:rPr>
                      <w:lang w:val="lt-LT"/>
                    </w:rPr>
                  </w:pPr>
                  <w:r w:rsidRPr="008C7642">
                    <w:rPr>
                      <w:b/>
                      <w:color w:val="000000"/>
                      <w:sz w:val="24"/>
                      <w:lang w:val="lt-LT"/>
                    </w:rPr>
                    <w:t>SPECIALIEJI REIKALAVIMAI</w:t>
                  </w:r>
                </w:p>
              </w:tc>
            </w:tr>
            <w:tr w:rsidR="00CE38F3" w:rsidRPr="008C7642" w:rsidTr="008C7642">
              <w:trPr>
                <w:trHeight w:val="260"/>
              </w:trPr>
              <w:tc>
                <w:tcPr>
                  <w:tcW w:w="9736"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25. Išsilavinimo ir darbo patirties reikalavimai:</w:t>
                  </w:r>
                  <w:r w:rsidRPr="008C7642">
                    <w:rPr>
                      <w:color w:val="FFFFFF"/>
                      <w:sz w:val="24"/>
                      <w:lang w:val="lt-LT"/>
                    </w:rPr>
                    <w:t>0</w:t>
                  </w:r>
                </w:p>
              </w:tc>
            </w:tr>
            <w:tr w:rsidR="00CE38F3" w:rsidRPr="008C7642" w:rsidTr="008C7642">
              <w:trPr>
                <w:trHeight w:val="2381"/>
              </w:trPr>
              <w:tc>
                <w:tcPr>
                  <w:tcW w:w="973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9"/>
                  </w:tblGrid>
                  <w:tr w:rsidR="00CE38F3" w:rsidRPr="008C7642">
                    <w:trPr>
                      <w:trHeight w:val="2381"/>
                    </w:trPr>
                    <w:tc>
                      <w:tcPr>
                        <w:tcW w:w="9070" w:type="dxa"/>
                        <w:tcMar>
                          <w:top w:w="0" w:type="dxa"/>
                          <w:left w:w="0" w:type="dxa"/>
                          <w:bottom w:w="0" w:type="dxa"/>
                          <w:right w:w="0" w:type="dxa"/>
                        </w:tcMar>
                      </w:tcPr>
                      <w:tbl>
                        <w:tblPr>
                          <w:tblW w:w="9736" w:type="dxa"/>
                          <w:tblCellMar>
                            <w:left w:w="0" w:type="dxa"/>
                            <w:right w:w="0" w:type="dxa"/>
                          </w:tblCellMar>
                          <w:tblLook w:val="0000" w:firstRow="0" w:lastRow="0" w:firstColumn="0" w:lastColumn="0" w:noHBand="0" w:noVBand="0"/>
                        </w:tblPr>
                        <w:tblGrid>
                          <w:gridCol w:w="9736"/>
                        </w:tblGrid>
                        <w:tr w:rsidR="00CE38F3" w:rsidRPr="008C7642" w:rsidTr="008C7642">
                          <w:trPr>
                            <w:trHeight w:val="260"/>
                          </w:trPr>
                          <w:tc>
                            <w:tcPr>
                              <w:tcW w:w="9736"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 xml:space="preserve">25.1. išsilavinimas – aukštasis universitetinis išsilavinimas (ne žemesnis kaip bakalauro kvalifikacinis laipsnis) arba jam lygiavertė aukštojo mokslo kvalifikacija; </w:t>
                              </w:r>
                            </w:p>
                          </w:tc>
                        </w:tr>
                        <w:tr w:rsidR="00CE38F3" w:rsidRPr="008C7642" w:rsidTr="008C7642">
                          <w:trPr>
                            <w:trHeight w:val="260"/>
                          </w:trPr>
                          <w:tc>
                            <w:tcPr>
                              <w:tcW w:w="9736"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25.2. studijų kryptis – pedagogika (arba);</w:t>
                              </w:r>
                            </w:p>
                          </w:tc>
                        </w:tr>
                        <w:tr w:rsidR="00CE38F3" w:rsidRPr="008C7642" w:rsidTr="008C7642">
                          <w:trPr>
                            <w:trHeight w:val="260"/>
                          </w:trPr>
                          <w:tc>
                            <w:tcPr>
                              <w:tcW w:w="9736"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25.3. studijų kryptis – edukologija (arba);</w:t>
                              </w:r>
                            </w:p>
                          </w:tc>
                        </w:tr>
                        <w:tr w:rsidR="00CE38F3" w:rsidRPr="008C7642" w:rsidTr="008C7642">
                          <w:trPr>
                            <w:trHeight w:val="260"/>
                          </w:trPr>
                          <w:tc>
                            <w:tcPr>
                              <w:tcW w:w="9736"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25.4. studijų kryptis – andragogika (arba);</w:t>
                              </w:r>
                            </w:p>
                          </w:tc>
                        </w:tr>
                        <w:tr w:rsidR="00CE38F3" w:rsidRPr="008C7642" w:rsidTr="008C7642">
                          <w:trPr>
                            <w:trHeight w:val="260"/>
                          </w:trPr>
                          <w:tc>
                            <w:tcPr>
                              <w:tcW w:w="9736"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25.5. studijų kryptis – vadyba (arba);</w:t>
                              </w:r>
                            </w:p>
                          </w:tc>
                        </w:tr>
                        <w:tr w:rsidR="00CE38F3" w:rsidRPr="008C7642" w:rsidTr="008C7642">
                          <w:trPr>
                            <w:trHeight w:val="260"/>
                          </w:trPr>
                          <w:tc>
                            <w:tcPr>
                              <w:tcW w:w="9736"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25.6. darbo patirtis – pedagoginio darbo patirtis;</w:t>
                              </w:r>
                            </w:p>
                          </w:tc>
                        </w:tr>
                        <w:tr w:rsidR="00CE38F3" w:rsidRPr="008C7642" w:rsidTr="008C7642">
                          <w:trPr>
                            <w:trHeight w:val="260"/>
                          </w:trPr>
                          <w:tc>
                            <w:tcPr>
                              <w:tcW w:w="9736"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 xml:space="preserve">25.7. darbo patirties trukmė – ne mažiau kaip 3 metai. </w:t>
                              </w:r>
                            </w:p>
                          </w:tc>
                        </w:tr>
                      </w:tbl>
                      <w:p w:rsidR="00CE38F3" w:rsidRPr="008C7642" w:rsidRDefault="00CE38F3" w:rsidP="008C7642">
                        <w:pPr>
                          <w:jc w:val="both"/>
                          <w:rPr>
                            <w:lang w:val="lt-LT"/>
                          </w:rPr>
                        </w:pPr>
                      </w:p>
                    </w:tc>
                  </w:tr>
                </w:tbl>
                <w:p w:rsidR="00CE38F3" w:rsidRPr="008C7642" w:rsidRDefault="00CE38F3" w:rsidP="008C7642">
                  <w:pPr>
                    <w:jc w:val="both"/>
                    <w:rPr>
                      <w:lang w:val="lt-LT"/>
                    </w:rPr>
                  </w:pPr>
                </w:p>
              </w:tc>
            </w:tr>
            <w:tr w:rsidR="00CE38F3" w:rsidRPr="008C7642" w:rsidTr="008C7642">
              <w:trPr>
                <w:trHeight w:val="260"/>
              </w:trPr>
              <w:tc>
                <w:tcPr>
                  <w:tcW w:w="9736"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26. Atitikimas kitiems reikalavimams:</w:t>
                  </w:r>
                  <w:r w:rsidRPr="008C7642">
                    <w:rPr>
                      <w:color w:val="FFFFFF"/>
                      <w:sz w:val="24"/>
                      <w:lang w:val="lt-LT"/>
                    </w:rPr>
                    <w:t>0</w:t>
                  </w:r>
                </w:p>
              </w:tc>
            </w:tr>
            <w:tr w:rsidR="00CE38F3" w:rsidRPr="008C7642" w:rsidTr="008C7642">
              <w:trPr>
                <w:trHeight w:val="680"/>
              </w:trPr>
              <w:tc>
                <w:tcPr>
                  <w:tcW w:w="973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80"/>
                  </w:tblGrid>
                  <w:tr w:rsidR="00CE38F3" w:rsidRPr="008C7642" w:rsidTr="008C7642">
                    <w:trPr>
                      <w:trHeight w:val="285"/>
                    </w:trPr>
                    <w:tc>
                      <w:tcPr>
                        <w:tcW w:w="9480"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26.1. valstybinės kalbos mokėjimo lygis turi atitikti trečiajai valstybinės kalbos mokėjimo kategorijai keliamus reikalavimus.</w:t>
                        </w:r>
                      </w:p>
                    </w:tc>
                  </w:tr>
                  <w:tr w:rsidR="00CE38F3" w:rsidRPr="008C7642" w:rsidTr="008C7642">
                    <w:trPr>
                      <w:trHeight w:val="285"/>
                    </w:trPr>
                    <w:tc>
                      <w:tcPr>
                        <w:tcW w:w="9480"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 xml:space="preserve">26.2. </w:t>
                        </w:r>
                        <w:r w:rsidR="00920F35">
                          <w:rPr>
                            <w:color w:val="000000"/>
                            <w:sz w:val="24"/>
                            <w:lang w:val="lt-LT"/>
                          </w:rPr>
                          <w:t>(</w:t>
                        </w:r>
                        <w:r w:rsidR="00920F35" w:rsidRPr="00920F35">
                          <w:rPr>
                            <w:i/>
                            <w:iCs/>
                            <w:color w:val="000000"/>
                            <w:sz w:val="24"/>
                            <w:lang w:val="lt-LT"/>
                          </w:rPr>
                          <w:t>duomenys neskelbtini</w:t>
                        </w:r>
                        <w:r w:rsidR="00920F35">
                          <w:rPr>
                            <w:color w:val="000000"/>
                            <w:sz w:val="24"/>
                            <w:lang w:val="lt-LT"/>
                          </w:rPr>
                          <w:t>)</w:t>
                        </w:r>
                        <w:r w:rsidRPr="008C7642">
                          <w:rPr>
                            <w:color w:val="000000"/>
                            <w:sz w:val="24"/>
                            <w:lang w:val="lt-LT"/>
                          </w:rPr>
                          <w:t>.</w:t>
                        </w:r>
                      </w:p>
                    </w:tc>
                  </w:tr>
                </w:tbl>
                <w:p w:rsidR="00CE38F3" w:rsidRPr="008C7642" w:rsidRDefault="00CE38F3" w:rsidP="008C7642">
                  <w:pPr>
                    <w:jc w:val="both"/>
                    <w:rPr>
                      <w:lang w:val="lt-LT"/>
                    </w:rPr>
                  </w:pPr>
                </w:p>
              </w:tc>
            </w:tr>
            <w:tr w:rsidR="00CE38F3" w:rsidRPr="008C7642" w:rsidTr="008C7642">
              <w:trPr>
                <w:trHeight w:val="260"/>
              </w:trPr>
              <w:tc>
                <w:tcPr>
                  <w:tcW w:w="9736"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27. Transporto priemonių pažymėjimai:</w:t>
                  </w:r>
                  <w:r w:rsidRPr="008C7642">
                    <w:rPr>
                      <w:color w:val="FFFFFF"/>
                      <w:sz w:val="24"/>
                      <w:lang w:val="lt-LT"/>
                    </w:rPr>
                    <w:t>0</w:t>
                  </w:r>
                </w:p>
              </w:tc>
            </w:tr>
            <w:tr w:rsidR="00CE38F3" w:rsidRPr="008C7642" w:rsidTr="008C7642">
              <w:trPr>
                <w:trHeight w:val="340"/>
              </w:trPr>
              <w:tc>
                <w:tcPr>
                  <w:tcW w:w="973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9"/>
                  </w:tblGrid>
                  <w:tr w:rsidR="00CE38F3" w:rsidRPr="008C7642" w:rsidTr="008C7642">
                    <w:trPr>
                      <w:trHeight w:val="260"/>
                    </w:trPr>
                    <w:tc>
                      <w:tcPr>
                        <w:tcW w:w="9594" w:type="dxa"/>
                        <w:tcMar>
                          <w:top w:w="40" w:type="dxa"/>
                          <w:left w:w="40" w:type="dxa"/>
                          <w:bottom w:w="40" w:type="dxa"/>
                          <w:right w:w="40" w:type="dxa"/>
                        </w:tcMar>
                      </w:tcPr>
                      <w:p w:rsidR="00CE38F3" w:rsidRPr="008C7642" w:rsidRDefault="00782A4C" w:rsidP="008C7642">
                        <w:pPr>
                          <w:jc w:val="both"/>
                          <w:rPr>
                            <w:lang w:val="lt-LT"/>
                          </w:rPr>
                        </w:pPr>
                        <w:r w:rsidRPr="008C7642">
                          <w:rPr>
                            <w:color w:val="000000"/>
                            <w:sz w:val="24"/>
                            <w:lang w:val="lt-LT"/>
                          </w:rPr>
                          <w:t>27.1. turėti vairuotojo pažymėjimą (B kategorija).</w:t>
                        </w:r>
                      </w:p>
                    </w:tc>
                  </w:tr>
                </w:tbl>
                <w:p w:rsidR="00CE38F3" w:rsidRPr="008C7642" w:rsidRDefault="00CE38F3" w:rsidP="008C7642">
                  <w:pPr>
                    <w:jc w:val="both"/>
                    <w:rPr>
                      <w:lang w:val="lt-LT"/>
                    </w:rPr>
                  </w:pPr>
                </w:p>
              </w:tc>
            </w:tr>
          </w:tbl>
          <w:p w:rsidR="00CE38F3" w:rsidRPr="008C7642" w:rsidRDefault="00CE38F3" w:rsidP="008C7642">
            <w:pPr>
              <w:jc w:val="both"/>
              <w:rPr>
                <w:lang w:val="lt-LT"/>
              </w:rPr>
            </w:pPr>
          </w:p>
        </w:tc>
      </w:tr>
      <w:tr w:rsidR="00CE38F3" w:rsidRPr="008C7642">
        <w:trPr>
          <w:trHeight w:val="62"/>
        </w:trPr>
        <w:tc>
          <w:tcPr>
            <w:tcW w:w="13" w:type="dxa"/>
          </w:tcPr>
          <w:p w:rsidR="00CE38F3" w:rsidRPr="008C7642" w:rsidRDefault="00CE38F3">
            <w:pPr>
              <w:pStyle w:val="EmptyLayoutCell"/>
              <w:rPr>
                <w:lang w:val="lt-LT"/>
              </w:rPr>
            </w:pPr>
          </w:p>
        </w:tc>
        <w:tc>
          <w:tcPr>
            <w:tcW w:w="1" w:type="dxa"/>
          </w:tcPr>
          <w:p w:rsidR="00CE38F3" w:rsidRPr="008C7642" w:rsidRDefault="00CE38F3">
            <w:pPr>
              <w:pStyle w:val="EmptyLayoutCell"/>
              <w:rPr>
                <w:lang w:val="lt-LT"/>
              </w:rPr>
            </w:pPr>
          </w:p>
        </w:tc>
        <w:tc>
          <w:tcPr>
            <w:tcW w:w="1" w:type="dxa"/>
          </w:tcPr>
          <w:p w:rsidR="00CE38F3" w:rsidRPr="008C7642" w:rsidRDefault="00CE38F3">
            <w:pPr>
              <w:pStyle w:val="EmptyLayoutCell"/>
              <w:rPr>
                <w:lang w:val="lt-LT"/>
              </w:rPr>
            </w:pPr>
          </w:p>
        </w:tc>
        <w:tc>
          <w:tcPr>
            <w:tcW w:w="9053" w:type="dxa"/>
          </w:tcPr>
          <w:p w:rsidR="00CE38F3" w:rsidRPr="008C7642" w:rsidRDefault="00CE38F3">
            <w:pPr>
              <w:pStyle w:val="EmptyLayoutCell"/>
              <w:rPr>
                <w:lang w:val="lt-LT"/>
              </w:rPr>
            </w:pPr>
          </w:p>
        </w:tc>
        <w:tc>
          <w:tcPr>
            <w:tcW w:w="13" w:type="dxa"/>
          </w:tcPr>
          <w:p w:rsidR="00CE38F3" w:rsidRPr="008C7642" w:rsidRDefault="00CE38F3">
            <w:pPr>
              <w:pStyle w:val="EmptyLayoutCell"/>
              <w:rPr>
                <w:lang w:val="lt-LT"/>
              </w:rPr>
            </w:pPr>
          </w:p>
        </w:tc>
      </w:tr>
      <w:tr w:rsidR="008C7642" w:rsidRPr="008C7642" w:rsidTr="008C7642">
        <w:tc>
          <w:tcPr>
            <w:tcW w:w="13" w:type="dxa"/>
          </w:tcPr>
          <w:p w:rsidR="00CE38F3" w:rsidRPr="008C7642" w:rsidRDefault="00CE38F3">
            <w:pPr>
              <w:pStyle w:val="EmptyLayoutCell"/>
              <w:rPr>
                <w:lang w:val="lt-LT"/>
              </w:rPr>
            </w:pPr>
          </w:p>
        </w:tc>
        <w:tc>
          <w:tcPr>
            <w:tcW w:w="1" w:type="dxa"/>
          </w:tcPr>
          <w:p w:rsidR="00CE38F3" w:rsidRPr="008C7642" w:rsidRDefault="00CE38F3">
            <w:pPr>
              <w:pStyle w:val="EmptyLayoutCell"/>
              <w:rPr>
                <w:lang w:val="lt-LT"/>
              </w:rPr>
            </w:pPr>
          </w:p>
        </w:tc>
        <w:tc>
          <w:tcPr>
            <w:tcW w:w="1" w:type="dxa"/>
          </w:tcPr>
          <w:p w:rsidR="00CE38F3" w:rsidRPr="008C7642" w:rsidRDefault="00CE38F3">
            <w:pPr>
              <w:pStyle w:val="EmptyLayoutCell"/>
              <w:rPr>
                <w:lang w:val="lt-LT"/>
              </w:rPr>
            </w:pPr>
          </w:p>
        </w:tc>
        <w:tc>
          <w:tcPr>
            <w:tcW w:w="9066" w:type="dxa"/>
            <w:gridSpan w:val="2"/>
          </w:tcPr>
          <w:tbl>
            <w:tblPr>
              <w:tblW w:w="0" w:type="auto"/>
              <w:tblCellMar>
                <w:left w:w="0" w:type="dxa"/>
                <w:right w:w="0" w:type="dxa"/>
              </w:tblCellMar>
              <w:tblLook w:val="0000" w:firstRow="0" w:lastRow="0" w:firstColumn="0" w:lastColumn="0" w:noHBand="0" w:noVBand="0"/>
            </w:tblPr>
            <w:tblGrid>
              <w:gridCol w:w="9589"/>
            </w:tblGrid>
            <w:tr w:rsidR="00CE38F3" w:rsidRPr="008C7642" w:rsidTr="008C7642">
              <w:trPr>
                <w:trHeight w:val="600"/>
              </w:trPr>
              <w:tc>
                <w:tcPr>
                  <w:tcW w:w="9594" w:type="dxa"/>
                  <w:tcMar>
                    <w:top w:w="40" w:type="dxa"/>
                    <w:left w:w="40" w:type="dxa"/>
                    <w:bottom w:w="40" w:type="dxa"/>
                    <w:right w:w="40" w:type="dxa"/>
                  </w:tcMar>
                </w:tcPr>
                <w:p w:rsidR="00CE38F3" w:rsidRPr="008C7642" w:rsidRDefault="00782A4C">
                  <w:pPr>
                    <w:jc w:val="center"/>
                    <w:rPr>
                      <w:lang w:val="lt-LT"/>
                    </w:rPr>
                  </w:pPr>
                  <w:r w:rsidRPr="008C7642">
                    <w:rPr>
                      <w:b/>
                      <w:color w:val="000000"/>
                      <w:sz w:val="24"/>
                      <w:lang w:val="lt-LT"/>
                    </w:rPr>
                    <w:t>VI SKYRIUS</w:t>
                  </w:r>
                </w:p>
                <w:p w:rsidR="00CE38F3" w:rsidRPr="008C7642" w:rsidRDefault="00782A4C">
                  <w:pPr>
                    <w:jc w:val="center"/>
                    <w:rPr>
                      <w:lang w:val="lt-LT"/>
                    </w:rPr>
                  </w:pPr>
                  <w:r w:rsidRPr="008C7642">
                    <w:rPr>
                      <w:b/>
                      <w:color w:val="000000"/>
                      <w:sz w:val="24"/>
                      <w:lang w:val="lt-LT"/>
                    </w:rPr>
                    <w:t>KOMPETENCIJOS</w:t>
                  </w:r>
                </w:p>
              </w:tc>
            </w:tr>
            <w:tr w:rsidR="00CE38F3" w:rsidRPr="008C7642" w:rsidTr="008C7642">
              <w:trPr>
                <w:trHeight w:val="260"/>
              </w:trPr>
              <w:tc>
                <w:tcPr>
                  <w:tcW w:w="959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lastRenderedPageBreak/>
                    <w:t>28. Bendrosios kompetencijos ir jų pakankami lygiai:</w:t>
                  </w:r>
                  <w:r w:rsidRPr="008C7642">
                    <w:rPr>
                      <w:color w:val="FFFFFF"/>
                      <w:sz w:val="24"/>
                      <w:lang w:val="lt-LT"/>
                    </w:rPr>
                    <w:t>0</w:t>
                  </w:r>
                </w:p>
              </w:tc>
            </w:tr>
            <w:tr w:rsidR="00CE38F3" w:rsidRPr="008C7642" w:rsidTr="008C7642">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9"/>
                  </w:tblGrid>
                  <w:tr w:rsidR="00CE38F3" w:rsidRPr="008C7642" w:rsidTr="008C7642">
                    <w:trPr>
                      <w:trHeight w:val="260"/>
                    </w:trPr>
                    <w:tc>
                      <w:tcPr>
                        <w:tcW w:w="959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28.1. vertės visuomenei kūrimas – 3;</w:t>
                        </w:r>
                      </w:p>
                    </w:tc>
                  </w:tr>
                  <w:tr w:rsidR="00CE38F3" w:rsidRPr="008C7642" w:rsidTr="008C7642">
                    <w:trPr>
                      <w:trHeight w:val="260"/>
                    </w:trPr>
                    <w:tc>
                      <w:tcPr>
                        <w:tcW w:w="959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28.2. organizuotumas – 3;</w:t>
                        </w:r>
                      </w:p>
                    </w:tc>
                  </w:tr>
                  <w:tr w:rsidR="00CE38F3" w:rsidRPr="008C7642" w:rsidTr="008C7642">
                    <w:trPr>
                      <w:trHeight w:val="260"/>
                    </w:trPr>
                    <w:tc>
                      <w:tcPr>
                        <w:tcW w:w="959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28.3. patikimumas ir atsakingumas – 3;</w:t>
                        </w:r>
                      </w:p>
                    </w:tc>
                  </w:tr>
                  <w:tr w:rsidR="00CE38F3" w:rsidRPr="008C7642" w:rsidTr="008C7642">
                    <w:trPr>
                      <w:trHeight w:val="260"/>
                    </w:trPr>
                    <w:tc>
                      <w:tcPr>
                        <w:tcW w:w="959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28.4. analizė ir pagrindimas – 4;</w:t>
                        </w:r>
                      </w:p>
                    </w:tc>
                  </w:tr>
                  <w:tr w:rsidR="00CE38F3" w:rsidRPr="008C7642" w:rsidTr="008C7642">
                    <w:trPr>
                      <w:trHeight w:val="260"/>
                    </w:trPr>
                    <w:tc>
                      <w:tcPr>
                        <w:tcW w:w="959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28.5. komunikacija – 3.</w:t>
                        </w:r>
                      </w:p>
                    </w:tc>
                  </w:tr>
                </w:tbl>
                <w:p w:rsidR="00CE38F3" w:rsidRPr="008C7642" w:rsidRDefault="00CE38F3">
                  <w:pPr>
                    <w:rPr>
                      <w:lang w:val="lt-LT"/>
                    </w:rPr>
                  </w:pPr>
                </w:p>
              </w:tc>
            </w:tr>
            <w:tr w:rsidR="00CE38F3" w:rsidRPr="008C7642" w:rsidTr="008C7642">
              <w:trPr>
                <w:trHeight w:val="260"/>
              </w:trPr>
              <w:tc>
                <w:tcPr>
                  <w:tcW w:w="959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29. Specifinės kompetencijos ir jų pakankami lygiai:</w:t>
                  </w:r>
                  <w:r w:rsidRPr="008C7642">
                    <w:rPr>
                      <w:color w:val="FFFFFF"/>
                      <w:sz w:val="24"/>
                      <w:lang w:val="lt-LT"/>
                    </w:rPr>
                    <w:t>0</w:t>
                  </w:r>
                </w:p>
              </w:tc>
            </w:tr>
            <w:tr w:rsidR="00CE38F3" w:rsidRPr="008C7642" w:rsidTr="008C7642">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9"/>
                  </w:tblGrid>
                  <w:tr w:rsidR="00CE38F3" w:rsidRPr="008C7642" w:rsidTr="008C7642">
                    <w:trPr>
                      <w:trHeight w:val="260"/>
                    </w:trPr>
                    <w:tc>
                      <w:tcPr>
                        <w:tcW w:w="9594"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29.1. informacijos valdymas – 3.</w:t>
                        </w:r>
                      </w:p>
                    </w:tc>
                  </w:tr>
                </w:tbl>
                <w:p w:rsidR="00CE38F3" w:rsidRPr="008C7642" w:rsidRDefault="00CE38F3">
                  <w:pPr>
                    <w:rPr>
                      <w:lang w:val="lt-LT"/>
                    </w:rPr>
                  </w:pPr>
                </w:p>
              </w:tc>
            </w:tr>
          </w:tbl>
          <w:p w:rsidR="00CE38F3" w:rsidRPr="008C7642" w:rsidRDefault="00CE38F3">
            <w:pPr>
              <w:rPr>
                <w:lang w:val="lt-LT"/>
              </w:rPr>
            </w:pPr>
          </w:p>
        </w:tc>
      </w:tr>
      <w:tr w:rsidR="00CE38F3">
        <w:trPr>
          <w:trHeight w:val="517"/>
        </w:trPr>
        <w:tc>
          <w:tcPr>
            <w:tcW w:w="13" w:type="dxa"/>
          </w:tcPr>
          <w:p w:rsidR="00CE38F3" w:rsidRDefault="00CE38F3">
            <w:pPr>
              <w:pStyle w:val="EmptyLayoutCell"/>
            </w:pPr>
          </w:p>
        </w:tc>
        <w:tc>
          <w:tcPr>
            <w:tcW w:w="1" w:type="dxa"/>
          </w:tcPr>
          <w:p w:rsidR="00CE38F3" w:rsidRDefault="00CE38F3">
            <w:pPr>
              <w:pStyle w:val="EmptyLayoutCell"/>
            </w:pPr>
          </w:p>
        </w:tc>
        <w:tc>
          <w:tcPr>
            <w:tcW w:w="1" w:type="dxa"/>
          </w:tcPr>
          <w:p w:rsidR="00CE38F3" w:rsidRDefault="00CE38F3">
            <w:pPr>
              <w:pStyle w:val="EmptyLayoutCell"/>
            </w:pPr>
          </w:p>
        </w:tc>
        <w:tc>
          <w:tcPr>
            <w:tcW w:w="9053" w:type="dxa"/>
          </w:tcPr>
          <w:p w:rsidR="00CE38F3" w:rsidRDefault="00CE38F3">
            <w:pPr>
              <w:pStyle w:val="EmptyLayoutCell"/>
            </w:pPr>
          </w:p>
        </w:tc>
        <w:tc>
          <w:tcPr>
            <w:tcW w:w="13" w:type="dxa"/>
          </w:tcPr>
          <w:p w:rsidR="00CE38F3" w:rsidRDefault="00CE38F3">
            <w:pPr>
              <w:pStyle w:val="EmptyLayoutCell"/>
            </w:pPr>
          </w:p>
        </w:tc>
      </w:tr>
      <w:tr w:rsidR="008C7642" w:rsidRPr="008C7642" w:rsidTr="008C7642">
        <w:tc>
          <w:tcPr>
            <w:tcW w:w="13" w:type="dxa"/>
          </w:tcPr>
          <w:p w:rsidR="00CE38F3" w:rsidRPr="008C7642" w:rsidRDefault="00CE38F3">
            <w:pPr>
              <w:pStyle w:val="EmptyLayoutCell"/>
              <w:rPr>
                <w:lang w:val="lt-LT"/>
              </w:rPr>
            </w:pPr>
          </w:p>
        </w:tc>
        <w:tc>
          <w:tcPr>
            <w:tcW w:w="1" w:type="dxa"/>
          </w:tcPr>
          <w:p w:rsidR="00CE38F3" w:rsidRPr="008C7642" w:rsidRDefault="00CE38F3">
            <w:pPr>
              <w:pStyle w:val="EmptyLayoutCell"/>
              <w:rPr>
                <w:lang w:val="lt-LT"/>
              </w:rPr>
            </w:pPr>
          </w:p>
        </w:tc>
        <w:tc>
          <w:tcPr>
            <w:tcW w:w="1" w:type="dxa"/>
          </w:tcPr>
          <w:p w:rsidR="00CE38F3" w:rsidRPr="008C7642" w:rsidRDefault="00CE38F3">
            <w:pPr>
              <w:pStyle w:val="EmptyLayoutCell"/>
              <w:rPr>
                <w:lang w:val="lt-LT"/>
              </w:rPr>
            </w:pPr>
          </w:p>
        </w:tc>
        <w:tc>
          <w:tcPr>
            <w:tcW w:w="9066"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E38F3" w:rsidRPr="008C7642">
              <w:trPr>
                <w:trHeight w:val="260"/>
              </w:trPr>
              <w:tc>
                <w:tcPr>
                  <w:tcW w:w="3401" w:type="dxa"/>
                  <w:tcMar>
                    <w:top w:w="40" w:type="dxa"/>
                    <w:left w:w="40" w:type="dxa"/>
                    <w:bottom w:w="40" w:type="dxa"/>
                    <w:right w:w="40" w:type="dxa"/>
                  </w:tcMar>
                </w:tcPr>
                <w:p w:rsidR="00CE38F3" w:rsidRPr="008C7642" w:rsidRDefault="00782A4C">
                  <w:pPr>
                    <w:rPr>
                      <w:lang w:val="lt-LT"/>
                    </w:rPr>
                  </w:pPr>
                  <w:r w:rsidRPr="008C7642">
                    <w:rPr>
                      <w:color w:val="000000"/>
                      <w:sz w:val="24"/>
                      <w:lang w:val="lt-LT"/>
                    </w:rPr>
                    <w:t>Susipažinau</w:t>
                  </w:r>
                </w:p>
              </w:tc>
              <w:tc>
                <w:tcPr>
                  <w:tcW w:w="5669" w:type="dxa"/>
                  <w:tcMar>
                    <w:top w:w="40" w:type="dxa"/>
                    <w:left w:w="40" w:type="dxa"/>
                    <w:bottom w:w="40" w:type="dxa"/>
                    <w:right w:w="40" w:type="dxa"/>
                  </w:tcMar>
                </w:tcPr>
                <w:p w:rsidR="00CE38F3" w:rsidRPr="008C7642" w:rsidRDefault="00CE38F3">
                  <w:pPr>
                    <w:rPr>
                      <w:lang w:val="lt-LT"/>
                    </w:rPr>
                  </w:pPr>
                </w:p>
              </w:tc>
            </w:tr>
            <w:tr w:rsidR="00CE38F3" w:rsidRPr="008C7642">
              <w:trPr>
                <w:trHeight w:val="260"/>
              </w:trPr>
              <w:tc>
                <w:tcPr>
                  <w:tcW w:w="3401" w:type="dxa"/>
                  <w:tcBorders>
                    <w:bottom w:val="single" w:sz="2" w:space="0" w:color="000000"/>
                  </w:tcBorders>
                  <w:tcMar>
                    <w:top w:w="40" w:type="dxa"/>
                    <w:left w:w="40" w:type="dxa"/>
                    <w:bottom w:w="40" w:type="dxa"/>
                    <w:right w:w="40" w:type="dxa"/>
                  </w:tcMar>
                </w:tcPr>
                <w:p w:rsidR="00CE38F3" w:rsidRPr="008C7642" w:rsidRDefault="00CE38F3">
                  <w:pPr>
                    <w:rPr>
                      <w:lang w:val="lt-LT"/>
                    </w:rPr>
                  </w:pPr>
                </w:p>
              </w:tc>
              <w:tc>
                <w:tcPr>
                  <w:tcW w:w="5669" w:type="dxa"/>
                  <w:tcMar>
                    <w:top w:w="40" w:type="dxa"/>
                    <w:left w:w="40" w:type="dxa"/>
                    <w:bottom w:w="40" w:type="dxa"/>
                    <w:right w:w="40" w:type="dxa"/>
                  </w:tcMar>
                </w:tcPr>
                <w:p w:rsidR="00CE38F3" w:rsidRPr="008C7642" w:rsidRDefault="00CE38F3">
                  <w:pPr>
                    <w:rPr>
                      <w:lang w:val="lt-LT"/>
                    </w:rPr>
                  </w:pPr>
                </w:p>
              </w:tc>
            </w:tr>
            <w:tr w:rsidR="00CE38F3" w:rsidRPr="008C7642">
              <w:trPr>
                <w:trHeight w:val="260"/>
              </w:trPr>
              <w:tc>
                <w:tcPr>
                  <w:tcW w:w="3401" w:type="dxa"/>
                  <w:tcMar>
                    <w:top w:w="40" w:type="dxa"/>
                    <w:left w:w="40" w:type="dxa"/>
                    <w:bottom w:w="40" w:type="dxa"/>
                    <w:right w:w="40" w:type="dxa"/>
                  </w:tcMar>
                </w:tcPr>
                <w:p w:rsidR="00CE38F3" w:rsidRPr="008C7642" w:rsidRDefault="00782A4C">
                  <w:pPr>
                    <w:rPr>
                      <w:lang w:val="lt-LT"/>
                    </w:rPr>
                  </w:pPr>
                  <w:r w:rsidRPr="008C7642">
                    <w:rPr>
                      <w:color w:val="000000"/>
                      <w:lang w:val="lt-LT"/>
                    </w:rPr>
                    <w:t>(Parašas)</w:t>
                  </w:r>
                </w:p>
              </w:tc>
              <w:tc>
                <w:tcPr>
                  <w:tcW w:w="5669" w:type="dxa"/>
                  <w:tcMar>
                    <w:top w:w="40" w:type="dxa"/>
                    <w:left w:w="40" w:type="dxa"/>
                    <w:bottom w:w="40" w:type="dxa"/>
                    <w:right w:w="40" w:type="dxa"/>
                  </w:tcMar>
                </w:tcPr>
                <w:p w:rsidR="00CE38F3" w:rsidRPr="008C7642" w:rsidRDefault="00CE38F3">
                  <w:pPr>
                    <w:rPr>
                      <w:lang w:val="lt-LT"/>
                    </w:rPr>
                  </w:pPr>
                </w:p>
              </w:tc>
            </w:tr>
            <w:tr w:rsidR="00CE38F3" w:rsidRPr="008C7642">
              <w:trPr>
                <w:trHeight w:val="260"/>
              </w:trPr>
              <w:tc>
                <w:tcPr>
                  <w:tcW w:w="3401" w:type="dxa"/>
                  <w:tcBorders>
                    <w:bottom w:val="single" w:sz="2" w:space="0" w:color="000000"/>
                  </w:tcBorders>
                  <w:tcMar>
                    <w:top w:w="40" w:type="dxa"/>
                    <w:left w:w="40" w:type="dxa"/>
                    <w:bottom w:w="40" w:type="dxa"/>
                    <w:right w:w="40" w:type="dxa"/>
                  </w:tcMar>
                </w:tcPr>
                <w:p w:rsidR="00CE38F3" w:rsidRPr="008C7642" w:rsidRDefault="00CE38F3">
                  <w:pPr>
                    <w:rPr>
                      <w:lang w:val="lt-LT"/>
                    </w:rPr>
                  </w:pPr>
                </w:p>
              </w:tc>
              <w:tc>
                <w:tcPr>
                  <w:tcW w:w="5669" w:type="dxa"/>
                  <w:tcMar>
                    <w:top w:w="40" w:type="dxa"/>
                    <w:left w:w="40" w:type="dxa"/>
                    <w:bottom w:w="40" w:type="dxa"/>
                    <w:right w:w="40" w:type="dxa"/>
                  </w:tcMar>
                </w:tcPr>
                <w:p w:rsidR="00CE38F3" w:rsidRPr="008C7642" w:rsidRDefault="00CE38F3">
                  <w:pPr>
                    <w:rPr>
                      <w:lang w:val="lt-LT"/>
                    </w:rPr>
                  </w:pPr>
                </w:p>
              </w:tc>
            </w:tr>
            <w:tr w:rsidR="00CE38F3" w:rsidRPr="008C7642">
              <w:trPr>
                <w:trHeight w:val="260"/>
              </w:trPr>
              <w:tc>
                <w:tcPr>
                  <w:tcW w:w="3401" w:type="dxa"/>
                  <w:tcMar>
                    <w:top w:w="40" w:type="dxa"/>
                    <w:left w:w="40" w:type="dxa"/>
                    <w:bottom w:w="40" w:type="dxa"/>
                    <w:right w:w="40" w:type="dxa"/>
                  </w:tcMar>
                </w:tcPr>
                <w:p w:rsidR="00CE38F3" w:rsidRPr="008C7642" w:rsidRDefault="00782A4C">
                  <w:pPr>
                    <w:rPr>
                      <w:lang w:val="lt-LT"/>
                    </w:rPr>
                  </w:pPr>
                  <w:r w:rsidRPr="008C7642">
                    <w:rPr>
                      <w:color w:val="000000"/>
                      <w:lang w:val="lt-LT"/>
                    </w:rPr>
                    <w:t>(Vardas ir pavardė)</w:t>
                  </w:r>
                </w:p>
              </w:tc>
              <w:tc>
                <w:tcPr>
                  <w:tcW w:w="5669" w:type="dxa"/>
                  <w:tcMar>
                    <w:top w:w="40" w:type="dxa"/>
                    <w:left w:w="40" w:type="dxa"/>
                    <w:bottom w:w="40" w:type="dxa"/>
                    <w:right w:w="40" w:type="dxa"/>
                  </w:tcMar>
                </w:tcPr>
                <w:p w:rsidR="00CE38F3" w:rsidRPr="008C7642" w:rsidRDefault="00CE38F3">
                  <w:pPr>
                    <w:rPr>
                      <w:lang w:val="lt-LT"/>
                    </w:rPr>
                  </w:pPr>
                </w:p>
              </w:tc>
            </w:tr>
            <w:tr w:rsidR="00CE38F3" w:rsidRPr="008C7642">
              <w:trPr>
                <w:trHeight w:val="260"/>
              </w:trPr>
              <w:tc>
                <w:tcPr>
                  <w:tcW w:w="3401" w:type="dxa"/>
                  <w:tcBorders>
                    <w:bottom w:val="single" w:sz="2" w:space="0" w:color="000000"/>
                  </w:tcBorders>
                  <w:tcMar>
                    <w:top w:w="40" w:type="dxa"/>
                    <w:left w:w="40" w:type="dxa"/>
                    <w:bottom w:w="40" w:type="dxa"/>
                    <w:right w:w="40" w:type="dxa"/>
                  </w:tcMar>
                </w:tcPr>
                <w:p w:rsidR="00CE38F3" w:rsidRPr="008C7642" w:rsidRDefault="00CE38F3">
                  <w:pPr>
                    <w:rPr>
                      <w:lang w:val="lt-LT"/>
                    </w:rPr>
                  </w:pPr>
                </w:p>
              </w:tc>
              <w:tc>
                <w:tcPr>
                  <w:tcW w:w="5669" w:type="dxa"/>
                  <w:tcMar>
                    <w:top w:w="40" w:type="dxa"/>
                    <w:left w:w="40" w:type="dxa"/>
                    <w:bottom w:w="40" w:type="dxa"/>
                    <w:right w:w="40" w:type="dxa"/>
                  </w:tcMar>
                </w:tcPr>
                <w:p w:rsidR="00CE38F3" w:rsidRPr="008C7642" w:rsidRDefault="00CE38F3">
                  <w:pPr>
                    <w:rPr>
                      <w:lang w:val="lt-LT"/>
                    </w:rPr>
                  </w:pPr>
                </w:p>
              </w:tc>
            </w:tr>
            <w:tr w:rsidR="00CE38F3" w:rsidRPr="008C7642">
              <w:trPr>
                <w:trHeight w:val="260"/>
              </w:trPr>
              <w:tc>
                <w:tcPr>
                  <w:tcW w:w="3401" w:type="dxa"/>
                  <w:tcMar>
                    <w:top w:w="40" w:type="dxa"/>
                    <w:left w:w="40" w:type="dxa"/>
                    <w:bottom w:w="40" w:type="dxa"/>
                    <w:right w:w="40" w:type="dxa"/>
                  </w:tcMar>
                </w:tcPr>
                <w:p w:rsidR="00CE38F3" w:rsidRPr="008C7642" w:rsidRDefault="00782A4C">
                  <w:pPr>
                    <w:rPr>
                      <w:lang w:val="lt-LT"/>
                    </w:rPr>
                  </w:pPr>
                  <w:r w:rsidRPr="008C7642">
                    <w:rPr>
                      <w:color w:val="000000"/>
                      <w:lang w:val="lt-LT"/>
                    </w:rPr>
                    <w:t>(Data)</w:t>
                  </w:r>
                </w:p>
              </w:tc>
              <w:tc>
                <w:tcPr>
                  <w:tcW w:w="5669" w:type="dxa"/>
                  <w:tcMar>
                    <w:top w:w="40" w:type="dxa"/>
                    <w:left w:w="40" w:type="dxa"/>
                    <w:bottom w:w="40" w:type="dxa"/>
                    <w:right w:w="40" w:type="dxa"/>
                  </w:tcMar>
                </w:tcPr>
                <w:p w:rsidR="00CE38F3" w:rsidRPr="008C7642" w:rsidRDefault="00CE38F3">
                  <w:pPr>
                    <w:rPr>
                      <w:lang w:val="lt-LT"/>
                    </w:rPr>
                  </w:pPr>
                </w:p>
              </w:tc>
            </w:tr>
            <w:tr w:rsidR="00CE38F3" w:rsidRPr="008C7642">
              <w:trPr>
                <w:trHeight w:val="260"/>
              </w:trPr>
              <w:tc>
                <w:tcPr>
                  <w:tcW w:w="3401" w:type="dxa"/>
                  <w:tcMar>
                    <w:top w:w="40" w:type="dxa"/>
                    <w:left w:w="40" w:type="dxa"/>
                    <w:bottom w:w="40" w:type="dxa"/>
                    <w:right w:w="40" w:type="dxa"/>
                  </w:tcMar>
                </w:tcPr>
                <w:p w:rsidR="00CE38F3" w:rsidRPr="008C7642" w:rsidRDefault="00CE38F3">
                  <w:pPr>
                    <w:rPr>
                      <w:lang w:val="lt-LT"/>
                    </w:rPr>
                  </w:pPr>
                </w:p>
              </w:tc>
              <w:tc>
                <w:tcPr>
                  <w:tcW w:w="5669" w:type="dxa"/>
                  <w:tcMar>
                    <w:top w:w="40" w:type="dxa"/>
                    <w:left w:w="40" w:type="dxa"/>
                    <w:bottom w:w="40" w:type="dxa"/>
                    <w:right w:w="40" w:type="dxa"/>
                  </w:tcMar>
                </w:tcPr>
                <w:p w:rsidR="00CE38F3" w:rsidRPr="008C7642" w:rsidRDefault="00CE38F3">
                  <w:pPr>
                    <w:rPr>
                      <w:lang w:val="lt-LT"/>
                    </w:rPr>
                  </w:pPr>
                </w:p>
              </w:tc>
            </w:tr>
          </w:tbl>
          <w:p w:rsidR="00CE38F3" w:rsidRPr="008C7642" w:rsidRDefault="00CE38F3">
            <w:pPr>
              <w:rPr>
                <w:lang w:val="lt-LT"/>
              </w:rPr>
            </w:pPr>
          </w:p>
        </w:tc>
      </w:tr>
      <w:tr w:rsidR="00CE38F3">
        <w:trPr>
          <w:trHeight w:val="41"/>
        </w:trPr>
        <w:tc>
          <w:tcPr>
            <w:tcW w:w="13" w:type="dxa"/>
          </w:tcPr>
          <w:p w:rsidR="00CE38F3" w:rsidRDefault="00CE38F3">
            <w:pPr>
              <w:pStyle w:val="EmptyLayoutCell"/>
            </w:pPr>
          </w:p>
        </w:tc>
        <w:tc>
          <w:tcPr>
            <w:tcW w:w="1" w:type="dxa"/>
          </w:tcPr>
          <w:p w:rsidR="00CE38F3" w:rsidRDefault="00CE38F3">
            <w:pPr>
              <w:pStyle w:val="EmptyLayoutCell"/>
            </w:pPr>
          </w:p>
        </w:tc>
        <w:tc>
          <w:tcPr>
            <w:tcW w:w="1" w:type="dxa"/>
          </w:tcPr>
          <w:p w:rsidR="00CE38F3" w:rsidRDefault="00CE38F3">
            <w:pPr>
              <w:pStyle w:val="EmptyLayoutCell"/>
            </w:pPr>
          </w:p>
        </w:tc>
        <w:tc>
          <w:tcPr>
            <w:tcW w:w="9053" w:type="dxa"/>
          </w:tcPr>
          <w:p w:rsidR="00CE38F3" w:rsidRDefault="00CE38F3">
            <w:pPr>
              <w:pStyle w:val="EmptyLayoutCell"/>
            </w:pPr>
          </w:p>
        </w:tc>
        <w:tc>
          <w:tcPr>
            <w:tcW w:w="13" w:type="dxa"/>
          </w:tcPr>
          <w:p w:rsidR="00CE38F3" w:rsidRDefault="00CE38F3">
            <w:pPr>
              <w:pStyle w:val="EmptyLayoutCell"/>
            </w:pPr>
          </w:p>
        </w:tc>
      </w:tr>
    </w:tbl>
    <w:p w:rsidR="00782A4C" w:rsidRDefault="00782A4C"/>
    <w:sectPr w:rsidR="00782A4C" w:rsidSect="008C7642">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703D" w:rsidRDefault="0075703D" w:rsidP="008C7642">
      <w:r>
        <w:separator/>
      </w:r>
    </w:p>
  </w:endnote>
  <w:endnote w:type="continuationSeparator" w:id="0">
    <w:p w:rsidR="0075703D" w:rsidRDefault="0075703D" w:rsidP="008C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703D" w:rsidRDefault="0075703D" w:rsidP="008C7642">
      <w:r>
        <w:separator/>
      </w:r>
    </w:p>
  </w:footnote>
  <w:footnote w:type="continuationSeparator" w:id="0">
    <w:p w:rsidR="0075703D" w:rsidRDefault="0075703D" w:rsidP="008C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7642" w:rsidRDefault="008C7642">
    <w:pPr>
      <w:pStyle w:val="Antrats"/>
      <w:jc w:val="center"/>
    </w:pPr>
  </w:p>
  <w:p w:rsidR="008C7642" w:rsidRDefault="008C7642">
    <w:pPr>
      <w:pStyle w:val="Antrats"/>
      <w:jc w:val="center"/>
    </w:pPr>
  </w:p>
  <w:p w:rsidR="008C7642" w:rsidRPr="008C7642" w:rsidRDefault="008C7642">
    <w:pPr>
      <w:pStyle w:val="Antrats"/>
      <w:jc w:val="center"/>
      <w:rPr>
        <w:sz w:val="24"/>
        <w:szCs w:val="24"/>
      </w:rPr>
    </w:pPr>
    <w:r w:rsidRPr="008C7642">
      <w:rPr>
        <w:sz w:val="24"/>
        <w:szCs w:val="24"/>
      </w:rPr>
      <w:fldChar w:fldCharType="begin"/>
    </w:r>
    <w:r w:rsidRPr="008C7642">
      <w:rPr>
        <w:sz w:val="24"/>
        <w:szCs w:val="24"/>
      </w:rPr>
      <w:instrText>PAGE   \* MERGEFORMAT</w:instrText>
    </w:r>
    <w:r w:rsidRPr="008C7642">
      <w:rPr>
        <w:sz w:val="24"/>
        <w:szCs w:val="24"/>
      </w:rPr>
      <w:fldChar w:fldCharType="separate"/>
    </w:r>
    <w:r w:rsidR="00D60DF3" w:rsidRPr="00D60DF3">
      <w:rPr>
        <w:noProof/>
        <w:sz w:val="24"/>
        <w:szCs w:val="24"/>
        <w:lang w:val="lt-LT"/>
      </w:rPr>
      <w:t>2</w:t>
    </w:r>
    <w:r w:rsidRPr="008C7642">
      <w:rPr>
        <w:sz w:val="24"/>
        <w:szCs w:val="24"/>
      </w:rPr>
      <w:fldChar w:fldCharType="end"/>
    </w:r>
  </w:p>
  <w:p w:rsidR="008C7642" w:rsidRDefault="008C76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42"/>
    <w:rsid w:val="0075703D"/>
    <w:rsid w:val="00782A4C"/>
    <w:rsid w:val="008C7642"/>
    <w:rsid w:val="00920F35"/>
    <w:rsid w:val="009A37D0"/>
    <w:rsid w:val="00CB0C19"/>
    <w:rsid w:val="00CE38F3"/>
    <w:rsid w:val="00D60D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02C92"/>
  <w15:chartTrackingRefBased/>
  <w15:docId w15:val="{9CA4B8E7-6F41-4790-BDF7-6406ADE6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C7642"/>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8C7642"/>
    <w:rPr>
      <w:lang w:val="en-US" w:eastAsia="en-US"/>
    </w:rPr>
  </w:style>
  <w:style w:type="paragraph" w:styleId="Porat">
    <w:name w:val="footer"/>
    <w:basedOn w:val="prastasis"/>
    <w:link w:val="PoratDiagrama"/>
    <w:uiPriority w:val="99"/>
    <w:unhideWhenUsed/>
    <w:rsid w:val="008C7642"/>
    <w:pPr>
      <w:tabs>
        <w:tab w:val="center" w:pos="4819"/>
        <w:tab w:val="right" w:pos="9638"/>
      </w:tabs>
    </w:pPr>
  </w:style>
  <w:style w:type="character" w:customStyle="1" w:styleId="PoratDiagrama">
    <w:name w:val="Poraštė Diagrama"/>
    <w:basedOn w:val="Numatytasispastraiposriftas"/>
    <w:link w:val="Porat"/>
    <w:uiPriority w:val="99"/>
    <w:rsid w:val="008C76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3417</Words>
  <Characters>1949</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3</cp:revision>
  <dcterms:created xsi:type="dcterms:W3CDTF">2025-01-07T13:26:00Z</dcterms:created>
  <dcterms:modified xsi:type="dcterms:W3CDTF">2025-01-07T13:27:00Z</dcterms:modified>
</cp:coreProperties>
</file>