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9" w:type="dxa"/>
        <w:tblCellMar>
          <w:left w:w="0" w:type="dxa"/>
          <w:right w:w="0" w:type="dxa"/>
        </w:tblCellMar>
        <w:tblLook w:val="0000" w:firstRow="0" w:lastRow="0" w:firstColumn="0" w:lastColumn="0" w:noHBand="0" w:noVBand="0"/>
      </w:tblPr>
      <w:tblGrid>
        <w:gridCol w:w="6"/>
        <w:gridCol w:w="6"/>
        <w:gridCol w:w="20"/>
        <w:gridCol w:w="12"/>
        <w:gridCol w:w="12"/>
        <w:gridCol w:w="9717"/>
        <w:gridCol w:w="6"/>
      </w:tblGrid>
      <w:tr w:rsidR="00396CFF" w:rsidRPr="00396CFF" w:rsidTr="00396CFF">
        <w:tc>
          <w:tcPr>
            <w:tcW w:w="6" w:type="dxa"/>
          </w:tcPr>
          <w:p w:rsidR="00C1405B" w:rsidRPr="00396CFF" w:rsidRDefault="00C1405B">
            <w:pPr>
              <w:pStyle w:val="EmptyLayoutCell"/>
              <w:rPr>
                <w:lang w:val="lt-LT"/>
              </w:rPr>
            </w:pPr>
          </w:p>
        </w:tc>
        <w:tc>
          <w:tcPr>
            <w:tcW w:w="6" w:type="dxa"/>
          </w:tcPr>
          <w:p w:rsidR="00C1405B" w:rsidRPr="00396CFF" w:rsidRDefault="00C1405B">
            <w:pPr>
              <w:pStyle w:val="EmptyLayoutCell"/>
              <w:rPr>
                <w:lang w:val="lt-LT"/>
              </w:rPr>
            </w:pPr>
          </w:p>
        </w:tc>
        <w:tc>
          <w:tcPr>
            <w:tcW w:w="9761"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396CFF" w:rsidRPr="00396CFF" w:rsidTr="00396CFF">
              <w:trPr>
                <w:trHeight w:val="260"/>
              </w:trPr>
              <w:tc>
                <w:tcPr>
                  <w:tcW w:w="5091" w:type="dxa"/>
                  <w:tcMar>
                    <w:top w:w="40" w:type="dxa"/>
                    <w:left w:w="40" w:type="dxa"/>
                    <w:bottom w:w="40" w:type="dxa"/>
                    <w:right w:w="40" w:type="dxa"/>
                  </w:tcMar>
                </w:tcPr>
                <w:p w:rsidR="00C1405B" w:rsidRPr="00396CFF" w:rsidRDefault="00C1405B">
                  <w:pPr>
                    <w:rPr>
                      <w:lang w:val="lt-LT"/>
                    </w:rPr>
                  </w:pPr>
                </w:p>
              </w:tc>
              <w:tc>
                <w:tcPr>
                  <w:tcW w:w="4538"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PATVIRTINTA</w:t>
                  </w:r>
                </w:p>
              </w:tc>
            </w:tr>
            <w:tr w:rsidR="00396CFF" w:rsidRPr="00396CFF" w:rsidTr="00396CFF">
              <w:trPr>
                <w:trHeight w:val="260"/>
              </w:trPr>
              <w:tc>
                <w:tcPr>
                  <w:tcW w:w="5091" w:type="dxa"/>
                  <w:tcMar>
                    <w:top w:w="40" w:type="dxa"/>
                    <w:left w:w="40" w:type="dxa"/>
                    <w:bottom w:w="40" w:type="dxa"/>
                    <w:right w:w="40" w:type="dxa"/>
                  </w:tcMar>
                </w:tcPr>
                <w:p w:rsidR="00C1405B" w:rsidRPr="00396CFF" w:rsidRDefault="00C1405B">
                  <w:pPr>
                    <w:rPr>
                      <w:lang w:val="lt-LT"/>
                    </w:rPr>
                  </w:pPr>
                </w:p>
              </w:tc>
              <w:tc>
                <w:tcPr>
                  <w:tcW w:w="4538"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Šilalės rajono savivaldybės administracijos</w:t>
                  </w:r>
                </w:p>
              </w:tc>
            </w:tr>
            <w:tr w:rsidR="00396CFF" w:rsidRPr="00396CFF" w:rsidTr="00396CFF">
              <w:trPr>
                <w:trHeight w:val="260"/>
              </w:trPr>
              <w:tc>
                <w:tcPr>
                  <w:tcW w:w="5091" w:type="dxa"/>
                  <w:tcMar>
                    <w:top w:w="40" w:type="dxa"/>
                    <w:left w:w="40" w:type="dxa"/>
                    <w:bottom w:w="40" w:type="dxa"/>
                    <w:right w:w="40" w:type="dxa"/>
                  </w:tcMar>
                </w:tcPr>
                <w:p w:rsidR="00C1405B" w:rsidRPr="00396CFF" w:rsidRDefault="00C1405B">
                  <w:pPr>
                    <w:rPr>
                      <w:lang w:val="lt-LT"/>
                    </w:rPr>
                  </w:pPr>
                </w:p>
              </w:tc>
              <w:tc>
                <w:tcPr>
                  <w:tcW w:w="4538" w:type="dxa"/>
                  <w:tcMar>
                    <w:top w:w="40" w:type="dxa"/>
                    <w:left w:w="40" w:type="dxa"/>
                    <w:bottom w:w="40" w:type="dxa"/>
                    <w:right w:w="40" w:type="dxa"/>
                  </w:tcMar>
                </w:tcPr>
                <w:p w:rsidR="00C1405B" w:rsidRPr="00396CFF" w:rsidRDefault="003B5F1E">
                  <w:pPr>
                    <w:rPr>
                      <w:sz w:val="24"/>
                      <w:szCs w:val="24"/>
                      <w:lang w:val="lt-LT"/>
                    </w:rPr>
                  </w:pPr>
                  <w:r>
                    <w:rPr>
                      <w:sz w:val="24"/>
                      <w:szCs w:val="24"/>
                      <w:lang w:val="lt-LT"/>
                    </w:rPr>
                    <w:t>direktoriaus 2024 m. gruodžio 17</w:t>
                  </w:r>
                  <w:r w:rsidR="00396CFF" w:rsidRPr="00396CFF">
                    <w:rPr>
                      <w:sz w:val="24"/>
                      <w:szCs w:val="24"/>
                      <w:lang w:val="lt-LT"/>
                    </w:rPr>
                    <w:t xml:space="preserve"> d. įsakymu</w:t>
                  </w:r>
                </w:p>
              </w:tc>
            </w:tr>
            <w:tr w:rsidR="00396CFF" w:rsidRPr="00396CFF" w:rsidTr="00396CFF">
              <w:trPr>
                <w:trHeight w:val="260"/>
              </w:trPr>
              <w:tc>
                <w:tcPr>
                  <w:tcW w:w="5091" w:type="dxa"/>
                  <w:tcMar>
                    <w:top w:w="40" w:type="dxa"/>
                    <w:left w:w="40" w:type="dxa"/>
                    <w:bottom w:w="40" w:type="dxa"/>
                    <w:right w:w="40" w:type="dxa"/>
                  </w:tcMar>
                </w:tcPr>
                <w:p w:rsidR="00C1405B" w:rsidRPr="00396CFF" w:rsidRDefault="00C1405B">
                  <w:pPr>
                    <w:rPr>
                      <w:lang w:val="lt-LT"/>
                    </w:rPr>
                  </w:pPr>
                </w:p>
              </w:tc>
              <w:tc>
                <w:tcPr>
                  <w:tcW w:w="4538" w:type="dxa"/>
                  <w:tcMar>
                    <w:top w:w="40" w:type="dxa"/>
                    <w:left w:w="40" w:type="dxa"/>
                    <w:bottom w:w="40" w:type="dxa"/>
                    <w:right w:w="40" w:type="dxa"/>
                  </w:tcMar>
                </w:tcPr>
                <w:p w:rsidR="00C1405B" w:rsidRPr="00396CFF" w:rsidRDefault="00396CFF">
                  <w:pPr>
                    <w:rPr>
                      <w:lang w:val="lt-LT"/>
                    </w:rPr>
                  </w:pPr>
                  <w:r w:rsidRPr="00396CFF">
                    <w:rPr>
                      <w:color w:val="000000"/>
                      <w:sz w:val="24"/>
                      <w:lang w:val="lt-LT"/>
                    </w:rPr>
                    <w:t>Nr.</w:t>
                  </w:r>
                  <w:r w:rsidR="003B5F1E">
                    <w:rPr>
                      <w:color w:val="000000"/>
                      <w:sz w:val="24"/>
                      <w:lang w:val="lt-LT"/>
                    </w:rPr>
                    <w:t xml:space="preserve"> DĮV-769</w:t>
                  </w:r>
                  <w:bookmarkStart w:id="0" w:name="_GoBack"/>
                  <w:bookmarkEnd w:id="0"/>
                </w:p>
              </w:tc>
            </w:tr>
            <w:tr w:rsidR="00396CFF" w:rsidRPr="00396CFF" w:rsidTr="00396CFF">
              <w:trPr>
                <w:trHeight w:val="260"/>
              </w:trPr>
              <w:tc>
                <w:tcPr>
                  <w:tcW w:w="9629" w:type="dxa"/>
                  <w:gridSpan w:val="2"/>
                  <w:tcMar>
                    <w:top w:w="40" w:type="dxa"/>
                    <w:left w:w="40" w:type="dxa"/>
                    <w:bottom w:w="40" w:type="dxa"/>
                    <w:right w:w="40" w:type="dxa"/>
                  </w:tcMar>
                </w:tcPr>
                <w:p w:rsidR="00C1405B" w:rsidRPr="00396CFF" w:rsidRDefault="00C1405B">
                  <w:pPr>
                    <w:rPr>
                      <w:lang w:val="lt-LT"/>
                    </w:rPr>
                  </w:pPr>
                </w:p>
              </w:tc>
            </w:tr>
            <w:tr w:rsidR="00396CFF" w:rsidRPr="00396CFF" w:rsidTr="00396CFF">
              <w:trPr>
                <w:trHeight w:val="260"/>
              </w:trPr>
              <w:tc>
                <w:tcPr>
                  <w:tcW w:w="9629" w:type="dxa"/>
                  <w:gridSpan w:val="2"/>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ŠILALĖS RAJONO SAVIVALDYBĖS ADMINISTRACIJOS</w:t>
                  </w:r>
                </w:p>
              </w:tc>
            </w:tr>
            <w:tr w:rsidR="00396CFF" w:rsidRPr="00396CFF" w:rsidTr="00396CFF">
              <w:trPr>
                <w:trHeight w:val="260"/>
              </w:trPr>
              <w:tc>
                <w:tcPr>
                  <w:tcW w:w="9629" w:type="dxa"/>
                  <w:gridSpan w:val="2"/>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SOCIALINĖS PARAMOS SKYRIAUS</w:t>
                  </w:r>
                  <w:r w:rsidR="00396CFF">
                    <w:rPr>
                      <w:b/>
                      <w:color w:val="000000"/>
                      <w:sz w:val="24"/>
                      <w:lang w:val="lt-LT"/>
                    </w:rPr>
                    <w:t xml:space="preserve"> </w:t>
                  </w:r>
                  <w:r w:rsidR="00396CFF" w:rsidRPr="00396CFF">
                    <w:rPr>
                      <w:b/>
                      <w:color w:val="000000"/>
                      <w:sz w:val="24"/>
                      <w:lang w:val="lt-LT"/>
                    </w:rPr>
                    <w:t>VYRIAUSIOJO SPECIALISTO</w:t>
                  </w:r>
                </w:p>
              </w:tc>
            </w:tr>
            <w:tr w:rsidR="00396CFF" w:rsidRPr="00396CFF" w:rsidTr="00396CFF">
              <w:trPr>
                <w:trHeight w:val="260"/>
              </w:trPr>
              <w:tc>
                <w:tcPr>
                  <w:tcW w:w="9629" w:type="dxa"/>
                  <w:gridSpan w:val="2"/>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PAREIGYBĖS APRAŠYMAS</w:t>
                  </w:r>
                </w:p>
              </w:tc>
            </w:tr>
          </w:tbl>
          <w:p w:rsidR="00C1405B" w:rsidRPr="00396CFF" w:rsidRDefault="00C1405B">
            <w:pPr>
              <w:rPr>
                <w:lang w:val="lt-LT"/>
              </w:rPr>
            </w:pPr>
          </w:p>
        </w:tc>
        <w:tc>
          <w:tcPr>
            <w:tcW w:w="6" w:type="dxa"/>
          </w:tcPr>
          <w:p w:rsidR="00C1405B" w:rsidRPr="00396CFF" w:rsidRDefault="00C1405B">
            <w:pPr>
              <w:pStyle w:val="EmptyLayoutCell"/>
              <w:rPr>
                <w:lang w:val="lt-LT"/>
              </w:rPr>
            </w:pPr>
          </w:p>
        </w:tc>
      </w:tr>
      <w:tr w:rsidR="00C1405B" w:rsidTr="00396CFF">
        <w:trPr>
          <w:trHeight w:val="349"/>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6" w:type="dxa"/>
          </w:tcPr>
          <w:p w:rsidR="00C1405B" w:rsidRPr="00396CFF" w:rsidRDefault="00C1405B">
            <w:pPr>
              <w:pStyle w:val="EmptyLayoutCell"/>
              <w:rPr>
                <w:lang w:val="lt-LT"/>
              </w:rPr>
            </w:pPr>
          </w:p>
        </w:tc>
        <w:tc>
          <w:tcPr>
            <w:tcW w:w="6" w:type="dxa"/>
          </w:tcPr>
          <w:p w:rsidR="00C1405B" w:rsidRPr="00396CFF" w:rsidRDefault="00C1405B">
            <w:pPr>
              <w:pStyle w:val="EmptyLayoutCell"/>
              <w:rPr>
                <w:lang w:val="lt-LT"/>
              </w:rPr>
            </w:pPr>
          </w:p>
        </w:tc>
        <w:tc>
          <w:tcPr>
            <w:tcW w:w="20" w:type="dxa"/>
          </w:tcPr>
          <w:p w:rsidR="00C1405B" w:rsidRPr="00396CFF" w:rsidRDefault="00C1405B">
            <w:pPr>
              <w:pStyle w:val="EmptyLayoutCell"/>
              <w:rPr>
                <w:lang w:val="lt-LT"/>
              </w:rPr>
            </w:pPr>
          </w:p>
        </w:tc>
        <w:tc>
          <w:tcPr>
            <w:tcW w:w="9747" w:type="dxa"/>
            <w:gridSpan w:val="4"/>
          </w:tcPr>
          <w:tbl>
            <w:tblPr>
              <w:tblW w:w="0" w:type="auto"/>
              <w:tblCellMar>
                <w:left w:w="0" w:type="dxa"/>
                <w:right w:w="0" w:type="dxa"/>
              </w:tblCellMar>
              <w:tblLook w:val="0000" w:firstRow="0" w:lastRow="0" w:firstColumn="0" w:lastColumn="0" w:noHBand="0" w:noVBand="0"/>
            </w:tblPr>
            <w:tblGrid>
              <w:gridCol w:w="9610"/>
            </w:tblGrid>
            <w:tr w:rsidR="00C1405B" w:rsidRPr="00396CFF" w:rsidTr="00396CFF">
              <w:trPr>
                <w:trHeight w:val="720"/>
              </w:trPr>
              <w:tc>
                <w:tcPr>
                  <w:tcW w:w="9610" w:type="dxa"/>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I SKYRIUS</w:t>
                  </w:r>
                </w:p>
                <w:p w:rsidR="00C1405B" w:rsidRPr="00396CFF" w:rsidRDefault="0092405B">
                  <w:pPr>
                    <w:jc w:val="center"/>
                    <w:rPr>
                      <w:lang w:val="lt-LT"/>
                    </w:rPr>
                  </w:pPr>
                  <w:r w:rsidRPr="00396CFF">
                    <w:rPr>
                      <w:b/>
                      <w:color w:val="000000"/>
                      <w:sz w:val="24"/>
                      <w:lang w:val="lt-LT"/>
                    </w:rPr>
                    <w:t>PAREIGYBĖS CHARAKTERISTIKA</w:t>
                  </w:r>
                </w:p>
              </w:tc>
            </w:tr>
            <w:tr w:rsidR="00C1405B" w:rsidRPr="00396CFF" w:rsidTr="00396CFF">
              <w:trPr>
                <w:trHeight w:val="260"/>
              </w:trPr>
              <w:tc>
                <w:tcPr>
                  <w:tcW w:w="9610"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 Pareigybės lygmuo – IX pareigybės lygmuo.</w:t>
                  </w:r>
                </w:p>
              </w:tc>
            </w:tr>
            <w:tr w:rsidR="00C1405B" w:rsidRPr="00396CFF" w:rsidTr="00396CFF">
              <w:trPr>
                <w:trHeight w:val="260"/>
              </w:trPr>
              <w:tc>
                <w:tcPr>
                  <w:tcW w:w="9610"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 Šias pareigas einantis valstybės tarnautojas tiesiogiai pavaldus skyriaus vedėjui.</w:t>
                  </w:r>
                </w:p>
              </w:tc>
            </w:tr>
          </w:tbl>
          <w:p w:rsidR="00C1405B" w:rsidRPr="00396CFF" w:rsidRDefault="00C1405B">
            <w:pPr>
              <w:rPr>
                <w:lang w:val="lt-LT"/>
              </w:rPr>
            </w:pPr>
          </w:p>
        </w:tc>
      </w:tr>
      <w:tr w:rsidR="00C1405B" w:rsidTr="00396CFF">
        <w:trPr>
          <w:trHeight w:val="120"/>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6" w:type="dxa"/>
          </w:tcPr>
          <w:p w:rsidR="00C1405B" w:rsidRPr="00396CFF" w:rsidRDefault="00C1405B">
            <w:pPr>
              <w:pStyle w:val="EmptyLayoutCell"/>
              <w:rPr>
                <w:lang w:val="lt-LT"/>
              </w:rPr>
            </w:pPr>
          </w:p>
        </w:tc>
        <w:tc>
          <w:tcPr>
            <w:tcW w:w="6" w:type="dxa"/>
          </w:tcPr>
          <w:p w:rsidR="00C1405B" w:rsidRPr="00396CFF" w:rsidRDefault="00C1405B">
            <w:pPr>
              <w:pStyle w:val="EmptyLayoutCell"/>
              <w:rPr>
                <w:lang w:val="lt-LT"/>
              </w:rPr>
            </w:pPr>
          </w:p>
        </w:tc>
        <w:tc>
          <w:tcPr>
            <w:tcW w:w="20" w:type="dxa"/>
          </w:tcPr>
          <w:p w:rsidR="00C1405B" w:rsidRPr="00396CFF" w:rsidRDefault="00C1405B">
            <w:pPr>
              <w:pStyle w:val="EmptyLayoutCell"/>
              <w:rPr>
                <w:lang w:val="lt-LT"/>
              </w:rPr>
            </w:pPr>
          </w:p>
        </w:tc>
        <w:tc>
          <w:tcPr>
            <w:tcW w:w="9747" w:type="dxa"/>
            <w:gridSpan w:val="4"/>
          </w:tcPr>
          <w:tbl>
            <w:tblPr>
              <w:tblW w:w="0" w:type="auto"/>
              <w:tblCellMar>
                <w:left w:w="0" w:type="dxa"/>
                <w:right w:w="0" w:type="dxa"/>
              </w:tblCellMar>
              <w:tblLook w:val="0000" w:firstRow="0" w:lastRow="0" w:firstColumn="0" w:lastColumn="0" w:noHBand="0" w:noVBand="0"/>
            </w:tblPr>
            <w:tblGrid>
              <w:gridCol w:w="9610"/>
            </w:tblGrid>
            <w:tr w:rsidR="00C1405B" w:rsidRPr="00396CFF" w:rsidTr="00396CFF">
              <w:trPr>
                <w:trHeight w:val="600"/>
              </w:trPr>
              <w:tc>
                <w:tcPr>
                  <w:tcW w:w="9610" w:type="dxa"/>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II SKYRIUS</w:t>
                  </w:r>
                </w:p>
                <w:p w:rsidR="00C1405B" w:rsidRPr="00396CFF" w:rsidRDefault="0092405B">
                  <w:pPr>
                    <w:jc w:val="center"/>
                    <w:rPr>
                      <w:lang w:val="lt-LT"/>
                    </w:rPr>
                  </w:pPr>
                  <w:r w:rsidRPr="00396CFF">
                    <w:rPr>
                      <w:b/>
                      <w:color w:val="000000"/>
                      <w:sz w:val="24"/>
                      <w:lang w:val="lt-LT"/>
                    </w:rPr>
                    <w:t>VEIKLOS SRITIS</w:t>
                  </w:r>
                  <w:r w:rsidRPr="00396CFF">
                    <w:rPr>
                      <w:color w:val="FFFFFF"/>
                      <w:sz w:val="24"/>
                      <w:lang w:val="lt-LT"/>
                    </w:rPr>
                    <w:t>0</w:t>
                  </w:r>
                </w:p>
              </w:tc>
            </w:tr>
            <w:tr w:rsidR="00C1405B" w:rsidRPr="00396CFF" w:rsidTr="00396CFF">
              <w:trPr>
                <w:trHeight w:val="340"/>
              </w:trPr>
              <w:tc>
                <w:tcPr>
                  <w:tcW w:w="96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0"/>
                  </w:tblGrid>
                  <w:tr w:rsidR="00C1405B" w:rsidRPr="00396CFF" w:rsidTr="00396CFF">
                    <w:trPr>
                      <w:trHeight w:val="260"/>
                    </w:trPr>
                    <w:tc>
                      <w:tcPr>
                        <w:tcW w:w="9610"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3. Viešųjų paslaugų teikimo administravimas.</w:t>
                        </w:r>
                      </w:p>
                    </w:tc>
                  </w:tr>
                </w:tbl>
                <w:p w:rsidR="00C1405B" w:rsidRPr="00396CFF" w:rsidRDefault="00C1405B">
                  <w:pPr>
                    <w:rPr>
                      <w:lang w:val="lt-LT"/>
                    </w:rPr>
                  </w:pPr>
                </w:p>
              </w:tc>
            </w:tr>
          </w:tbl>
          <w:p w:rsidR="00C1405B" w:rsidRPr="00396CFF" w:rsidRDefault="00C1405B">
            <w:pPr>
              <w:rPr>
                <w:lang w:val="lt-LT"/>
              </w:rPr>
            </w:pPr>
          </w:p>
        </w:tc>
      </w:tr>
      <w:tr w:rsidR="00C1405B" w:rsidTr="00396CFF">
        <w:trPr>
          <w:trHeight w:val="126"/>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6" w:type="dxa"/>
          </w:tcPr>
          <w:p w:rsidR="00C1405B" w:rsidRPr="00396CFF" w:rsidRDefault="00C1405B">
            <w:pPr>
              <w:pStyle w:val="EmptyLayoutCell"/>
              <w:rPr>
                <w:lang w:val="lt-LT"/>
              </w:rPr>
            </w:pPr>
          </w:p>
        </w:tc>
        <w:tc>
          <w:tcPr>
            <w:tcW w:w="6" w:type="dxa"/>
          </w:tcPr>
          <w:p w:rsidR="00C1405B" w:rsidRPr="00396CFF" w:rsidRDefault="00C1405B">
            <w:pPr>
              <w:pStyle w:val="EmptyLayoutCell"/>
              <w:rPr>
                <w:lang w:val="lt-LT"/>
              </w:rPr>
            </w:pPr>
          </w:p>
        </w:tc>
        <w:tc>
          <w:tcPr>
            <w:tcW w:w="20" w:type="dxa"/>
          </w:tcPr>
          <w:p w:rsidR="00C1405B" w:rsidRPr="00396CFF" w:rsidRDefault="00C1405B">
            <w:pPr>
              <w:pStyle w:val="EmptyLayoutCell"/>
              <w:rPr>
                <w:lang w:val="lt-LT"/>
              </w:rPr>
            </w:pPr>
          </w:p>
        </w:tc>
        <w:tc>
          <w:tcPr>
            <w:tcW w:w="9747" w:type="dxa"/>
            <w:gridSpan w:val="4"/>
          </w:tcPr>
          <w:tbl>
            <w:tblPr>
              <w:tblW w:w="0" w:type="auto"/>
              <w:tblCellMar>
                <w:left w:w="0" w:type="dxa"/>
                <w:right w:w="0" w:type="dxa"/>
              </w:tblCellMar>
              <w:tblLook w:val="0000" w:firstRow="0" w:lastRow="0" w:firstColumn="0" w:lastColumn="0" w:noHBand="0" w:noVBand="0"/>
            </w:tblPr>
            <w:tblGrid>
              <w:gridCol w:w="9610"/>
            </w:tblGrid>
            <w:tr w:rsidR="00C1405B" w:rsidRPr="00396CFF" w:rsidTr="00396CFF">
              <w:trPr>
                <w:trHeight w:val="600"/>
              </w:trPr>
              <w:tc>
                <w:tcPr>
                  <w:tcW w:w="9610" w:type="dxa"/>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III SKYRIUS</w:t>
                  </w:r>
                </w:p>
                <w:p w:rsidR="00C1405B" w:rsidRPr="00396CFF" w:rsidRDefault="0092405B">
                  <w:pPr>
                    <w:jc w:val="center"/>
                    <w:rPr>
                      <w:lang w:val="lt-LT"/>
                    </w:rPr>
                  </w:pPr>
                  <w:r w:rsidRPr="00396CFF">
                    <w:rPr>
                      <w:b/>
                      <w:color w:val="000000"/>
                      <w:sz w:val="24"/>
                      <w:lang w:val="lt-LT"/>
                    </w:rPr>
                    <w:t>PAREIGYBĖS SPECIALIZACIJA</w:t>
                  </w:r>
                  <w:r w:rsidRPr="00396CFF">
                    <w:rPr>
                      <w:color w:val="FFFFFF"/>
                      <w:sz w:val="24"/>
                      <w:lang w:val="lt-LT"/>
                    </w:rPr>
                    <w:t>0</w:t>
                  </w:r>
                </w:p>
              </w:tc>
            </w:tr>
            <w:tr w:rsidR="00C1405B" w:rsidRPr="00396CFF" w:rsidTr="00396CFF">
              <w:trPr>
                <w:trHeight w:val="340"/>
              </w:trPr>
              <w:tc>
                <w:tcPr>
                  <w:tcW w:w="96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0"/>
                  </w:tblGrid>
                  <w:tr w:rsidR="00C1405B" w:rsidRPr="00396CFF" w:rsidTr="00396CFF">
                    <w:trPr>
                      <w:trHeight w:val="260"/>
                    </w:trPr>
                    <w:tc>
                      <w:tcPr>
                        <w:tcW w:w="9610"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4. Socialinių paslaugų administravimas, organizavimas ir konsultavimas, Sprendimų projektų socialinėms paslaugoms skirti rengimas, Duomenų apie socialines paslaugas kaupimas ir sisteminimas.</w:t>
                        </w:r>
                      </w:p>
                    </w:tc>
                  </w:tr>
                </w:tbl>
                <w:p w:rsidR="00C1405B" w:rsidRPr="00396CFF" w:rsidRDefault="00C1405B">
                  <w:pPr>
                    <w:rPr>
                      <w:lang w:val="lt-LT"/>
                    </w:rPr>
                  </w:pPr>
                </w:p>
              </w:tc>
            </w:tr>
          </w:tbl>
          <w:p w:rsidR="00C1405B" w:rsidRPr="00396CFF" w:rsidRDefault="00C1405B">
            <w:pPr>
              <w:rPr>
                <w:lang w:val="lt-LT"/>
              </w:rPr>
            </w:pPr>
          </w:p>
        </w:tc>
      </w:tr>
      <w:tr w:rsidR="00C1405B" w:rsidTr="00396CFF">
        <w:trPr>
          <w:trHeight w:val="100"/>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6" w:type="dxa"/>
          </w:tcPr>
          <w:p w:rsidR="00C1405B" w:rsidRPr="00396CFF" w:rsidRDefault="00C1405B" w:rsidP="00396CFF">
            <w:pPr>
              <w:pStyle w:val="EmptyLayoutCell"/>
              <w:jc w:val="both"/>
              <w:rPr>
                <w:lang w:val="lt-LT"/>
              </w:rPr>
            </w:pPr>
          </w:p>
        </w:tc>
        <w:tc>
          <w:tcPr>
            <w:tcW w:w="6" w:type="dxa"/>
          </w:tcPr>
          <w:p w:rsidR="00C1405B" w:rsidRPr="00396CFF" w:rsidRDefault="00C1405B" w:rsidP="00396CFF">
            <w:pPr>
              <w:pStyle w:val="EmptyLayoutCell"/>
              <w:jc w:val="both"/>
              <w:rPr>
                <w:lang w:val="lt-LT"/>
              </w:rPr>
            </w:pPr>
          </w:p>
        </w:tc>
        <w:tc>
          <w:tcPr>
            <w:tcW w:w="20" w:type="dxa"/>
          </w:tcPr>
          <w:p w:rsidR="00C1405B" w:rsidRPr="00396CFF" w:rsidRDefault="00C1405B" w:rsidP="00396CFF">
            <w:pPr>
              <w:pStyle w:val="EmptyLayoutCell"/>
              <w:jc w:val="both"/>
              <w:rPr>
                <w:lang w:val="lt-LT"/>
              </w:rPr>
            </w:pPr>
          </w:p>
        </w:tc>
        <w:tc>
          <w:tcPr>
            <w:tcW w:w="12" w:type="dxa"/>
          </w:tcPr>
          <w:p w:rsidR="00C1405B" w:rsidRPr="00396CFF" w:rsidRDefault="00C1405B" w:rsidP="00396CFF">
            <w:pPr>
              <w:pStyle w:val="EmptyLayoutCell"/>
              <w:jc w:val="both"/>
              <w:rPr>
                <w:lang w:val="lt-LT"/>
              </w:rPr>
            </w:pPr>
          </w:p>
        </w:tc>
        <w:tc>
          <w:tcPr>
            <w:tcW w:w="9735" w:type="dxa"/>
            <w:gridSpan w:val="3"/>
          </w:tcPr>
          <w:tbl>
            <w:tblPr>
              <w:tblW w:w="0" w:type="auto"/>
              <w:tblCellMar>
                <w:left w:w="0" w:type="dxa"/>
                <w:right w:w="0" w:type="dxa"/>
              </w:tblCellMar>
              <w:tblLook w:val="0000" w:firstRow="0" w:lastRow="0" w:firstColumn="0" w:lastColumn="0" w:noHBand="0" w:noVBand="0"/>
            </w:tblPr>
            <w:tblGrid>
              <w:gridCol w:w="9591"/>
            </w:tblGrid>
            <w:tr w:rsidR="00C1405B" w:rsidRPr="00396CFF">
              <w:trPr>
                <w:trHeight w:val="680"/>
              </w:trPr>
              <w:tc>
                <w:tcPr>
                  <w:tcW w:w="9070" w:type="dxa"/>
                  <w:tcMar>
                    <w:top w:w="0" w:type="dxa"/>
                    <w:left w:w="0" w:type="dxa"/>
                    <w:bottom w:w="0" w:type="dxa"/>
                    <w:right w:w="0" w:type="dxa"/>
                  </w:tcMar>
                </w:tcPr>
                <w:tbl>
                  <w:tblPr>
                    <w:tblW w:w="9591" w:type="dxa"/>
                    <w:tblCellMar>
                      <w:left w:w="0" w:type="dxa"/>
                      <w:right w:w="0" w:type="dxa"/>
                    </w:tblCellMar>
                    <w:tblLook w:val="0000" w:firstRow="0" w:lastRow="0" w:firstColumn="0" w:lastColumn="0" w:noHBand="0" w:noVBand="0"/>
                  </w:tblPr>
                  <w:tblGrid>
                    <w:gridCol w:w="9591"/>
                  </w:tblGrid>
                  <w:tr w:rsidR="00C1405B" w:rsidRPr="00396CFF" w:rsidTr="00396CFF">
                    <w:trPr>
                      <w:trHeight w:val="600"/>
                    </w:trPr>
                    <w:tc>
                      <w:tcPr>
                        <w:tcW w:w="9591" w:type="dxa"/>
                        <w:tcMar>
                          <w:top w:w="40" w:type="dxa"/>
                          <w:left w:w="40" w:type="dxa"/>
                          <w:bottom w:w="40" w:type="dxa"/>
                          <w:right w:w="40" w:type="dxa"/>
                        </w:tcMar>
                      </w:tcPr>
                      <w:p w:rsidR="00C1405B" w:rsidRPr="00396CFF" w:rsidRDefault="0092405B" w:rsidP="00396CFF">
                        <w:pPr>
                          <w:jc w:val="center"/>
                          <w:rPr>
                            <w:lang w:val="lt-LT"/>
                          </w:rPr>
                        </w:pPr>
                        <w:r w:rsidRPr="00396CFF">
                          <w:rPr>
                            <w:b/>
                            <w:color w:val="000000"/>
                            <w:sz w:val="24"/>
                            <w:lang w:val="lt-LT"/>
                          </w:rPr>
                          <w:t>IV SKYRIUS</w:t>
                        </w:r>
                      </w:p>
                      <w:p w:rsidR="00C1405B" w:rsidRPr="00396CFF" w:rsidRDefault="0092405B" w:rsidP="00396CFF">
                        <w:pPr>
                          <w:jc w:val="center"/>
                          <w:rPr>
                            <w:lang w:val="lt-LT"/>
                          </w:rPr>
                        </w:pPr>
                        <w:r w:rsidRPr="00396CFF">
                          <w:rPr>
                            <w:b/>
                            <w:color w:val="000000"/>
                            <w:sz w:val="24"/>
                            <w:lang w:val="lt-LT"/>
                          </w:rPr>
                          <w:t>FUNKCIJOS</w:t>
                        </w:r>
                      </w:p>
                    </w:tc>
                  </w:tr>
                </w:tbl>
                <w:p w:rsidR="00C1405B" w:rsidRPr="00396CFF" w:rsidRDefault="00C1405B" w:rsidP="00396CFF">
                  <w:pPr>
                    <w:jc w:val="both"/>
                    <w:rPr>
                      <w:lang w:val="lt-LT"/>
                    </w:rPr>
                  </w:pPr>
                </w:p>
              </w:tc>
            </w:tr>
          </w:tbl>
          <w:p w:rsidR="00C1405B" w:rsidRPr="00396CFF" w:rsidRDefault="00C1405B" w:rsidP="00396CFF">
            <w:pPr>
              <w:jc w:val="both"/>
              <w:rPr>
                <w:lang w:val="lt-LT"/>
              </w:rPr>
            </w:pPr>
          </w:p>
        </w:tc>
      </w:tr>
      <w:tr w:rsidR="00C1405B" w:rsidRPr="00396CFF" w:rsidTr="00396CFF">
        <w:trPr>
          <w:trHeight w:val="20"/>
        </w:trPr>
        <w:tc>
          <w:tcPr>
            <w:tcW w:w="6" w:type="dxa"/>
          </w:tcPr>
          <w:p w:rsidR="00C1405B" w:rsidRPr="00396CFF" w:rsidRDefault="00C1405B" w:rsidP="00396CFF">
            <w:pPr>
              <w:pStyle w:val="EmptyLayoutCell"/>
              <w:jc w:val="both"/>
              <w:rPr>
                <w:lang w:val="lt-LT"/>
              </w:rPr>
            </w:pPr>
          </w:p>
        </w:tc>
        <w:tc>
          <w:tcPr>
            <w:tcW w:w="6" w:type="dxa"/>
          </w:tcPr>
          <w:p w:rsidR="00C1405B" w:rsidRPr="00396CFF" w:rsidRDefault="00C1405B" w:rsidP="00396CFF">
            <w:pPr>
              <w:pStyle w:val="EmptyLayoutCell"/>
              <w:jc w:val="both"/>
              <w:rPr>
                <w:lang w:val="lt-LT"/>
              </w:rPr>
            </w:pPr>
          </w:p>
        </w:tc>
        <w:tc>
          <w:tcPr>
            <w:tcW w:w="20" w:type="dxa"/>
          </w:tcPr>
          <w:p w:rsidR="00C1405B" w:rsidRPr="00396CFF" w:rsidRDefault="00C1405B" w:rsidP="00396CFF">
            <w:pPr>
              <w:pStyle w:val="EmptyLayoutCell"/>
              <w:jc w:val="both"/>
              <w:rPr>
                <w:lang w:val="lt-LT"/>
              </w:rPr>
            </w:pPr>
          </w:p>
        </w:tc>
        <w:tc>
          <w:tcPr>
            <w:tcW w:w="12" w:type="dxa"/>
          </w:tcPr>
          <w:p w:rsidR="00C1405B" w:rsidRPr="00396CFF" w:rsidRDefault="00C1405B" w:rsidP="00396CFF">
            <w:pPr>
              <w:pStyle w:val="EmptyLayoutCell"/>
              <w:jc w:val="both"/>
              <w:rPr>
                <w:lang w:val="lt-LT"/>
              </w:rPr>
            </w:pPr>
          </w:p>
        </w:tc>
        <w:tc>
          <w:tcPr>
            <w:tcW w:w="12" w:type="dxa"/>
          </w:tcPr>
          <w:p w:rsidR="00C1405B" w:rsidRPr="00396CFF" w:rsidRDefault="00C1405B" w:rsidP="00396CFF">
            <w:pPr>
              <w:pStyle w:val="EmptyLayoutCell"/>
              <w:jc w:val="both"/>
              <w:rPr>
                <w:lang w:val="lt-LT"/>
              </w:rPr>
            </w:pPr>
          </w:p>
        </w:tc>
        <w:tc>
          <w:tcPr>
            <w:tcW w:w="9717" w:type="dxa"/>
          </w:tcPr>
          <w:p w:rsidR="00C1405B" w:rsidRPr="00396CFF" w:rsidRDefault="00C1405B" w:rsidP="00396CFF">
            <w:pPr>
              <w:pStyle w:val="EmptyLayoutCell"/>
              <w:jc w:val="both"/>
              <w:rPr>
                <w:lang w:val="lt-LT"/>
              </w:rPr>
            </w:pPr>
          </w:p>
        </w:tc>
        <w:tc>
          <w:tcPr>
            <w:tcW w:w="6" w:type="dxa"/>
          </w:tcPr>
          <w:p w:rsidR="00C1405B" w:rsidRPr="00396CFF" w:rsidRDefault="00C1405B" w:rsidP="00396CFF">
            <w:pPr>
              <w:pStyle w:val="EmptyLayoutCell"/>
              <w:jc w:val="both"/>
              <w:rPr>
                <w:lang w:val="lt-LT"/>
              </w:rPr>
            </w:pPr>
          </w:p>
        </w:tc>
      </w:tr>
      <w:tr w:rsidR="00396CFF" w:rsidRPr="00396CFF" w:rsidTr="00396CFF">
        <w:tc>
          <w:tcPr>
            <w:tcW w:w="6" w:type="dxa"/>
          </w:tcPr>
          <w:p w:rsidR="00C1405B" w:rsidRPr="00396CFF" w:rsidRDefault="00C1405B" w:rsidP="00396CFF">
            <w:pPr>
              <w:pStyle w:val="EmptyLayoutCell"/>
              <w:jc w:val="both"/>
              <w:rPr>
                <w:lang w:val="lt-LT"/>
              </w:rPr>
            </w:pPr>
          </w:p>
        </w:tc>
        <w:tc>
          <w:tcPr>
            <w:tcW w:w="6" w:type="dxa"/>
          </w:tcPr>
          <w:p w:rsidR="00C1405B" w:rsidRPr="00396CFF" w:rsidRDefault="00C1405B" w:rsidP="00396CFF">
            <w:pPr>
              <w:pStyle w:val="EmptyLayoutCell"/>
              <w:jc w:val="both"/>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629"/>
            </w:tblGrid>
            <w:tr w:rsidR="00C1405B" w:rsidRPr="00D77F60"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5. Apdoroja su viešųjų paslaugų teikimo administravimu susijusią informaciją arba prireikus koordinuoja su viešųjų paslaugų teikimo administravimu susijusios informacijos apdorojimą.</w:t>
                  </w:r>
                </w:p>
              </w:tc>
            </w:tr>
            <w:tr w:rsidR="00C1405B" w:rsidRPr="00D77F60"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1405B" w:rsidRPr="00D77F60"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7. Organizuoja viešųjų paslaugų teikimo administravimą arba prireikus koordinuoja viešųjų paslaugų teikimo administravimo organizavimą.</w:t>
                  </w:r>
                </w:p>
              </w:tc>
            </w:tr>
            <w:tr w:rsidR="00C1405B" w:rsidRPr="00D77F60"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9. Rengia ir teikia pasiūlymus su viešųjų paslaugų teikimo administravimu susijusiais klausimais.</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E114DF">
                  <w:pPr>
                    <w:tabs>
                      <w:tab w:val="left" w:pos="366"/>
                      <w:tab w:val="left" w:pos="1074"/>
                    </w:tabs>
                    <w:jc w:val="both"/>
                    <w:rPr>
                      <w:lang w:val="lt-LT"/>
                    </w:rPr>
                  </w:pPr>
                  <w:r w:rsidRPr="00396CFF">
                    <w:rPr>
                      <w:color w:val="000000"/>
                      <w:sz w:val="24"/>
                      <w:lang w:val="lt-LT"/>
                    </w:rPr>
                    <w:t xml:space="preserve">11. </w:t>
                  </w:r>
                  <w:r w:rsidR="00D77F60" w:rsidRPr="00D77F60">
                    <w:rPr>
                      <w:sz w:val="24"/>
                      <w:lang w:val="lt-LT"/>
                    </w:rPr>
                    <w:t>Vertina ir analizuoja įstaigų pateiktus dokumentus dėl socialinių paslaugų paskyrimo/nutraukimo/sustabdymo ir teikia juos svarstyti Socialinių paslaugų skyrimo komisijai, po svarstymo parengia Sprendimų projektus ir teikia juos patvirtinti Skyriaus vedėjui</w:t>
                  </w:r>
                  <w:r w:rsidRPr="00396CFF">
                    <w:rPr>
                      <w:color w:val="000000"/>
                      <w:sz w:val="24"/>
                      <w:lang w:val="lt-LT"/>
                    </w:rPr>
                    <w:t>.</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E114DF">
                  <w:pPr>
                    <w:jc w:val="both"/>
                    <w:rPr>
                      <w:lang w:val="lt-LT"/>
                    </w:rPr>
                  </w:pPr>
                  <w:r w:rsidRPr="00396CFF">
                    <w:rPr>
                      <w:color w:val="000000"/>
                      <w:sz w:val="24"/>
                      <w:lang w:val="lt-LT"/>
                    </w:rPr>
                    <w:t xml:space="preserve">12. </w:t>
                  </w:r>
                  <w:r w:rsidR="00D77F60" w:rsidRPr="00D77F60">
                    <w:rPr>
                      <w:sz w:val="24"/>
                      <w:lang w:val="lt-LT"/>
                    </w:rPr>
                    <w:t>Koordinuoja ir administruoja socialines paslaugas: pagalbą į namus, socialinių įgūdžių ugdymą, palaikymą ir (ar) atkūrimą, apgyvendinimą savarankiško gyvenimo namuose, socialinę reabilitaciją asmenims su negalia bendruomenėje, apgyvendinimą nakvynės namuose, apgyvendinimą apsaugotame būste, socialines dirbtuves, laikiną atokvėpį,  asmeninio asistento pagalbą, rengia su tuo susijusius dokumentu</w:t>
                  </w:r>
                  <w:r w:rsidR="00E114DF">
                    <w:rPr>
                      <w:sz w:val="24"/>
                      <w:lang w:val="lt-LT"/>
                    </w:rPr>
                    <w:t>s</w:t>
                  </w:r>
                  <w:r w:rsidRPr="00396CFF">
                    <w:rPr>
                      <w:color w:val="000000"/>
                      <w:sz w:val="24"/>
                      <w:lang w:val="lt-LT"/>
                    </w:rPr>
                    <w:t>.</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D77F60">
                  <w:pPr>
                    <w:jc w:val="both"/>
                    <w:rPr>
                      <w:lang w:val="lt-LT"/>
                    </w:rPr>
                  </w:pPr>
                  <w:r w:rsidRPr="00396CFF">
                    <w:rPr>
                      <w:color w:val="000000"/>
                      <w:sz w:val="24"/>
                      <w:lang w:val="lt-LT"/>
                    </w:rPr>
                    <w:lastRenderedPageBreak/>
                    <w:t>13. Koordinuoja ilgalaikės, trumpalaikės</w:t>
                  </w:r>
                  <w:r w:rsidR="00D77F60">
                    <w:rPr>
                      <w:color w:val="000000"/>
                      <w:sz w:val="24"/>
                      <w:lang w:val="lt-LT"/>
                    </w:rPr>
                    <w:t>,</w:t>
                  </w:r>
                  <w:r w:rsidRPr="00396CFF">
                    <w:rPr>
                      <w:color w:val="000000"/>
                      <w:sz w:val="24"/>
                      <w:lang w:val="lt-LT"/>
                    </w:rPr>
                    <w:t xml:space="preserve"> dienos socialinės globos paslaugų</w:t>
                  </w:r>
                  <w:r w:rsidR="00D77F60">
                    <w:rPr>
                      <w:color w:val="000000"/>
                      <w:sz w:val="24"/>
                      <w:lang w:val="lt-LT"/>
                    </w:rPr>
                    <w:t xml:space="preserve"> ir integralios pagalbos</w:t>
                  </w:r>
                  <w:r w:rsidRPr="00396CFF">
                    <w:rPr>
                      <w:color w:val="000000"/>
                      <w:sz w:val="24"/>
                      <w:lang w:val="lt-LT"/>
                    </w:rPr>
                    <w:t xml:space="preserve"> teikimą ir rengia su tuo susijusius dokumentus, rengia sutarčių ir papildomų susitarimų projektus su socialinių paslaugų įstaigomis dėl socialinių paslaugų teikimo ir apmokėjimo.</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D77F60">
                  <w:pPr>
                    <w:jc w:val="both"/>
                    <w:rPr>
                      <w:lang w:val="lt-LT"/>
                    </w:rPr>
                  </w:pPr>
                  <w:r w:rsidRPr="00396CFF">
                    <w:rPr>
                      <w:color w:val="000000"/>
                      <w:sz w:val="24"/>
                      <w:lang w:val="lt-LT"/>
                    </w:rPr>
                    <w:t>14. Rengia socialinius strateginius ir metinius veiklos planus, paslaugų teikimo tvarkos aprašus kitas socialines programas tam, kad būtų užtikrintas kokybiškas ir visuotinis socialin</w:t>
                  </w:r>
                  <w:r w:rsidR="00D77F60">
                    <w:rPr>
                      <w:color w:val="000000"/>
                      <w:sz w:val="24"/>
                      <w:lang w:val="lt-LT"/>
                    </w:rPr>
                    <w:t>ių</w:t>
                  </w:r>
                  <w:r w:rsidRPr="00396CFF">
                    <w:rPr>
                      <w:color w:val="000000"/>
                      <w:sz w:val="24"/>
                      <w:lang w:val="lt-LT"/>
                    </w:rPr>
                    <w:t xml:space="preserve"> paslaugų prieinamumas</w:t>
                  </w:r>
                  <w:r w:rsidR="00E114DF">
                    <w:rPr>
                      <w:color w:val="000000"/>
                      <w:sz w:val="24"/>
                      <w:lang w:val="lt-LT"/>
                    </w:rPr>
                    <w:t xml:space="preserve">, </w:t>
                  </w:r>
                  <w:r w:rsidR="00E114DF" w:rsidRPr="00D77F60">
                    <w:rPr>
                      <w:sz w:val="24"/>
                      <w:lang w:val="lt-LT"/>
                    </w:rPr>
                    <w:t>rengia sutarčių ir papildomų susitarimų projektus su socialinių paslaugų įstaigomis dėl socialinių paslaugų teikimo ir apmokėjimo</w:t>
                  </w:r>
                  <w:r w:rsidRPr="00396CFF">
                    <w:rPr>
                      <w:color w:val="000000"/>
                      <w:sz w:val="24"/>
                      <w:lang w:val="lt-LT"/>
                    </w:rPr>
                    <w:t>.</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D77F60">
                  <w:pPr>
                    <w:jc w:val="both"/>
                    <w:rPr>
                      <w:lang w:val="lt-LT"/>
                    </w:rPr>
                  </w:pPr>
                  <w:r w:rsidRPr="00396CFF">
                    <w:rPr>
                      <w:color w:val="000000"/>
                      <w:sz w:val="24"/>
                      <w:lang w:val="lt-LT"/>
                    </w:rPr>
                    <w:t>15. Pagal kompetenciją naudojasi Socialinės paramos informacin</w:t>
                  </w:r>
                  <w:r w:rsidR="00D77F60">
                    <w:rPr>
                      <w:color w:val="000000"/>
                      <w:sz w:val="24"/>
                      <w:lang w:val="lt-LT"/>
                    </w:rPr>
                    <w:t>e</w:t>
                  </w:r>
                  <w:r w:rsidRPr="00396CFF">
                    <w:rPr>
                      <w:color w:val="000000"/>
                      <w:sz w:val="24"/>
                      <w:lang w:val="lt-LT"/>
                    </w:rPr>
                    <w:t xml:space="preserve"> sistema SPIS bei užtikrina duomenų saugumą ir konfidencialumą</w:t>
                  </w:r>
                  <w:r w:rsidR="00D77F60">
                    <w:rPr>
                      <w:color w:val="000000"/>
                      <w:sz w:val="24"/>
                      <w:lang w:val="lt-LT"/>
                    </w:rPr>
                    <w:t xml:space="preserve">, </w:t>
                  </w:r>
                  <w:r w:rsidR="00D77F60" w:rsidRPr="00D77F60">
                    <w:rPr>
                      <w:sz w:val="24"/>
                      <w:lang w:val="lt-LT"/>
                    </w:rPr>
                    <w:t>k</w:t>
                  </w:r>
                  <w:r w:rsidR="00D77F60" w:rsidRPr="00D77F60">
                    <w:rPr>
                      <w:sz w:val="24"/>
                      <w:szCs w:val="24"/>
                      <w:lang w:val="lt-LT"/>
                    </w:rPr>
                    <w:t>ontroliuoja suvedamų duomenų atitiktį informacinėje sistemoje SPIS ir reguliariai tikrina paslaugų suteikimo žurnalą</w:t>
                  </w:r>
                  <w:r w:rsidRPr="00396CFF">
                    <w:rPr>
                      <w:color w:val="000000"/>
                      <w:sz w:val="24"/>
                      <w:lang w:val="lt-LT"/>
                    </w:rPr>
                    <w:t>.</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16. Ruošia atsakymus gyventojams į jų prašymus bei kitus raštus socialinių paslaugų klausimais, dalyvauja komisijų ir darbo grupių darbe, pasibaigus kalendoriniams metams, pagal dokumentacijos planą, suriša bylas ir perduoda jas saugoti į archyvą.</w:t>
                  </w:r>
                </w:p>
              </w:tc>
            </w:tr>
            <w:tr w:rsidR="00C1405B" w:rsidRPr="00396CFF" w:rsidTr="00396CFF">
              <w:trPr>
                <w:trHeight w:val="260"/>
              </w:trPr>
              <w:tc>
                <w:tcPr>
                  <w:tcW w:w="9629"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17. Vykdo kitus nenuolatinio pobūdžio su struktūrinio padalinio veikla susijusius pavedimus.</w:t>
                  </w:r>
                </w:p>
              </w:tc>
            </w:tr>
          </w:tbl>
          <w:p w:rsidR="00C1405B" w:rsidRPr="00396CFF" w:rsidRDefault="00C1405B" w:rsidP="00396CFF">
            <w:pPr>
              <w:jc w:val="both"/>
              <w:rPr>
                <w:lang w:val="lt-LT"/>
              </w:rPr>
            </w:pPr>
          </w:p>
        </w:tc>
        <w:tc>
          <w:tcPr>
            <w:tcW w:w="6" w:type="dxa"/>
          </w:tcPr>
          <w:p w:rsidR="00C1405B" w:rsidRPr="00396CFF" w:rsidRDefault="00C1405B" w:rsidP="00396CFF">
            <w:pPr>
              <w:pStyle w:val="EmptyLayoutCell"/>
              <w:jc w:val="both"/>
              <w:rPr>
                <w:lang w:val="lt-LT"/>
              </w:rPr>
            </w:pPr>
          </w:p>
        </w:tc>
      </w:tr>
      <w:tr w:rsidR="00C1405B" w:rsidTr="00396CFF">
        <w:trPr>
          <w:trHeight w:val="99"/>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6" w:type="dxa"/>
          </w:tcPr>
          <w:p w:rsidR="00C1405B" w:rsidRPr="00396CFF" w:rsidRDefault="00C1405B" w:rsidP="00396CFF">
            <w:pPr>
              <w:pStyle w:val="EmptyLayoutCell"/>
              <w:jc w:val="both"/>
              <w:rPr>
                <w:lang w:val="lt-LT"/>
              </w:rPr>
            </w:pPr>
          </w:p>
        </w:tc>
        <w:tc>
          <w:tcPr>
            <w:tcW w:w="6" w:type="dxa"/>
          </w:tcPr>
          <w:p w:rsidR="00C1405B" w:rsidRPr="00396CFF" w:rsidRDefault="00C1405B" w:rsidP="00396CFF">
            <w:pPr>
              <w:pStyle w:val="EmptyLayoutCell"/>
              <w:jc w:val="both"/>
              <w:rPr>
                <w:lang w:val="lt-LT"/>
              </w:rPr>
            </w:pPr>
          </w:p>
        </w:tc>
        <w:tc>
          <w:tcPr>
            <w:tcW w:w="20" w:type="dxa"/>
          </w:tcPr>
          <w:p w:rsidR="00C1405B" w:rsidRPr="00396CFF" w:rsidRDefault="00C1405B" w:rsidP="00396CFF">
            <w:pPr>
              <w:pStyle w:val="EmptyLayoutCell"/>
              <w:jc w:val="both"/>
              <w:rPr>
                <w:lang w:val="lt-LT"/>
              </w:rPr>
            </w:pPr>
          </w:p>
        </w:tc>
        <w:tc>
          <w:tcPr>
            <w:tcW w:w="12" w:type="dxa"/>
          </w:tcPr>
          <w:p w:rsidR="00C1405B" w:rsidRPr="00396CFF" w:rsidRDefault="00C1405B" w:rsidP="00396CFF">
            <w:pPr>
              <w:pStyle w:val="EmptyLayoutCell"/>
              <w:jc w:val="both"/>
              <w:rPr>
                <w:lang w:val="lt-LT"/>
              </w:rPr>
            </w:pPr>
          </w:p>
        </w:tc>
        <w:tc>
          <w:tcPr>
            <w:tcW w:w="12" w:type="dxa"/>
          </w:tcPr>
          <w:p w:rsidR="00C1405B" w:rsidRPr="00396CFF" w:rsidRDefault="00C1405B" w:rsidP="00396CFF">
            <w:pPr>
              <w:pStyle w:val="EmptyLayoutCell"/>
              <w:jc w:val="both"/>
              <w:rPr>
                <w:lang w:val="lt-LT"/>
              </w:rPr>
            </w:pPr>
          </w:p>
        </w:tc>
        <w:tc>
          <w:tcPr>
            <w:tcW w:w="9723" w:type="dxa"/>
            <w:gridSpan w:val="2"/>
          </w:tcPr>
          <w:tbl>
            <w:tblPr>
              <w:tblW w:w="9723" w:type="dxa"/>
              <w:tblCellMar>
                <w:left w:w="0" w:type="dxa"/>
                <w:right w:w="0" w:type="dxa"/>
              </w:tblCellMar>
              <w:tblLook w:val="0000" w:firstRow="0" w:lastRow="0" w:firstColumn="0" w:lastColumn="0" w:noHBand="0" w:noVBand="0"/>
            </w:tblPr>
            <w:tblGrid>
              <w:gridCol w:w="9723"/>
            </w:tblGrid>
            <w:tr w:rsidR="00C1405B" w:rsidRPr="00396CFF" w:rsidTr="00396CFF">
              <w:trPr>
                <w:trHeight w:val="600"/>
              </w:trPr>
              <w:tc>
                <w:tcPr>
                  <w:tcW w:w="9723" w:type="dxa"/>
                  <w:tcMar>
                    <w:top w:w="40" w:type="dxa"/>
                    <w:left w:w="40" w:type="dxa"/>
                    <w:bottom w:w="40" w:type="dxa"/>
                    <w:right w:w="40" w:type="dxa"/>
                  </w:tcMar>
                </w:tcPr>
                <w:p w:rsidR="00C1405B" w:rsidRPr="00396CFF" w:rsidRDefault="0092405B" w:rsidP="00396CFF">
                  <w:pPr>
                    <w:jc w:val="center"/>
                    <w:rPr>
                      <w:lang w:val="lt-LT"/>
                    </w:rPr>
                  </w:pPr>
                  <w:r w:rsidRPr="00396CFF">
                    <w:rPr>
                      <w:b/>
                      <w:color w:val="000000"/>
                      <w:sz w:val="24"/>
                      <w:lang w:val="lt-LT"/>
                    </w:rPr>
                    <w:t>V SKYRIUS</w:t>
                  </w:r>
                </w:p>
                <w:p w:rsidR="00C1405B" w:rsidRPr="00396CFF" w:rsidRDefault="0092405B" w:rsidP="00396CFF">
                  <w:pPr>
                    <w:jc w:val="center"/>
                    <w:rPr>
                      <w:lang w:val="lt-LT"/>
                    </w:rPr>
                  </w:pPr>
                  <w:r w:rsidRPr="00396CFF">
                    <w:rPr>
                      <w:b/>
                      <w:color w:val="000000"/>
                      <w:sz w:val="24"/>
                      <w:lang w:val="lt-LT"/>
                    </w:rPr>
                    <w:t>SPECIALIEJI REIKALAVIMAI</w:t>
                  </w:r>
                </w:p>
              </w:tc>
            </w:tr>
            <w:tr w:rsidR="00C1405B" w:rsidRPr="00396CFF" w:rsidTr="00396CFF">
              <w:trPr>
                <w:trHeight w:val="260"/>
              </w:trPr>
              <w:tc>
                <w:tcPr>
                  <w:tcW w:w="9723"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18. Išsilavinimo ir darbo patirties reikalavimai:</w:t>
                  </w:r>
                  <w:r w:rsidRPr="00396CFF">
                    <w:rPr>
                      <w:color w:val="FFFFFF"/>
                      <w:sz w:val="24"/>
                      <w:lang w:val="lt-LT"/>
                    </w:rPr>
                    <w:t>0</w:t>
                  </w:r>
                </w:p>
              </w:tc>
            </w:tr>
            <w:tr w:rsidR="00C1405B" w:rsidRPr="00396CFF" w:rsidTr="00396CFF">
              <w:trPr>
                <w:trHeight w:val="2382"/>
              </w:trPr>
              <w:tc>
                <w:tcPr>
                  <w:tcW w:w="972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1"/>
                  </w:tblGrid>
                  <w:tr w:rsidR="00C1405B" w:rsidRPr="00396CFF">
                    <w:trPr>
                      <w:trHeight w:val="1018"/>
                    </w:trPr>
                    <w:tc>
                      <w:tcPr>
                        <w:tcW w:w="9070" w:type="dxa"/>
                        <w:tcMar>
                          <w:top w:w="0" w:type="dxa"/>
                          <w:left w:w="0" w:type="dxa"/>
                          <w:bottom w:w="0" w:type="dxa"/>
                          <w:right w:w="0" w:type="dxa"/>
                        </w:tcMar>
                      </w:tcPr>
                      <w:tbl>
                        <w:tblPr>
                          <w:tblW w:w="9581" w:type="dxa"/>
                          <w:tblCellMar>
                            <w:left w:w="0" w:type="dxa"/>
                            <w:right w:w="0" w:type="dxa"/>
                          </w:tblCellMar>
                          <w:tblLook w:val="0000" w:firstRow="0" w:lastRow="0" w:firstColumn="0" w:lastColumn="0" w:noHBand="0" w:noVBand="0"/>
                        </w:tblPr>
                        <w:tblGrid>
                          <w:gridCol w:w="9581"/>
                        </w:tblGrid>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 xml:space="preserve">18.1. išsilavinimas – aukštasis universitetinis išsilavinimas (bakalauro kvalifikacinis laipsnis) arba jam lygiavertė aukštojo mokslo kvalifikacija; </w:t>
                              </w:r>
                            </w:p>
                          </w:tc>
                        </w:tr>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18.2. studijų kryptis – socialinis darbas (arba);</w:t>
                              </w:r>
                            </w:p>
                          </w:tc>
                        </w:tr>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18.3. studijų kryptis – ekonomika (arba);</w:t>
                              </w:r>
                            </w:p>
                          </w:tc>
                        </w:tr>
                      </w:tbl>
                      <w:p w:rsidR="00C1405B" w:rsidRPr="00396CFF" w:rsidRDefault="00C1405B" w:rsidP="00396CFF">
                        <w:pPr>
                          <w:jc w:val="both"/>
                          <w:rPr>
                            <w:lang w:val="lt-LT"/>
                          </w:rPr>
                        </w:pPr>
                      </w:p>
                    </w:tc>
                  </w:tr>
                  <w:tr w:rsidR="00C1405B" w:rsidRPr="00396CFF">
                    <w:trPr>
                      <w:trHeight w:val="265"/>
                    </w:trPr>
                    <w:tc>
                      <w:tcPr>
                        <w:tcW w:w="9070" w:type="dxa"/>
                        <w:tcMar>
                          <w:top w:w="40" w:type="dxa"/>
                          <w:left w:w="40" w:type="dxa"/>
                          <w:bottom w:w="40" w:type="dxa"/>
                          <w:right w:w="40" w:type="dxa"/>
                        </w:tcMar>
                      </w:tcPr>
                      <w:p w:rsidR="00C1405B" w:rsidRPr="00396CFF" w:rsidRDefault="0092405B" w:rsidP="00396CFF">
                        <w:pPr>
                          <w:jc w:val="both"/>
                          <w:rPr>
                            <w:lang w:val="lt-LT"/>
                          </w:rPr>
                        </w:pPr>
                        <w:r w:rsidRPr="00396CFF">
                          <w:rPr>
                            <w:rFonts w:ascii="Arial" w:eastAsia="Arial" w:hAnsi="Arial"/>
                            <w:color w:val="000000"/>
                            <w:lang w:val="lt-LT"/>
                          </w:rPr>
                          <w:t>arba:</w:t>
                        </w:r>
                      </w:p>
                    </w:tc>
                  </w:tr>
                  <w:tr w:rsidR="00C1405B" w:rsidRPr="00396CFF">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1"/>
                        </w:tblGrid>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 xml:space="preserve">18.4. išsilavinimas – aukštasis universitetinis išsilavinimas (bakalauro kvalifikacinis laipsnis) arba jam lygiavertė aukštojo mokslo kvalifikacija; </w:t>
                              </w:r>
                            </w:p>
                          </w:tc>
                        </w:tr>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18.5. darbo patirtis – socialinio darbo patirtis;</w:t>
                              </w:r>
                            </w:p>
                          </w:tc>
                        </w:tr>
                        <w:tr w:rsidR="00C1405B" w:rsidRPr="00396CFF" w:rsidTr="00396CFF">
                          <w:trPr>
                            <w:trHeight w:val="259"/>
                          </w:trPr>
                          <w:tc>
                            <w:tcPr>
                              <w:tcW w:w="9581" w:type="dxa"/>
                              <w:tcMar>
                                <w:top w:w="40" w:type="dxa"/>
                                <w:left w:w="40" w:type="dxa"/>
                                <w:bottom w:w="40" w:type="dxa"/>
                                <w:right w:w="40" w:type="dxa"/>
                              </w:tcMar>
                            </w:tcPr>
                            <w:p w:rsidR="00C1405B" w:rsidRPr="00396CFF" w:rsidRDefault="0092405B" w:rsidP="00396CFF">
                              <w:pPr>
                                <w:jc w:val="both"/>
                                <w:rPr>
                                  <w:lang w:val="lt-LT"/>
                                </w:rPr>
                              </w:pPr>
                              <w:r w:rsidRPr="00396CFF">
                                <w:rPr>
                                  <w:color w:val="000000"/>
                                  <w:sz w:val="24"/>
                                  <w:lang w:val="lt-LT"/>
                                </w:rPr>
                                <w:t xml:space="preserve">18.6. darbo patirties trukmė – 1 metai; </w:t>
                              </w:r>
                            </w:p>
                          </w:tc>
                        </w:tr>
                      </w:tbl>
                      <w:p w:rsidR="00C1405B" w:rsidRPr="00396CFF" w:rsidRDefault="00C1405B" w:rsidP="00396CFF">
                        <w:pPr>
                          <w:jc w:val="both"/>
                          <w:rPr>
                            <w:lang w:val="lt-LT"/>
                          </w:rPr>
                        </w:pPr>
                      </w:p>
                    </w:tc>
                  </w:tr>
                </w:tbl>
                <w:p w:rsidR="00C1405B" w:rsidRPr="00396CFF" w:rsidRDefault="00C1405B" w:rsidP="00396CFF">
                  <w:pPr>
                    <w:jc w:val="both"/>
                    <w:rPr>
                      <w:lang w:val="lt-LT"/>
                    </w:rPr>
                  </w:pPr>
                </w:p>
              </w:tc>
            </w:tr>
          </w:tbl>
          <w:p w:rsidR="00C1405B" w:rsidRPr="00396CFF" w:rsidRDefault="00C1405B" w:rsidP="00396CFF">
            <w:pPr>
              <w:jc w:val="both"/>
              <w:rPr>
                <w:lang w:val="lt-LT"/>
              </w:rPr>
            </w:pPr>
          </w:p>
        </w:tc>
      </w:tr>
      <w:tr w:rsidR="00C1405B" w:rsidTr="00396CFF">
        <w:trPr>
          <w:trHeight w:val="40"/>
        </w:trPr>
        <w:tc>
          <w:tcPr>
            <w:tcW w:w="6" w:type="dxa"/>
          </w:tcPr>
          <w:p w:rsidR="00C1405B" w:rsidRDefault="00C1405B">
            <w:pPr>
              <w:pStyle w:val="EmptyLayoutCell"/>
            </w:pPr>
          </w:p>
        </w:tc>
        <w:tc>
          <w:tcPr>
            <w:tcW w:w="6" w:type="dxa"/>
          </w:tcPr>
          <w:p w:rsidR="00C1405B" w:rsidRDefault="00C1405B">
            <w:pPr>
              <w:pStyle w:val="EmptyLayoutCell"/>
            </w:pPr>
          </w:p>
        </w:tc>
        <w:tc>
          <w:tcPr>
            <w:tcW w:w="20" w:type="dxa"/>
          </w:tcPr>
          <w:p w:rsidR="00C1405B" w:rsidRDefault="00C1405B">
            <w:pPr>
              <w:pStyle w:val="EmptyLayoutCell"/>
            </w:pPr>
          </w:p>
        </w:tc>
        <w:tc>
          <w:tcPr>
            <w:tcW w:w="12" w:type="dxa"/>
          </w:tcPr>
          <w:p w:rsidR="00C1405B" w:rsidRDefault="00C1405B">
            <w:pPr>
              <w:pStyle w:val="EmptyLayoutCell"/>
            </w:pPr>
          </w:p>
        </w:tc>
        <w:tc>
          <w:tcPr>
            <w:tcW w:w="12" w:type="dxa"/>
          </w:tcPr>
          <w:p w:rsidR="00C1405B" w:rsidRDefault="00C1405B">
            <w:pPr>
              <w:pStyle w:val="EmptyLayoutCell"/>
            </w:pPr>
          </w:p>
        </w:tc>
        <w:tc>
          <w:tcPr>
            <w:tcW w:w="9717" w:type="dxa"/>
          </w:tcPr>
          <w:p w:rsidR="00C1405B" w:rsidRDefault="00C1405B">
            <w:pPr>
              <w:pStyle w:val="EmptyLayoutCell"/>
            </w:pPr>
          </w:p>
        </w:tc>
        <w:tc>
          <w:tcPr>
            <w:tcW w:w="6" w:type="dxa"/>
          </w:tcPr>
          <w:p w:rsidR="00C1405B" w:rsidRDefault="00C1405B">
            <w:pPr>
              <w:pStyle w:val="EmptyLayoutCell"/>
            </w:pPr>
          </w:p>
        </w:tc>
      </w:tr>
      <w:tr w:rsidR="00396CFF" w:rsidRPr="00396CFF" w:rsidTr="00396CFF">
        <w:tc>
          <w:tcPr>
            <w:tcW w:w="9773" w:type="dxa"/>
            <w:gridSpan w:val="6"/>
          </w:tcPr>
          <w:tbl>
            <w:tblPr>
              <w:tblW w:w="0" w:type="auto"/>
              <w:tblCellMar>
                <w:left w:w="0" w:type="dxa"/>
                <w:right w:w="0" w:type="dxa"/>
              </w:tblCellMar>
              <w:tblLook w:val="0000" w:firstRow="0" w:lastRow="0" w:firstColumn="0" w:lastColumn="0" w:noHBand="0" w:noVBand="0"/>
            </w:tblPr>
            <w:tblGrid>
              <w:gridCol w:w="9639"/>
            </w:tblGrid>
            <w:tr w:rsidR="00C1405B" w:rsidRPr="00396CFF" w:rsidTr="00396CFF">
              <w:trPr>
                <w:trHeight w:val="600"/>
              </w:trPr>
              <w:tc>
                <w:tcPr>
                  <w:tcW w:w="9639" w:type="dxa"/>
                  <w:tcMar>
                    <w:top w:w="40" w:type="dxa"/>
                    <w:left w:w="40" w:type="dxa"/>
                    <w:bottom w:w="40" w:type="dxa"/>
                    <w:right w:w="40" w:type="dxa"/>
                  </w:tcMar>
                </w:tcPr>
                <w:p w:rsidR="00C1405B" w:rsidRPr="00396CFF" w:rsidRDefault="0092405B">
                  <w:pPr>
                    <w:jc w:val="center"/>
                    <w:rPr>
                      <w:lang w:val="lt-LT"/>
                    </w:rPr>
                  </w:pPr>
                  <w:r w:rsidRPr="00396CFF">
                    <w:rPr>
                      <w:b/>
                      <w:color w:val="000000"/>
                      <w:sz w:val="24"/>
                      <w:lang w:val="lt-LT"/>
                    </w:rPr>
                    <w:t>VI SKYRIUS</w:t>
                  </w:r>
                </w:p>
                <w:p w:rsidR="00C1405B" w:rsidRPr="00396CFF" w:rsidRDefault="0092405B">
                  <w:pPr>
                    <w:jc w:val="center"/>
                    <w:rPr>
                      <w:lang w:val="lt-LT"/>
                    </w:rPr>
                  </w:pPr>
                  <w:r w:rsidRPr="00396CFF">
                    <w:rPr>
                      <w:b/>
                      <w:color w:val="000000"/>
                      <w:sz w:val="24"/>
                      <w:lang w:val="lt-LT"/>
                    </w:rPr>
                    <w:t>KOMPETENCIJOS</w:t>
                  </w: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 Bendrosios kompetencijos ir jų pakankami lygiai:</w:t>
                  </w:r>
                  <w:r w:rsidRPr="00396CFF">
                    <w:rPr>
                      <w:color w:val="FFFFFF"/>
                      <w:sz w:val="24"/>
                      <w:lang w:val="lt-LT"/>
                    </w:rPr>
                    <w:t>0</w:t>
                  </w:r>
                </w:p>
              </w:tc>
            </w:tr>
            <w:tr w:rsidR="00C1405B" w:rsidRPr="00396CFF" w:rsidTr="00396CFF">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19.1. vertės visuomenei kūrimas – 3;</w:t>
                        </w: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19.2. organizuotumas – 3;</w:t>
                        </w: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19.3. patikimumas ir atsakingumas – 3;</w:t>
                        </w: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19.4. analizė ir pagrindimas – 3;</w:t>
                        </w: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19.5. komunikacija – 4.</w:t>
                        </w:r>
                      </w:p>
                    </w:tc>
                  </w:tr>
                </w:tbl>
                <w:p w:rsidR="00C1405B" w:rsidRPr="00396CFF" w:rsidRDefault="00C1405B">
                  <w:pPr>
                    <w:rPr>
                      <w:lang w:val="lt-LT"/>
                    </w:rPr>
                  </w:pP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20. Specifinės kompetencijos ir jų pakankami lygiai:</w:t>
                  </w:r>
                  <w:r w:rsidRPr="00396CFF">
                    <w:rPr>
                      <w:color w:val="FFFFFF"/>
                      <w:sz w:val="24"/>
                      <w:lang w:val="lt-LT"/>
                    </w:rPr>
                    <w:t>0</w:t>
                  </w:r>
                </w:p>
              </w:tc>
            </w:tr>
            <w:tr w:rsidR="00C1405B" w:rsidRPr="00396CFF" w:rsidTr="00396CFF">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98"/>
                  </w:tblGrid>
                  <w:tr w:rsidR="00C1405B" w:rsidRPr="00396CFF" w:rsidTr="00396CFF">
                    <w:trPr>
                      <w:trHeight w:val="260"/>
                    </w:trPr>
                    <w:tc>
                      <w:tcPr>
                        <w:tcW w:w="9498"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20.1. informacijos valdymas – 3;</w:t>
                        </w:r>
                      </w:p>
                    </w:tc>
                  </w:tr>
                  <w:tr w:rsidR="00C1405B" w:rsidRPr="00396CFF" w:rsidTr="00396CFF">
                    <w:trPr>
                      <w:trHeight w:val="260"/>
                    </w:trPr>
                    <w:tc>
                      <w:tcPr>
                        <w:tcW w:w="9498"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20.2. konfliktų valdymas – 3.</w:t>
                        </w:r>
                      </w:p>
                    </w:tc>
                  </w:tr>
                </w:tbl>
                <w:p w:rsidR="00C1405B" w:rsidRPr="00396CFF" w:rsidRDefault="00C1405B">
                  <w:pPr>
                    <w:rPr>
                      <w:lang w:val="lt-LT"/>
                    </w:rPr>
                  </w:pPr>
                </w:p>
              </w:tc>
            </w:tr>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21. Profesinės kompetencijos ir jų pakankami lygiai:</w:t>
                  </w:r>
                  <w:r w:rsidRPr="00396CFF">
                    <w:rPr>
                      <w:color w:val="FFFFFF"/>
                      <w:sz w:val="24"/>
                      <w:lang w:val="lt-LT"/>
                    </w:rPr>
                    <w:t>0</w:t>
                  </w:r>
                </w:p>
              </w:tc>
            </w:tr>
            <w:tr w:rsidR="00C1405B" w:rsidRPr="00396CFF" w:rsidTr="00396CFF">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1405B" w:rsidRPr="00396CFF" w:rsidTr="00396CFF">
                    <w:trPr>
                      <w:trHeight w:val="260"/>
                    </w:trPr>
                    <w:tc>
                      <w:tcPr>
                        <w:tcW w:w="9639"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21.1. veiklos planavimas – 3.</w:t>
                        </w:r>
                      </w:p>
                    </w:tc>
                  </w:tr>
                </w:tbl>
                <w:p w:rsidR="00C1405B" w:rsidRPr="00396CFF" w:rsidRDefault="00C1405B">
                  <w:pPr>
                    <w:rPr>
                      <w:lang w:val="lt-LT"/>
                    </w:rPr>
                  </w:pPr>
                </w:p>
              </w:tc>
            </w:tr>
          </w:tbl>
          <w:p w:rsidR="00C1405B" w:rsidRPr="00396CFF" w:rsidRDefault="00C1405B">
            <w:pPr>
              <w:rPr>
                <w:lang w:val="lt-LT"/>
              </w:rPr>
            </w:pPr>
          </w:p>
        </w:tc>
        <w:tc>
          <w:tcPr>
            <w:tcW w:w="6" w:type="dxa"/>
          </w:tcPr>
          <w:p w:rsidR="00C1405B" w:rsidRPr="00396CFF" w:rsidRDefault="00C1405B">
            <w:pPr>
              <w:pStyle w:val="EmptyLayoutCell"/>
              <w:rPr>
                <w:lang w:val="lt-LT"/>
              </w:rPr>
            </w:pPr>
          </w:p>
        </w:tc>
      </w:tr>
      <w:tr w:rsidR="00396CFF" w:rsidRPr="00396CFF" w:rsidTr="00396CFF">
        <w:tc>
          <w:tcPr>
            <w:tcW w:w="9773" w:type="dxa"/>
            <w:gridSpan w:val="6"/>
          </w:tcPr>
          <w:p w:rsidR="00396CFF" w:rsidRPr="00396CFF" w:rsidRDefault="00396CFF">
            <w:pPr>
              <w:jc w:val="center"/>
              <w:rPr>
                <w:b/>
                <w:color w:val="000000"/>
                <w:sz w:val="24"/>
                <w:lang w:val="lt-LT"/>
              </w:rPr>
            </w:pPr>
          </w:p>
        </w:tc>
        <w:tc>
          <w:tcPr>
            <w:tcW w:w="6" w:type="dxa"/>
          </w:tcPr>
          <w:p w:rsidR="00396CFF" w:rsidRPr="00396CFF" w:rsidRDefault="00396CFF">
            <w:pPr>
              <w:pStyle w:val="EmptyLayoutCell"/>
              <w:rPr>
                <w:lang w:val="lt-LT"/>
              </w:rPr>
            </w:pPr>
          </w:p>
        </w:tc>
      </w:tr>
      <w:tr w:rsidR="00396CFF" w:rsidRPr="00396CFF" w:rsidTr="00396CFF">
        <w:tc>
          <w:tcPr>
            <w:tcW w:w="6" w:type="dxa"/>
          </w:tcPr>
          <w:p w:rsidR="00C1405B" w:rsidRPr="00396CFF" w:rsidRDefault="00C1405B">
            <w:pPr>
              <w:pStyle w:val="EmptyLayoutCell"/>
              <w:rPr>
                <w:lang w:val="lt-LT"/>
              </w:rPr>
            </w:pPr>
          </w:p>
        </w:tc>
        <w:tc>
          <w:tcPr>
            <w:tcW w:w="9767"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1405B" w:rsidRPr="00396CFF">
              <w:trPr>
                <w:trHeight w:val="260"/>
              </w:trPr>
              <w:tc>
                <w:tcPr>
                  <w:tcW w:w="3401" w:type="dxa"/>
                  <w:tcMar>
                    <w:top w:w="40" w:type="dxa"/>
                    <w:left w:w="40" w:type="dxa"/>
                    <w:bottom w:w="40" w:type="dxa"/>
                    <w:right w:w="40" w:type="dxa"/>
                  </w:tcMar>
                </w:tcPr>
                <w:p w:rsidR="00C1405B" w:rsidRPr="00396CFF" w:rsidRDefault="0092405B">
                  <w:pPr>
                    <w:rPr>
                      <w:lang w:val="lt-LT"/>
                    </w:rPr>
                  </w:pPr>
                  <w:r w:rsidRPr="00396CFF">
                    <w:rPr>
                      <w:color w:val="000000"/>
                      <w:sz w:val="24"/>
                      <w:lang w:val="lt-LT"/>
                    </w:rPr>
                    <w:t>Susipažinau</w:t>
                  </w: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Borders>
                    <w:bottom w:val="single" w:sz="2" w:space="0" w:color="000000"/>
                  </w:tcBorders>
                  <w:tcMar>
                    <w:top w:w="40" w:type="dxa"/>
                    <w:left w:w="40" w:type="dxa"/>
                    <w:bottom w:w="40" w:type="dxa"/>
                    <w:right w:w="40" w:type="dxa"/>
                  </w:tcMar>
                </w:tcPr>
                <w:p w:rsidR="00C1405B" w:rsidRPr="00396CFF" w:rsidRDefault="00C1405B">
                  <w:pPr>
                    <w:rPr>
                      <w:lang w:val="lt-LT"/>
                    </w:rPr>
                  </w:pP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Mar>
                    <w:top w:w="40" w:type="dxa"/>
                    <w:left w:w="40" w:type="dxa"/>
                    <w:bottom w:w="40" w:type="dxa"/>
                    <w:right w:w="40" w:type="dxa"/>
                  </w:tcMar>
                </w:tcPr>
                <w:p w:rsidR="00C1405B" w:rsidRPr="00396CFF" w:rsidRDefault="0092405B">
                  <w:pPr>
                    <w:rPr>
                      <w:lang w:val="lt-LT"/>
                    </w:rPr>
                  </w:pPr>
                  <w:r w:rsidRPr="00396CFF">
                    <w:rPr>
                      <w:color w:val="000000"/>
                      <w:lang w:val="lt-LT"/>
                    </w:rPr>
                    <w:t>(Parašas)</w:t>
                  </w: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Borders>
                    <w:bottom w:val="single" w:sz="2" w:space="0" w:color="000000"/>
                  </w:tcBorders>
                  <w:tcMar>
                    <w:top w:w="40" w:type="dxa"/>
                    <w:left w:w="40" w:type="dxa"/>
                    <w:bottom w:w="40" w:type="dxa"/>
                    <w:right w:w="40" w:type="dxa"/>
                  </w:tcMar>
                </w:tcPr>
                <w:p w:rsidR="00C1405B" w:rsidRPr="00396CFF" w:rsidRDefault="00C1405B">
                  <w:pPr>
                    <w:rPr>
                      <w:lang w:val="lt-LT"/>
                    </w:rPr>
                  </w:pP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Mar>
                    <w:top w:w="40" w:type="dxa"/>
                    <w:left w:w="40" w:type="dxa"/>
                    <w:bottom w:w="40" w:type="dxa"/>
                    <w:right w:w="40" w:type="dxa"/>
                  </w:tcMar>
                </w:tcPr>
                <w:p w:rsidR="00C1405B" w:rsidRPr="00396CFF" w:rsidRDefault="0092405B">
                  <w:pPr>
                    <w:rPr>
                      <w:lang w:val="lt-LT"/>
                    </w:rPr>
                  </w:pPr>
                  <w:r w:rsidRPr="00396CFF">
                    <w:rPr>
                      <w:color w:val="000000"/>
                      <w:lang w:val="lt-LT"/>
                    </w:rPr>
                    <w:t>(Vardas ir pavardė)</w:t>
                  </w: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Borders>
                    <w:bottom w:val="single" w:sz="2" w:space="0" w:color="000000"/>
                  </w:tcBorders>
                  <w:tcMar>
                    <w:top w:w="40" w:type="dxa"/>
                    <w:left w:w="40" w:type="dxa"/>
                    <w:bottom w:w="40" w:type="dxa"/>
                    <w:right w:w="40" w:type="dxa"/>
                  </w:tcMar>
                </w:tcPr>
                <w:p w:rsidR="00C1405B" w:rsidRPr="00396CFF" w:rsidRDefault="00C1405B">
                  <w:pPr>
                    <w:rPr>
                      <w:lang w:val="lt-LT"/>
                    </w:rPr>
                  </w:pPr>
                </w:p>
              </w:tc>
              <w:tc>
                <w:tcPr>
                  <w:tcW w:w="5669" w:type="dxa"/>
                  <w:tcMar>
                    <w:top w:w="40" w:type="dxa"/>
                    <w:left w:w="40" w:type="dxa"/>
                    <w:bottom w:w="40" w:type="dxa"/>
                    <w:right w:w="40" w:type="dxa"/>
                  </w:tcMar>
                </w:tcPr>
                <w:p w:rsidR="00C1405B" w:rsidRPr="00396CFF" w:rsidRDefault="00C1405B">
                  <w:pPr>
                    <w:rPr>
                      <w:lang w:val="lt-LT"/>
                    </w:rPr>
                  </w:pPr>
                </w:p>
              </w:tc>
            </w:tr>
            <w:tr w:rsidR="00C1405B" w:rsidRPr="00396CFF">
              <w:trPr>
                <w:trHeight w:val="260"/>
              </w:trPr>
              <w:tc>
                <w:tcPr>
                  <w:tcW w:w="3401" w:type="dxa"/>
                  <w:tcMar>
                    <w:top w:w="40" w:type="dxa"/>
                    <w:left w:w="40" w:type="dxa"/>
                    <w:bottom w:w="40" w:type="dxa"/>
                    <w:right w:w="40" w:type="dxa"/>
                  </w:tcMar>
                </w:tcPr>
                <w:p w:rsidR="00C1405B" w:rsidRPr="00396CFF" w:rsidRDefault="0092405B">
                  <w:pPr>
                    <w:rPr>
                      <w:lang w:val="lt-LT"/>
                    </w:rPr>
                  </w:pPr>
                  <w:r w:rsidRPr="00396CFF">
                    <w:rPr>
                      <w:color w:val="000000"/>
                      <w:lang w:val="lt-LT"/>
                    </w:rPr>
                    <w:t>(Data)</w:t>
                  </w:r>
                </w:p>
              </w:tc>
              <w:tc>
                <w:tcPr>
                  <w:tcW w:w="5669" w:type="dxa"/>
                  <w:tcMar>
                    <w:top w:w="40" w:type="dxa"/>
                    <w:left w:w="40" w:type="dxa"/>
                    <w:bottom w:w="40" w:type="dxa"/>
                    <w:right w:w="40" w:type="dxa"/>
                  </w:tcMar>
                </w:tcPr>
                <w:p w:rsidR="00C1405B" w:rsidRPr="00396CFF" w:rsidRDefault="00C1405B">
                  <w:pPr>
                    <w:rPr>
                      <w:lang w:val="lt-LT"/>
                    </w:rPr>
                  </w:pPr>
                </w:p>
              </w:tc>
            </w:tr>
          </w:tbl>
          <w:p w:rsidR="00C1405B" w:rsidRPr="00396CFF" w:rsidRDefault="00C1405B">
            <w:pPr>
              <w:rPr>
                <w:lang w:val="lt-LT"/>
              </w:rPr>
            </w:pPr>
          </w:p>
        </w:tc>
        <w:tc>
          <w:tcPr>
            <w:tcW w:w="6" w:type="dxa"/>
          </w:tcPr>
          <w:p w:rsidR="00C1405B" w:rsidRPr="00396CFF" w:rsidRDefault="00C1405B">
            <w:pPr>
              <w:pStyle w:val="EmptyLayoutCell"/>
              <w:rPr>
                <w:lang w:val="lt-LT"/>
              </w:rPr>
            </w:pPr>
          </w:p>
        </w:tc>
      </w:tr>
    </w:tbl>
    <w:p w:rsidR="0092405B" w:rsidRDefault="0092405B" w:rsidP="00396CFF"/>
    <w:sectPr w:rsidR="0092405B" w:rsidSect="00B05BDC">
      <w:headerReference w:type="default" r:id="rId6"/>
      <w:pgSz w:w="11905" w:h="16837"/>
      <w:pgMar w:top="737" w:right="567" w:bottom="567"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E2" w:rsidRDefault="002266E2" w:rsidP="00396CFF">
      <w:r>
        <w:separator/>
      </w:r>
    </w:p>
  </w:endnote>
  <w:endnote w:type="continuationSeparator" w:id="0">
    <w:p w:rsidR="002266E2" w:rsidRDefault="002266E2" w:rsidP="0039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E2" w:rsidRDefault="002266E2" w:rsidP="00396CFF">
      <w:r>
        <w:separator/>
      </w:r>
    </w:p>
  </w:footnote>
  <w:footnote w:type="continuationSeparator" w:id="0">
    <w:p w:rsidR="002266E2" w:rsidRDefault="002266E2" w:rsidP="00396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FF" w:rsidRDefault="00396CFF">
    <w:pPr>
      <w:pStyle w:val="Antrats"/>
      <w:jc w:val="center"/>
      <w:rPr>
        <w:sz w:val="24"/>
        <w:szCs w:val="24"/>
      </w:rPr>
    </w:pPr>
  </w:p>
  <w:p w:rsidR="00396CFF" w:rsidRDefault="00396CFF">
    <w:pPr>
      <w:pStyle w:val="Antrats"/>
      <w:jc w:val="center"/>
      <w:rPr>
        <w:sz w:val="24"/>
        <w:szCs w:val="24"/>
      </w:rPr>
    </w:pPr>
  </w:p>
  <w:p w:rsidR="00396CFF" w:rsidRPr="00396CFF" w:rsidRDefault="00396CFF">
    <w:pPr>
      <w:pStyle w:val="Antrats"/>
      <w:jc w:val="center"/>
      <w:rPr>
        <w:sz w:val="24"/>
        <w:szCs w:val="24"/>
      </w:rPr>
    </w:pPr>
    <w:r w:rsidRPr="00396CFF">
      <w:rPr>
        <w:sz w:val="24"/>
        <w:szCs w:val="24"/>
      </w:rPr>
      <w:fldChar w:fldCharType="begin"/>
    </w:r>
    <w:r w:rsidRPr="00396CFF">
      <w:rPr>
        <w:sz w:val="24"/>
        <w:szCs w:val="24"/>
      </w:rPr>
      <w:instrText>PAGE   \* MERGEFORMAT</w:instrText>
    </w:r>
    <w:r w:rsidRPr="00396CFF">
      <w:rPr>
        <w:sz w:val="24"/>
        <w:szCs w:val="24"/>
      </w:rPr>
      <w:fldChar w:fldCharType="separate"/>
    </w:r>
    <w:r w:rsidR="003B5F1E" w:rsidRPr="003B5F1E">
      <w:rPr>
        <w:noProof/>
        <w:sz w:val="24"/>
        <w:szCs w:val="24"/>
        <w:lang w:val="lt-LT"/>
      </w:rPr>
      <w:t>2</w:t>
    </w:r>
    <w:r w:rsidRPr="00396CFF">
      <w:rPr>
        <w:sz w:val="24"/>
        <w:szCs w:val="24"/>
      </w:rPr>
      <w:fldChar w:fldCharType="end"/>
    </w:r>
  </w:p>
  <w:p w:rsidR="00396CFF" w:rsidRDefault="00396CF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FF"/>
    <w:rsid w:val="002266E2"/>
    <w:rsid w:val="00396CFF"/>
    <w:rsid w:val="003B5F1E"/>
    <w:rsid w:val="00800413"/>
    <w:rsid w:val="00860E47"/>
    <w:rsid w:val="008A169E"/>
    <w:rsid w:val="0092405B"/>
    <w:rsid w:val="00951613"/>
    <w:rsid w:val="00B05BDC"/>
    <w:rsid w:val="00C1405B"/>
    <w:rsid w:val="00D77F60"/>
    <w:rsid w:val="00E114DF"/>
    <w:rsid w:val="00FC58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7FB59-7539-4C46-ABA8-71467F6C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96CF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396CFF"/>
    <w:rPr>
      <w:lang w:val="en-US" w:eastAsia="en-US"/>
    </w:rPr>
  </w:style>
  <w:style w:type="paragraph" w:styleId="Porat">
    <w:name w:val="footer"/>
    <w:basedOn w:val="prastasis"/>
    <w:link w:val="PoratDiagrama"/>
    <w:uiPriority w:val="99"/>
    <w:unhideWhenUsed/>
    <w:rsid w:val="00396CFF"/>
    <w:pPr>
      <w:tabs>
        <w:tab w:val="center" w:pos="4819"/>
        <w:tab w:val="right" w:pos="9638"/>
      </w:tabs>
    </w:pPr>
  </w:style>
  <w:style w:type="character" w:customStyle="1" w:styleId="PoratDiagrama">
    <w:name w:val="Poraštė Diagrama"/>
    <w:basedOn w:val="Numatytasispastraiposriftas"/>
    <w:link w:val="Porat"/>
    <w:uiPriority w:val="99"/>
    <w:rsid w:val="00396CF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3246</Words>
  <Characters>1851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2</cp:revision>
  <dcterms:created xsi:type="dcterms:W3CDTF">2024-12-17T15:07:00Z</dcterms:created>
  <dcterms:modified xsi:type="dcterms:W3CDTF">2024-12-17T15:07:00Z</dcterms:modified>
</cp:coreProperties>
</file>