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6B" w:rsidRPr="003C33E5" w:rsidRDefault="00F76F6B" w:rsidP="00F76F6B">
      <w:pPr>
        <w:ind w:firstLine="0"/>
        <w:jc w:val="center"/>
        <w:rPr>
          <w:rFonts w:ascii="Times New Roman" w:hAnsi="Times New Roman"/>
          <w:b/>
        </w:rPr>
      </w:pPr>
      <w:bookmarkStart w:id="0" w:name="_GoBack"/>
      <w:bookmarkEnd w:id="0"/>
      <w:r w:rsidRPr="003C33E5">
        <w:rPr>
          <w:rFonts w:ascii="Times New Roman" w:hAnsi="Times New Roman"/>
          <w:b/>
          <w:noProof/>
          <w:lang w:eastAsia="lt-LT"/>
        </w:rPr>
        <w:drawing>
          <wp:inline distT="0" distB="0" distL="0" distR="0" wp14:anchorId="4E6A54A7" wp14:editId="603E7AC3">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76F6B" w:rsidRPr="003C33E5" w:rsidRDefault="00F76F6B" w:rsidP="00F76F6B">
      <w:pPr>
        <w:ind w:firstLine="0"/>
        <w:jc w:val="center"/>
        <w:rPr>
          <w:rFonts w:ascii="Times New Roman" w:hAnsi="Times New Roman"/>
          <w:b/>
          <w:sz w:val="12"/>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ŠILALĖS RAJONO SAVIVALDYBĖS</w:t>
      </w:r>
    </w:p>
    <w:p w:rsidR="00F76F6B" w:rsidRPr="003C33E5" w:rsidRDefault="00F76F6B" w:rsidP="00F76F6B">
      <w:pPr>
        <w:ind w:firstLine="0"/>
        <w:jc w:val="center"/>
        <w:rPr>
          <w:rFonts w:ascii="Times New Roman" w:hAnsi="Times New Roman"/>
          <w:b/>
        </w:rPr>
      </w:pPr>
      <w:r w:rsidRPr="003C33E5">
        <w:rPr>
          <w:rFonts w:ascii="Times New Roman" w:hAnsi="Times New Roman"/>
          <w:b/>
        </w:rPr>
        <w:t>MERAS</w:t>
      </w:r>
    </w:p>
    <w:p w:rsidR="00F76F6B" w:rsidRPr="003C33E5" w:rsidRDefault="00F76F6B" w:rsidP="00F76F6B">
      <w:pPr>
        <w:ind w:firstLine="0"/>
        <w:jc w:val="center"/>
        <w:rPr>
          <w:rFonts w:ascii="Times New Roman" w:hAnsi="Times New Roman"/>
          <w:b/>
        </w:rPr>
      </w:pPr>
    </w:p>
    <w:p w:rsidR="00F76F6B" w:rsidRPr="003C33E5" w:rsidRDefault="00F76F6B" w:rsidP="00F76F6B">
      <w:pPr>
        <w:ind w:firstLine="0"/>
        <w:jc w:val="center"/>
        <w:rPr>
          <w:rFonts w:ascii="Times New Roman" w:hAnsi="Times New Roman"/>
          <w:b/>
        </w:rPr>
      </w:pPr>
      <w:r w:rsidRPr="003C33E5">
        <w:rPr>
          <w:rFonts w:ascii="Times New Roman" w:hAnsi="Times New Roman"/>
          <w:b/>
        </w:rPr>
        <w:t>POTVARKIS</w:t>
      </w:r>
    </w:p>
    <w:p w:rsidR="00F76F6B" w:rsidRPr="003C33E5" w:rsidRDefault="00F76F6B" w:rsidP="00F76F6B">
      <w:pPr>
        <w:ind w:firstLine="0"/>
        <w:jc w:val="center"/>
        <w:rPr>
          <w:rFonts w:ascii="Times New Roman" w:hAnsi="Times New Roman"/>
          <w:b/>
        </w:rPr>
      </w:pPr>
      <w:r w:rsidRPr="003C33E5">
        <w:rPr>
          <w:rFonts w:ascii="Times New Roman" w:hAnsi="Times New Roman"/>
          <w:b/>
        </w:rPr>
        <w:t xml:space="preserve">DĖL </w:t>
      </w:r>
      <w:r w:rsidR="00744231">
        <w:rPr>
          <w:rFonts w:ascii="Times New Roman" w:hAnsi="Times New Roman"/>
          <w:b/>
        </w:rPr>
        <w:t>AUGUSTO RUPŠIO</w:t>
      </w:r>
      <w:r w:rsidR="002276CF">
        <w:rPr>
          <w:rFonts w:ascii="Times New Roman" w:hAnsi="Times New Roman"/>
          <w:b/>
        </w:rPr>
        <w:t xml:space="preserve"> APDOVANOJIMO</w:t>
      </w:r>
      <w:r w:rsidR="002276CF" w:rsidRPr="003C33E5">
        <w:rPr>
          <w:rFonts w:ascii="Times New Roman" w:hAnsi="Times New Roman"/>
          <w:b/>
        </w:rPr>
        <w:t xml:space="preserve"> </w:t>
      </w:r>
      <w:r w:rsidRPr="003C33E5">
        <w:rPr>
          <w:rFonts w:ascii="Times New Roman" w:hAnsi="Times New Roman"/>
          <w:b/>
        </w:rPr>
        <w:t xml:space="preserve">ŠILALĖS RAJONO SAVIVALDYBĖS </w:t>
      </w:r>
      <w:r w:rsidR="002276CF">
        <w:rPr>
          <w:rFonts w:ascii="Times New Roman" w:hAnsi="Times New Roman"/>
          <w:b/>
        </w:rPr>
        <w:t>„AUKSINE GILE</w:t>
      </w:r>
      <w:r w:rsidR="00A26190">
        <w:rPr>
          <w:rFonts w:ascii="Times New Roman" w:hAnsi="Times New Roman"/>
          <w:b/>
        </w:rPr>
        <w:t>“</w:t>
      </w:r>
    </w:p>
    <w:p w:rsidR="00F76F6B" w:rsidRDefault="002276CF" w:rsidP="00AC1586">
      <w:pPr>
        <w:ind w:firstLine="0"/>
        <w:jc w:val="center"/>
        <w:rPr>
          <w:rFonts w:ascii="Times New Roman" w:hAnsi="Times New Roman"/>
          <w:b/>
        </w:rPr>
      </w:pPr>
      <w:r>
        <w:rPr>
          <w:rFonts w:ascii="Times New Roman" w:hAnsi="Times New Roman"/>
          <w:b/>
        </w:rPr>
        <w:t xml:space="preserve"> </w:t>
      </w:r>
    </w:p>
    <w:p w:rsidR="004E6D43" w:rsidRPr="003C33E5" w:rsidRDefault="004E6D43" w:rsidP="00AC1586">
      <w:pPr>
        <w:ind w:firstLine="0"/>
        <w:jc w:val="center"/>
        <w:rPr>
          <w:rFonts w:ascii="Times New Roman" w:hAnsi="Times New Roman"/>
          <w:b/>
        </w:rPr>
      </w:pPr>
    </w:p>
    <w:p w:rsidR="00F76F6B" w:rsidRPr="003C33E5" w:rsidRDefault="00300D51" w:rsidP="00F76F6B">
      <w:pPr>
        <w:ind w:firstLine="0"/>
        <w:jc w:val="center"/>
        <w:rPr>
          <w:rFonts w:ascii="Times New Roman" w:hAnsi="Times New Roman"/>
        </w:rPr>
      </w:pPr>
      <w:r>
        <w:rPr>
          <w:rFonts w:ascii="Times New Roman" w:hAnsi="Times New Roman"/>
        </w:rPr>
        <w:t>202</w:t>
      </w:r>
      <w:r w:rsidR="00D3127D">
        <w:rPr>
          <w:rFonts w:ascii="Times New Roman" w:hAnsi="Times New Roman"/>
        </w:rPr>
        <w:t>4</w:t>
      </w:r>
      <w:r>
        <w:rPr>
          <w:rFonts w:ascii="Times New Roman" w:hAnsi="Times New Roman"/>
        </w:rPr>
        <w:t xml:space="preserve"> m. </w:t>
      </w:r>
      <w:r w:rsidR="00A26190">
        <w:rPr>
          <w:rFonts w:ascii="Times New Roman" w:hAnsi="Times New Roman"/>
        </w:rPr>
        <w:t>rugpjūčio</w:t>
      </w:r>
      <w:r w:rsidR="00F76F6B" w:rsidRPr="003C33E5">
        <w:rPr>
          <w:rFonts w:ascii="Times New Roman" w:hAnsi="Times New Roman"/>
        </w:rPr>
        <w:t xml:space="preserve"> </w:t>
      </w:r>
      <w:r w:rsidR="00A26190">
        <w:rPr>
          <w:rFonts w:ascii="Times New Roman" w:hAnsi="Times New Roman"/>
        </w:rPr>
        <w:t>1</w:t>
      </w:r>
      <w:r w:rsidR="006901D7">
        <w:rPr>
          <w:rFonts w:ascii="Times New Roman" w:hAnsi="Times New Roman"/>
        </w:rPr>
        <w:t xml:space="preserve"> </w:t>
      </w:r>
      <w:r w:rsidR="00F76F6B" w:rsidRPr="003C33E5">
        <w:rPr>
          <w:rFonts w:ascii="Times New Roman" w:hAnsi="Times New Roman"/>
        </w:rPr>
        <w:t>d.  Nr. T3-</w:t>
      </w:r>
      <w:r w:rsidR="002B434C">
        <w:rPr>
          <w:rFonts w:ascii="Times New Roman" w:hAnsi="Times New Roman"/>
        </w:rPr>
        <w:t>305</w:t>
      </w:r>
    </w:p>
    <w:p w:rsidR="00F76F6B" w:rsidRDefault="00F76F6B" w:rsidP="00AC1586">
      <w:pPr>
        <w:ind w:firstLine="0"/>
        <w:jc w:val="center"/>
        <w:rPr>
          <w:rFonts w:ascii="Times New Roman" w:hAnsi="Times New Roman"/>
        </w:rPr>
      </w:pPr>
      <w:r w:rsidRPr="003C33E5">
        <w:rPr>
          <w:rFonts w:ascii="Times New Roman" w:hAnsi="Times New Roman"/>
        </w:rPr>
        <w:t>Šilalė</w:t>
      </w:r>
    </w:p>
    <w:p w:rsidR="009C5420" w:rsidRDefault="009C5420" w:rsidP="00561763">
      <w:pPr>
        <w:tabs>
          <w:tab w:val="left" w:pos="1134"/>
        </w:tabs>
        <w:ind w:firstLine="851"/>
        <w:rPr>
          <w:rFonts w:ascii="Times New Roman" w:hAnsi="Times New Roman"/>
          <w:b/>
          <w:bCs/>
          <w:szCs w:val="24"/>
        </w:rPr>
      </w:pPr>
    </w:p>
    <w:p w:rsidR="00F76F6B" w:rsidRPr="003C33E5" w:rsidRDefault="00F02596" w:rsidP="00561763">
      <w:pPr>
        <w:tabs>
          <w:tab w:val="left" w:pos="1134"/>
        </w:tabs>
        <w:ind w:firstLine="851"/>
        <w:rPr>
          <w:rFonts w:ascii="Times New Roman" w:hAnsi="Times New Roman"/>
        </w:rPr>
      </w:pPr>
      <w:r>
        <w:rPr>
          <w:rFonts w:ascii="Times New Roman" w:hAnsi="Times New Roman"/>
        </w:rPr>
        <w:t>Vadovaudamasi</w:t>
      </w:r>
      <w:r w:rsidR="00365EA9">
        <w:rPr>
          <w:rFonts w:ascii="Times New Roman" w:hAnsi="Times New Roman"/>
        </w:rPr>
        <w:t>s</w:t>
      </w:r>
      <w:r w:rsidR="00F76F6B" w:rsidRPr="003C33E5">
        <w:rPr>
          <w:rFonts w:ascii="Times New Roman" w:hAnsi="Times New Roman"/>
        </w:rPr>
        <w:t xml:space="preserve"> Lietuvos Respublikos</w:t>
      </w:r>
      <w:r>
        <w:rPr>
          <w:rFonts w:ascii="Times New Roman" w:hAnsi="Times New Roman"/>
        </w:rPr>
        <w:t xml:space="preserve"> vietos savivaldos įstatymo 25 straipsnio 5 dalimi ir atsižvelgdama</w:t>
      </w:r>
      <w:r w:rsidR="00365EA9">
        <w:rPr>
          <w:rFonts w:ascii="Times New Roman" w:hAnsi="Times New Roman"/>
        </w:rPr>
        <w:t>s</w:t>
      </w:r>
      <w:r w:rsidR="00F76F6B" w:rsidRPr="003C33E5">
        <w:rPr>
          <w:rFonts w:ascii="Times New Roman" w:hAnsi="Times New Roman"/>
        </w:rPr>
        <w:t xml:space="preserve"> į </w:t>
      </w:r>
      <w:r w:rsidR="00293515" w:rsidRPr="003C33E5">
        <w:rPr>
          <w:rFonts w:ascii="Times New Roman" w:hAnsi="Times New Roman"/>
        </w:rPr>
        <w:t xml:space="preserve">Šilalės rajono savivaldybės </w:t>
      </w:r>
      <w:r w:rsidR="00293515">
        <w:rPr>
          <w:rFonts w:ascii="Times New Roman" w:hAnsi="Times New Roman"/>
        </w:rPr>
        <w:t xml:space="preserve">„Auksinės gilės“ </w:t>
      </w:r>
      <w:r w:rsidR="001E0BF7">
        <w:rPr>
          <w:rFonts w:ascii="Times New Roman" w:hAnsi="Times New Roman"/>
        </w:rPr>
        <w:t>atrankos komisijos</w:t>
      </w:r>
      <w:r w:rsidR="00293515">
        <w:rPr>
          <w:rFonts w:ascii="Times New Roman" w:hAnsi="Times New Roman"/>
        </w:rPr>
        <w:t>, sudarytos</w:t>
      </w:r>
      <w:r w:rsidR="001E0BF7">
        <w:rPr>
          <w:rFonts w:ascii="Times New Roman" w:hAnsi="Times New Roman"/>
        </w:rPr>
        <w:t xml:space="preserve"> </w:t>
      </w:r>
      <w:r w:rsidR="00F76F6B" w:rsidRPr="003C33E5">
        <w:rPr>
          <w:rFonts w:ascii="Times New Roman" w:hAnsi="Times New Roman"/>
        </w:rPr>
        <w:t>Šilalės rajono savivaldybės</w:t>
      </w:r>
      <w:r>
        <w:rPr>
          <w:rFonts w:ascii="Times New Roman" w:hAnsi="Times New Roman"/>
        </w:rPr>
        <w:t xml:space="preserve"> </w:t>
      </w:r>
      <w:r w:rsidR="001E0BF7">
        <w:rPr>
          <w:rFonts w:ascii="Times New Roman" w:hAnsi="Times New Roman"/>
        </w:rPr>
        <w:t xml:space="preserve">tarybos </w:t>
      </w:r>
      <w:r>
        <w:rPr>
          <w:rFonts w:ascii="Times New Roman" w:hAnsi="Times New Roman"/>
        </w:rPr>
        <w:t>2023 m. birželio 1 d. sprendimu</w:t>
      </w:r>
      <w:r w:rsidR="00F76F6B" w:rsidRPr="003C33E5">
        <w:rPr>
          <w:rFonts w:ascii="Times New Roman" w:hAnsi="Times New Roman"/>
        </w:rPr>
        <w:t xml:space="preserve"> Nr.</w:t>
      </w:r>
      <w:r w:rsidR="00CD11DE">
        <w:rPr>
          <w:rFonts w:ascii="Times New Roman" w:hAnsi="Times New Roman"/>
        </w:rPr>
        <w:t xml:space="preserve"> </w:t>
      </w:r>
      <w:r>
        <w:rPr>
          <w:rFonts w:ascii="Times New Roman" w:hAnsi="Times New Roman"/>
        </w:rPr>
        <w:t>T1</w:t>
      </w:r>
      <w:r w:rsidR="00F76F6B" w:rsidRPr="003C33E5">
        <w:rPr>
          <w:rFonts w:ascii="Times New Roman" w:hAnsi="Times New Roman"/>
        </w:rPr>
        <w:t>-</w:t>
      </w:r>
      <w:r>
        <w:rPr>
          <w:rFonts w:ascii="Times New Roman" w:hAnsi="Times New Roman"/>
        </w:rPr>
        <w:t>117</w:t>
      </w:r>
      <w:r w:rsidR="00F76F6B" w:rsidRPr="003C33E5">
        <w:rPr>
          <w:rFonts w:ascii="Times New Roman" w:hAnsi="Times New Roman"/>
        </w:rPr>
        <w:t xml:space="preserve"> „Dėl Šilalės rajono savivaldybės </w:t>
      </w:r>
      <w:r w:rsidR="00A26190">
        <w:rPr>
          <w:rFonts w:ascii="Times New Roman" w:hAnsi="Times New Roman"/>
        </w:rPr>
        <w:t>„Auksinės gilės“</w:t>
      </w:r>
      <w:r w:rsidR="00F76F6B" w:rsidRPr="003C33E5">
        <w:rPr>
          <w:rFonts w:ascii="Times New Roman" w:hAnsi="Times New Roman"/>
        </w:rPr>
        <w:t xml:space="preserve"> atrankos </w:t>
      </w:r>
      <w:r w:rsidR="00A26190">
        <w:rPr>
          <w:rFonts w:ascii="Times New Roman" w:hAnsi="Times New Roman"/>
        </w:rPr>
        <w:t>komisijos</w:t>
      </w:r>
      <w:r w:rsidR="00F76F6B" w:rsidRPr="003C33E5">
        <w:rPr>
          <w:rFonts w:ascii="Times New Roman" w:hAnsi="Times New Roman"/>
        </w:rPr>
        <w:t xml:space="preserve"> suda</w:t>
      </w:r>
      <w:r w:rsidR="0073348F">
        <w:rPr>
          <w:rFonts w:ascii="Times New Roman" w:hAnsi="Times New Roman"/>
        </w:rPr>
        <w:t>r</w:t>
      </w:r>
      <w:r w:rsidR="001E0BF7">
        <w:rPr>
          <w:rFonts w:ascii="Times New Roman" w:hAnsi="Times New Roman"/>
        </w:rPr>
        <w:t>ymo“</w:t>
      </w:r>
      <w:r w:rsidR="00293515">
        <w:rPr>
          <w:rFonts w:ascii="Times New Roman" w:hAnsi="Times New Roman"/>
        </w:rPr>
        <w:t xml:space="preserve">, </w:t>
      </w:r>
      <w:r w:rsidR="00CD11DE">
        <w:rPr>
          <w:rFonts w:ascii="Times New Roman" w:hAnsi="Times New Roman"/>
        </w:rPr>
        <w:t xml:space="preserve"> 202</w:t>
      </w:r>
      <w:r w:rsidR="00D3127D">
        <w:rPr>
          <w:rFonts w:ascii="Times New Roman" w:hAnsi="Times New Roman"/>
        </w:rPr>
        <w:t>4</w:t>
      </w:r>
      <w:r w:rsidR="00F76F6B" w:rsidRPr="003C33E5">
        <w:rPr>
          <w:rFonts w:ascii="Times New Roman" w:hAnsi="Times New Roman"/>
        </w:rPr>
        <w:t xml:space="preserve"> m. </w:t>
      </w:r>
      <w:r w:rsidR="00D3127D">
        <w:rPr>
          <w:rFonts w:ascii="Times New Roman" w:hAnsi="Times New Roman"/>
        </w:rPr>
        <w:t>liepos</w:t>
      </w:r>
      <w:r w:rsidR="001F340A">
        <w:rPr>
          <w:rFonts w:ascii="Times New Roman" w:hAnsi="Times New Roman"/>
        </w:rPr>
        <w:t xml:space="preserve"> </w:t>
      </w:r>
      <w:r w:rsidR="00C30880">
        <w:rPr>
          <w:rFonts w:ascii="Times New Roman" w:hAnsi="Times New Roman"/>
        </w:rPr>
        <w:t>26</w:t>
      </w:r>
      <w:r>
        <w:rPr>
          <w:rFonts w:ascii="Times New Roman" w:hAnsi="Times New Roman"/>
        </w:rPr>
        <w:t xml:space="preserve"> d. protokolą Nr. T19</w:t>
      </w:r>
      <w:r w:rsidR="001F340A">
        <w:rPr>
          <w:rFonts w:ascii="Times New Roman" w:hAnsi="Times New Roman"/>
        </w:rPr>
        <w:t>-</w:t>
      </w:r>
      <w:r w:rsidR="00A923D9">
        <w:rPr>
          <w:rFonts w:ascii="Times New Roman" w:hAnsi="Times New Roman"/>
        </w:rPr>
        <w:t>82</w:t>
      </w:r>
      <w:r>
        <w:rPr>
          <w:rFonts w:ascii="Times New Roman" w:hAnsi="Times New Roman"/>
        </w:rPr>
        <w:t xml:space="preserve"> (11.1E</w:t>
      </w:r>
      <w:r w:rsidR="00641854">
        <w:rPr>
          <w:rFonts w:ascii="Times New Roman" w:hAnsi="Times New Roman"/>
        </w:rPr>
        <w:t>)</w:t>
      </w:r>
      <w:r w:rsidR="00C13898">
        <w:rPr>
          <w:rFonts w:ascii="Times New Roman" w:hAnsi="Times New Roman"/>
        </w:rPr>
        <w:t>:</w:t>
      </w:r>
    </w:p>
    <w:p w:rsidR="00F02596" w:rsidRPr="003854D1" w:rsidRDefault="002276CF" w:rsidP="003854D1">
      <w:pPr>
        <w:tabs>
          <w:tab w:val="left" w:pos="851"/>
          <w:tab w:val="left" w:pos="1134"/>
        </w:tabs>
        <w:ind w:firstLine="851"/>
        <w:rPr>
          <w:rFonts w:ascii="Times New Roman" w:hAnsi="Times New Roman"/>
          <w:bCs/>
          <w:szCs w:val="24"/>
        </w:rPr>
      </w:pPr>
      <w:r>
        <w:rPr>
          <w:rFonts w:ascii="Times New Roman" w:hAnsi="Times New Roman"/>
        </w:rPr>
        <w:t>1. A</w:t>
      </w:r>
      <w:r w:rsidR="00E00FDD">
        <w:rPr>
          <w:rFonts w:ascii="Times New Roman" w:hAnsi="Times New Roman"/>
        </w:rPr>
        <w:t xml:space="preserve"> p d o v a n</w:t>
      </w:r>
      <w:r w:rsidR="00F76F6B" w:rsidRPr="003C33E5">
        <w:rPr>
          <w:rFonts w:ascii="Times New Roman" w:hAnsi="Times New Roman"/>
        </w:rPr>
        <w:t xml:space="preserve"> o</w:t>
      </w:r>
      <w:r w:rsidR="0073348F">
        <w:rPr>
          <w:rFonts w:ascii="Times New Roman" w:hAnsi="Times New Roman"/>
        </w:rPr>
        <w:t xml:space="preserve"> j u  202</w:t>
      </w:r>
      <w:r w:rsidR="00D3127D">
        <w:rPr>
          <w:rFonts w:ascii="Times New Roman" w:hAnsi="Times New Roman"/>
        </w:rPr>
        <w:t>4</w:t>
      </w:r>
      <w:r w:rsidR="0073348F">
        <w:rPr>
          <w:rFonts w:ascii="Times New Roman" w:hAnsi="Times New Roman"/>
        </w:rPr>
        <w:t xml:space="preserve"> m. </w:t>
      </w:r>
      <w:r w:rsidR="00A923D9">
        <w:rPr>
          <w:rFonts w:ascii="Times New Roman" w:hAnsi="Times New Roman"/>
        </w:rPr>
        <w:t>rugpjūčio 2</w:t>
      </w:r>
      <w:r w:rsidR="00F76F6B" w:rsidRPr="003C33E5">
        <w:rPr>
          <w:rFonts w:ascii="Times New Roman" w:hAnsi="Times New Roman"/>
        </w:rPr>
        <w:t xml:space="preserve"> d., per Šilalės </w:t>
      </w:r>
      <w:r w:rsidR="00F02596">
        <w:rPr>
          <w:rFonts w:ascii="Times New Roman" w:hAnsi="Times New Roman"/>
        </w:rPr>
        <w:t>miesto šventę</w:t>
      </w:r>
      <w:r w:rsidR="00E9158E">
        <w:rPr>
          <w:rFonts w:ascii="Times New Roman" w:hAnsi="Times New Roman"/>
        </w:rPr>
        <w:t>, „</w:t>
      </w:r>
      <w:r>
        <w:rPr>
          <w:rFonts w:ascii="Times New Roman" w:hAnsi="Times New Roman"/>
        </w:rPr>
        <w:t>Auksine gile</w:t>
      </w:r>
      <w:r w:rsidR="00E9158E">
        <w:rPr>
          <w:rFonts w:ascii="Times New Roman" w:hAnsi="Times New Roman"/>
        </w:rPr>
        <w:t>“</w:t>
      </w:r>
      <w:r w:rsidR="00476963" w:rsidRPr="00476963">
        <w:rPr>
          <w:rFonts w:ascii="Times New Roman" w:hAnsi="Times New Roman"/>
          <w:bCs/>
          <w:szCs w:val="24"/>
        </w:rPr>
        <w:t xml:space="preserve"> </w:t>
      </w:r>
      <w:r w:rsidR="00744231">
        <w:rPr>
          <w:rFonts w:ascii="Times New Roman" w:hAnsi="Times New Roman"/>
          <w:bCs/>
          <w:szCs w:val="24"/>
        </w:rPr>
        <w:t>Augustą</w:t>
      </w:r>
      <w:r w:rsidR="00744231" w:rsidRPr="00744231">
        <w:rPr>
          <w:rFonts w:ascii="Times New Roman" w:hAnsi="Times New Roman"/>
          <w:bCs/>
          <w:szCs w:val="24"/>
        </w:rPr>
        <w:t xml:space="preserve"> Rup</w:t>
      </w:r>
      <w:r w:rsidR="00744231" w:rsidRPr="00744231">
        <w:rPr>
          <w:rFonts w:ascii="Times New Roman" w:hAnsi="Times New Roman" w:hint="eastAsia"/>
          <w:bCs/>
          <w:szCs w:val="24"/>
        </w:rPr>
        <w:t>š</w:t>
      </w:r>
      <w:r w:rsidR="00BB686E">
        <w:rPr>
          <w:rFonts w:ascii="Times New Roman" w:hAnsi="Times New Roman"/>
          <w:bCs/>
          <w:szCs w:val="24"/>
        </w:rPr>
        <w:t>į</w:t>
      </w:r>
      <w:r w:rsidR="00744231" w:rsidRPr="00744231">
        <w:rPr>
          <w:rFonts w:ascii="Times New Roman" w:hAnsi="Times New Roman"/>
          <w:bCs/>
          <w:szCs w:val="24"/>
        </w:rPr>
        <w:t xml:space="preserve"> </w:t>
      </w:r>
      <w:r w:rsidR="00744231" w:rsidRPr="00744231">
        <w:rPr>
          <w:rFonts w:ascii="Times New Roman" w:hAnsi="Times New Roman" w:hint="eastAsia"/>
          <w:bCs/>
          <w:szCs w:val="24"/>
        </w:rPr>
        <w:t>–</w:t>
      </w:r>
      <w:r w:rsidR="00B119EB">
        <w:rPr>
          <w:rFonts w:ascii="Times New Roman" w:hAnsi="Times New Roman"/>
          <w:bCs/>
          <w:szCs w:val="24"/>
        </w:rPr>
        <w:t xml:space="preserve"> </w:t>
      </w:r>
      <w:r w:rsidR="00B119EB" w:rsidRPr="00B119EB">
        <w:rPr>
          <w:rFonts w:ascii="Times New Roman" w:hAnsi="Times New Roman"/>
          <w:bCs/>
          <w:szCs w:val="24"/>
        </w:rPr>
        <w:t>u</w:t>
      </w:r>
      <w:r w:rsidR="00B119EB" w:rsidRPr="00B119EB">
        <w:rPr>
          <w:rFonts w:ascii="Times New Roman" w:hAnsi="Times New Roman" w:hint="eastAsia"/>
          <w:bCs/>
          <w:szCs w:val="24"/>
        </w:rPr>
        <w:t>ž</w:t>
      </w:r>
      <w:r w:rsidR="00B119EB" w:rsidRPr="00B119EB">
        <w:rPr>
          <w:rFonts w:ascii="Times New Roman" w:hAnsi="Times New Roman"/>
          <w:bCs/>
          <w:szCs w:val="24"/>
        </w:rPr>
        <w:t xml:space="preserve"> i</w:t>
      </w:r>
      <w:r w:rsidR="00B119EB" w:rsidRPr="00B119EB">
        <w:rPr>
          <w:rFonts w:ascii="Times New Roman" w:hAnsi="Times New Roman" w:hint="eastAsia"/>
          <w:bCs/>
          <w:szCs w:val="24"/>
        </w:rPr>
        <w:t>š</w:t>
      </w:r>
      <w:r w:rsidR="00B119EB" w:rsidRPr="00B119EB">
        <w:rPr>
          <w:rFonts w:ascii="Times New Roman" w:hAnsi="Times New Roman"/>
          <w:bCs/>
          <w:szCs w:val="24"/>
        </w:rPr>
        <w:t>skirtin</w:t>
      </w:r>
      <w:r w:rsidR="00B119EB" w:rsidRPr="00B119EB">
        <w:rPr>
          <w:rFonts w:ascii="Times New Roman" w:hAnsi="Times New Roman" w:hint="eastAsia"/>
          <w:bCs/>
          <w:szCs w:val="24"/>
        </w:rPr>
        <w:t>į</w:t>
      </w:r>
      <w:r w:rsidR="00B119EB" w:rsidRPr="00B119EB">
        <w:rPr>
          <w:rFonts w:ascii="Times New Roman" w:hAnsi="Times New Roman"/>
          <w:bCs/>
          <w:szCs w:val="24"/>
        </w:rPr>
        <w:t xml:space="preserve"> k</w:t>
      </w:r>
      <w:r w:rsidR="00B119EB" w:rsidRPr="00B119EB">
        <w:rPr>
          <w:rFonts w:ascii="Times New Roman" w:hAnsi="Times New Roman" w:hint="eastAsia"/>
          <w:bCs/>
          <w:szCs w:val="24"/>
        </w:rPr>
        <w:t>ū</w:t>
      </w:r>
      <w:r w:rsidR="00B119EB" w:rsidRPr="00B119EB">
        <w:rPr>
          <w:rFonts w:ascii="Times New Roman" w:hAnsi="Times New Roman"/>
          <w:bCs/>
          <w:szCs w:val="24"/>
        </w:rPr>
        <w:t>rybin</w:t>
      </w:r>
      <w:r w:rsidR="00B119EB" w:rsidRPr="00B119EB">
        <w:rPr>
          <w:rFonts w:ascii="Times New Roman" w:hAnsi="Times New Roman" w:hint="eastAsia"/>
          <w:bCs/>
          <w:szCs w:val="24"/>
        </w:rPr>
        <w:t>į</w:t>
      </w:r>
      <w:r w:rsidR="00B119EB" w:rsidRPr="00B119EB">
        <w:rPr>
          <w:rFonts w:ascii="Times New Roman" w:hAnsi="Times New Roman"/>
          <w:bCs/>
          <w:szCs w:val="24"/>
        </w:rPr>
        <w:t xml:space="preserve"> aktyvum</w:t>
      </w:r>
      <w:r w:rsidR="00B119EB" w:rsidRPr="00B119EB">
        <w:rPr>
          <w:rFonts w:ascii="Times New Roman" w:hAnsi="Times New Roman" w:hint="eastAsia"/>
          <w:bCs/>
          <w:szCs w:val="24"/>
        </w:rPr>
        <w:t>ą</w:t>
      </w:r>
      <w:r w:rsidR="00B119EB" w:rsidRPr="00B119EB">
        <w:rPr>
          <w:rFonts w:ascii="Times New Roman" w:hAnsi="Times New Roman"/>
          <w:bCs/>
          <w:szCs w:val="24"/>
        </w:rPr>
        <w:t>, novatori</w:t>
      </w:r>
      <w:r w:rsidR="00B119EB" w:rsidRPr="00B119EB">
        <w:rPr>
          <w:rFonts w:ascii="Times New Roman" w:hAnsi="Times New Roman" w:hint="eastAsia"/>
          <w:bCs/>
          <w:szCs w:val="24"/>
        </w:rPr>
        <w:t>š</w:t>
      </w:r>
      <w:r w:rsidR="00B119EB" w:rsidRPr="00B119EB">
        <w:rPr>
          <w:rFonts w:ascii="Times New Roman" w:hAnsi="Times New Roman"/>
          <w:bCs/>
          <w:szCs w:val="24"/>
        </w:rPr>
        <w:t>k</w:t>
      </w:r>
      <w:r w:rsidR="00B119EB" w:rsidRPr="00B119EB">
        <w:rPr>
          <w:rFonts w:ascii="Times New Roman" w:hAnsi="Times New Roman" w:hint="eastAsia"/>
          <w:bCs/>
          <w:szCs w:val="24"/>
        </w:rPr>
        <w:t>ų</w:t>
      </w:r>
      <w:r w:rsidR="00B119EB" w:rsidRPr="00B119EB">
        <w:rPr>
          <w:rFonts w:ascii="Times New Roman" w:hAnsi="Times New Roman"/>
          <w:bCs/>
          <w:szCs w:val="24"/>
        </w:rPr>
        <w:t xml:space="preserve"> id</w:t>
      </w:r>
      <w:r w:rsidR="00B119EB" w:rsidRPr="00B119EB">
        <w:rPr>
          <w:rFonts w:ascii="Times New Roman" w:hAnsi="Times New Roman" w:hint="eastAsia"/>
          <w:bCs/>
          <w:szCs w:val="24"/>
        </w:rPr>
        <w:t>ė</w:t>
      </w:r>
      <w:r w:rsidR="00B119EB" w:rsidRPr="00B119EB">
        <w:rPr>
          <w:rFonts w:ascii="Times New Roman" w:hAnsi="Times New Roman"/>
          <w:bCs/>
          <w:szCs w:val="24"/>
        </w:rPr>
        <w:t>j</w:t>
      </w:r>
      <w:r w:rsidR="00B119EB" w:rsidRPr="00B119EB">
        <w:rPr>
          <w:rFonts w:ascii="Times New Roman" w:hAnsi="Times New Roman" w:hint="eastAsia"/>
          <w:bCs/>
          <w:szCs w:val="24"/>
        </w:rPr>
        <w:t>ų</w:t>
      </w:r>
      <w:r w:rsidR="00B119EB" w:rsidRPr="00B119EB">
        <w:rPr>
          <w:rFonts w:ascii="Times New Roman" w:hAnsi="Times New Roman"/>
          <w:bCs/>
          <w:szCs w:val="24"/>
        </w:rPr>
        <w:t xml:space="preserve"> generavim</w:t>
      </w:r>
      <w:r w:rsidR="00B119EB" w:rsidRPr="00B119EB">
        <w:rPr>
          <w:rFonts w:ascii="Times New Roman" w:hAnsi="Times New Roman" w:hint="eastAsia"/>
          <w:bCs/>
          <w:szCs w:val="24"/>
        </w:rPr>
        <w:t>ą</w:t>
      </w:r>
      <w:r w:rsidR="00B119EB" w:rsidRPr="00B119EB">
        <w:rPr>
          <w:rFonts w:ascii="Times New Roman" w:hAnsi="Times New Roman"/>
          <w:bCs/>
          <w:szCs w:val="24"/>
        </w:rPr>
        <w:t>, pastangas puosel</w:t>
      </w:r>
      <w:r w:rsidR="00B119EB" w:rsidRPr="00B119EB">
        <w:rPr>
          <w:rFonts w:ascii="Times New Roman" w:hAnsi="Times New Roman" w:hint="eastAsia"/>
          <w:bCs/>
          <w:szCs w:val="24"/>
        </w:rPr>
        <w:t>ė</w:t>
      </w:r>
      <w:r w:rsidR="00B119EB" w:rsidRPr="00B119EB">
        <w:rPr>
          <w:rFonts w:ascii="Times New Roman" w:hAnsi="Times New Roman"/>
          <w:bCs/>
          <w:szCs w:val="24"/>
        </w:rPr>
        <w:t>ti ir i</w:t>
      </w:r>
      <w:r w:rsidR="00B119EB" w:rsidRPr="00B119EB">
        <w:rPr>
          <w:rFonts w:ascii="Times New Roman" w:hAnsi="Times New Roman" w:hint="eastAsia"/>
          <w:bCs/>
          <w:szCs w:val="24"/>
        </w:rPr>
        <w:t>š</w:t>
      </w:r>
      <w:r w:rsidR="00B119EB" w:rsidRPr="00B119EB">
        <w:rPr>
          <w:rFonts w:ascii="Times New Roman" w:hAnsi="Times New Roman"/>
          <w:bCs/>
          <w:szCs w:val="24"/>
        </w:rPr>
        <w:t>saugoti tradicijas, aktyv</w:t>
      </w:r>
      <w:r w:rsidR="00B119EB" w:rsidRPr="00B119EB">
        <w:rPr>
          <w:rFonts w:ascii="Times New Roman" w:hAnsi="Times New Roman" w:hint="eastAsia"/>
          <w:bCs/>
          <w:szCs w:val="24"/>
        </w:rPr>
        <w:t>ų</w:t>
      </w:r>
      <w:r w:rsidR="00B119EB" w:rsidRPr="00B119EB">
        <w:rPr>
          <w:rFonts w:ascii="Times New Roman" w:hAnsi="Times New Roman"/>
          <w:bCs/>
          <w:szCs w:val="24"/>
        </w:rPr>
        <w:t xml:space="preserve"> dalyvavim</w:t>
      </w:r>
      <w:r w:rsidR="00B119EB" w:rsidRPr="00B119EB">
        <w:rPr>
          <w:rFonts w:ascii="Times New Roman" w:hAnsi="Times New Roman" w:hint="eastAsia"/>
          <w:bCs/>
          <w:szCs w:val="24"/>
        </w:rPr>
        <w:t>ą</w:t>
      </w:r>
      <w:r w:rsidR="00B119EB" w:rsidRPr="00B119EB">
        <w:rPr>
          <w:rFonts w:ascii="Times New Roman" w:hAnsi="Times New Roman"/>
          <w:bCs/>
          <w:szCs w:val="24"/>
        </w:rPr>
        <w:t xml:space="preserve"> pilietin</w:t>
      </w:r>
      <w:r w:rsidR="00B119EB" w:rsidRPr="00B119EB">
        <w:rPr>
          <w:rFonts w:ascii="Times New Roman" w:hAnsi="Times New Roman" w:hint="eastAsia"/>
          <w:bCs/>
          <w:szCs w:val="24"/>
        </w:rPr>
        <w:t>ė</w:t>
      </w:r>
      <w:r w:rsidR="00B119EB" w:rsidRPr="00B119EB">
        <w:rPr>
          <w:rFonts w:ascii="Times New Roman" w:hAnsi="Times New Roman"/>
          <w:bCs/>
          <w:szCs w:val="24"/>
        </w:rPr>
        <w:t>se iniciatyvose ir s</w:t>
      </w:r>
      <w:r w:rsidR="00B119EB" w:rsidRPr="00B119EB">
        <w:rPr>
          <w:rFonts w:ascii="Times New Roman" w:hAnsi="Times New Roman" w:hint="eastAsia"/>
          <w:bCs/>
          <w:szCs w:val="24"/>
        </w:rPr>
        <w:t>ė</w:t>
      </w:r>
      <w:r w:rsidR="00B119EB" w:rsidRPr="00B119EB">
        <w:rPr>
          <w:rFonts w:ascii="Times New Roman" w:hAnsi="Times New Roman"/>
          <w:bCs/>
          <w:szCs w:val="24"/>
        </w:rPr>
        <w:t>kming</w:t>
      </w:r>
      <w:r w:rsidR="00B119EB" w:rsidRPr="00B119EB">
        <w:rPr>
          <w:rFonts w:ascii="Times New Roman" w:hAnsi="Times New Roman" w:hint="eastAsia"/>
          <w:bCs/>
          <w:szCs w:val="24"/>
        </w:rPr>
        <w:t>ą</w:t>
      </w:r>
      <w:r w:rsidR="00B119EB" w:rsidRPr="00B119EB">
        <w:rPr>
          <w:rFonts w:ascii="Times New Roman" w:hAnsi="Times New Roman"/>
          <w:bCs/>
          <w:szCs w:val="24"/>
        </w:rPr>
        <w:t xml:space="preserve"> j</w:t>
      </w:r>
      <w:r w:rsidR="00B119EB" w:rsidRPr="00B119EB">
        <w:rPr>
          <w:rFonts w:ascii="Times New Roman" w:hAnsi="Times New Roman" w:hint="eastAsia"/>
          <w:bCs/>
          <w:szCs w:val="24"/>
        </w:rPr>
        <w:t>ų</w:t>
      </w:r>
      <w:r w:rsidR="00B119EB" w:rsidRPr="00B119EB">
        <w:rPr>
          <w:rFonts w:ascii="Times New Roman" w:hAnsi="Times New Roman"/>
          <w:bCs/>
          <w:szCs w:val="24"/>
        </w:rPr>
        <w:t xml:space="preserve"> </w:t>
      </w:r>
      <w:r w:rsidR="00B119EB" w:rsidRPr="00B119EB">
        <w:rPr>
          <w:rFonts w:ascii="Times New Roman" w:hAnsi="Times New Roman" w:hint="eastAsia"/>
          <w:bCs/>
          <w:szCs w:val="24"/>
        </w:rPr>
        <w:t>į</w:t>
      </w:r>
      <w:r w:rsidR="00B119EB" w:rsidRPr="00B119EB">
        <w:rPr>
          <w:rFonts w:ascii="Times New Roman" w:hAnsi="Times New Roman"/>
          <w:bCs/>
          <w:szCs w:val="24"/>
        </w:rPr>
        <w:t>gyvendinim</w:t>
      </w:r>
      <w:r w:rsidR="00B119EB" w:rsidRPr="00B119EB">
        <w:rPr>
          <w:rFonts w:ascii="Times New Roman" w:hAnsi="Times New Roman" w:hint="eastAsia"/>
          <w:bCs/>
          <w:szCs w:val="24"/>
        </w:rPr>
        <w:t>ą</w:t>
      </w:r>
      <w:r w:rsidR="00B119EB" w:rsidRPr="00B119EB">
        <w:rPr>
          <w:rFonts w:ascii="Times New Roman" w:hAnsi="Times New Roman"/>
          <w:bCs/>
          <w:szCs w:val="24"/>
        </w:rPr>
        <w:t xml:space="preserve"> bei savo darbais pelnyt</w:t>
      </w:r>
      <w:r w:rsidR="00B119EB" w:rsidRPr="00B119EB">
        <w:rPr>
          <w:rFonts w:ascii="Times New Roman" w:hAnsi="Times New Roman" w:hint="eastAsia"/>
          <w:bCs/>
          <w:szCs w:val="24"/>
        </w:rPr>
        <w:t>ą</w:t>
      </w:r>
      <w:r w:rsidR="00B119EB" w:rsidRPr="00B119EB">
        <w:rPr>
          <w:rFonts w:ascii="Times New Roman" w:hAnsi="Times New Roman"/>
          <w:bCs/>
          <w:szCs w:val="24"/>
        </w:rPr>
        <w:t xml:space="preserve"> aplinkini</w:t>
      </w:r>
      <w:r w:rsidR="00B119EB" w:rsidRPr="00B119EB">
        <w:rPr>
          <w:rFonts w:ascii="Times New Roman" w:hAnsi="Times New Roman" w:hint="eastAsia"/>
          <w:bCs/>
          <w:szCs w:val="24"/>
        </w:rPr>
        <w:t>ų</w:t>
      </w:r>
      <w:r w:rsidR="00B119EB" w:rsidRPr="00B119EB">
        <w:rPr>
          <w:rFonts w:ascii="Times New Roman" w:hAnsi="Times New Roman"/>
          <w:bCs/>
          <w:szCs w:val="24"/>
        </w:rPr>
        <w:t xml:space="preserve"> pagarb</w:t>
      </w:r>
      <w:r w:rsidR="00B119EB" w:rsidRPr="00B119EB">
        <w:rPr>
          <w:rFonts w:ascii="Times New Roman" w:hAnsi="Times New Roman" w:hint="eastAsia"/>
          <w:bCs/>
          <w:szCs w:val="24"/>
        </w:rPr>
        <w:t>ą</w:t>
      </w:r>
      <w:r w:rsidR="00B119EB" w:rsidRPr="00B119EB">
        <w:rPr>
          <w:rFonts w:ascii="Times New Roman" w:hAnsi="Times New Roman"/>
          <w:bCs/>
          <w:szCs w:val="24"/>
        </w:rPr>
        <w:t xml:space="preserve"> ir pripa</w:t>
      </w:r>
      <w:r w:rsidR="00B119EB" w:rsidRPr="00B119EB">
        <w:rPr>
          <w:rFonts w:ascii="Times New Roman" w:hAnsi="Times New Roman" w:hint="eastAsia"/>
          <w:bCs/>
          <w:szCs w:val="24"/>
        </w:rPr>
        <w:t>ž</w:t>
      </w:r>
      <w:r w:rsidR="00B119EB" w:rsidRPr="00B119EB">
        <w:rPr>
          <w:rFonts w:ascii="Times New Roman" w:hAnsi="Times New Roman"/>
          <w:bCs/>
          <w:szCs w:val="24"/>
        </w:rPr>
        <w:t>inim</w:t>
      </w:r>
      <w:r w:rsidR="00B119EB" w:rsidRPr="00B119EB">
        <w:rPr>
          <w:rFonts w:ascii="Times New Roman" w:hAnsi="Times New Roman" w:hint="eastAsia"/>
          <w:bCs/>
          <w:szCs w:val="24"/>
        </w:rPr>
        <w:t>ą</w:t>
      </w:r>
      <w:r w:rsidR="00B119EB" w:rsidRPr="00B119EB">
        <w:rPr>
          <w:rFonts w:ascii="Times New Roman" w:hAnsi="Times New Roman"/>
          <w:bCs/>
          <w:szCs w:val="24"/>
        </w:rPr>
        <w:t>.</w:t>
      </w:r>
    </w:p>
    <w:p w:rsidR="002276CF" w:rsidRPr="002276CF" w:rsidRDefault="002276CF" w:rsidP="002276CF">
      <w:pPr>
        <w:tabs>
          <w:tab w:val="left" w:pos="1134"/>
        </w:tabs>
        <w:ind w:firstLine="851"/>
        <w:rPr>
          <w:rFonts w:ascii="Times New Roman" w:hAnsi="Times New Roman"/>
          <w:bCs/>
          <w:szCs w:val="24"/>
        </w:rPr>
      </w:pPr>
      <w:r w:rsidRPr="002276CF">
        <w:rPr>
          <w:rFonts w:ascii="Times New Roman" w:hAnsi="Times New Roman"/>
          <w:bCs/>
          <w:szCs w:val="24"/>
        </w:rPr>
        <w:t>2. Į</w:t>
      </w:r>
      <w:r>
        <w:rPr>
          <w:rFonts w:ascii="Times New Roman" w:hAnsi="Times New Roman"/>
          <w:bCs/>
          <w:szCs w:val="24"/>
        </w:rPr>
        <w:t xml:space="preserve"> </w:t>
      </w:r>
      <w:r w:rsidRPr="002276CF">
        <w:rPr>
          <w:rFonts w:ascii="Times New Roman" w:hAnsi="Times New Roman"/>
          <w:bCs/>
          <w:szCs w:val="24"/>
        </w:rPr>
        <w:t>p</w:t>
      </w:r>
      <w:r>
        <w:rPr>
          <w:rFonts w:ascii="Times New Roman" w:hAnsi="Times New Roman"/>
          <w:bCs/>
          <w:szCs w:val="24"/>
        </w:rPr>
        <w:t xml:space="preserve"> </w:t>
      </w:r>
      <w:r w:rsidRPr="002276CF">
        <w:rPr>
          <w:rFonts w:ascii="Times New Roman" w:hAnsi="Times New Roman"/>
          <w:bCs/>
          <w:szCs w:val="24"/>
        </w:rPr>
        <w:t>a</w:t>
      </w:r>
      <w:r>
        <w:rPr>
          <w:rFonts w:ascii="Times New Roman" w:hAnsi="Times New Roman"/>
          <w:bCs/>
          <w:szCs w:val="24"/>
        </w:rPr>
        <w:t xml:space="preserve"> </w:t>
      </w:r>
      <w:r w:rsidRPr="002276CF">
        <w:rPr>
          <w:rFonts w:ascii="Times New Roman" w:hAnsi="Times New Roman"/>
          <w:bCs/>
          <w:szCs w:val="24"/>
        </w:rPr>
        <w:t>r</w:t>
      </w:r>
      <w:r>
        <w:rPr>
          <w:rFonts w:ascii="Times New Roman" w:hAnsi="Times New Roman"/>
          <w:bCs/>
          <w:szCs w:val="24"/>
        </w:rPr>
        <w:t xml:space="preserve"> </w:t>
      </w:r>
      <w:r w:rsidRPr="002276CF">
        <w:rPr>
          <w:rFonts w:ascii="Times New Roman" w:hAnsi="Times New Roman"/>
          <w:bCs/>
          <w:szCs w:val="24"/>
        </w:rPr>
        <w:t>e</w:t>
      </w:r>
      <w:r>
        <w:rPr>
          <w:rFonts w:ascii="Times New Roman" w:hAnsi="Times New Roman"/>
          <w:bCs/>
          <w:szCs w:val="24"/>
        </w:rPr>
        <w:t xml:space="preserve"> </w:t>
      </w:r>
      <w:r w:rsidRPr="002276CF">
        <w:rPr>
          <w:rFonts w:ascii="Times New Roman" w:hAnsi="Times New Roman"/>
          <w:bCs/>
          <w:szCs w:val="24"/>
        </w:rPr>
        <w:t>i</w:t>
      </w:r>
      <w:r>
        <w:rPr>
          <w:rFonts w:ascii="Times New Roman" w:hAnsi="Times New Roman"/>
          <w:bCs/>
          <w:szCs w:val="24"/>
        </w:rPr>
        <w:t xml:space="preserve"> </w:t>
      </w:r>
      <w:r w:rsidRPr="002276CF">
        <w:rPr>
          <w:rFonts w:ascii="Times New Roman" w:hAnsi="Times New Roman"/>
          <w:bCs/>
          <w:szCs w:val="24"/>
        </w:rPr>
        <w:t>g</w:t>
      </w:r>
      <w:r>
        <w:rPr>
          <w:rFonts w:ascii="Times New Roman" w:hAnsi="Times New Roman"/>
          <w:bCs/>
          <w:szCs w:val="24"/>
        </w:rPr>
        <w:t xml:space="preserve"> </w:t>
      </w:r>
      <w:r w:rsidRPr="002276CF">
        <w:rPr>
          <w:rFonts w:ascii="Times New Roman" w:hAnsi="Times New Roman"/>
          <w:bCs/>
          <w:szCs w:val="24"/>
        </w:rPr>
        <w:t>o</w:t>
      </w:r>
      <w:r>
        <w:rPr>
          <w:rFonts w:ascii="Times New Roman" w:hAnsi="Times New Roman"/>
          <w:bCs/>
          <w:szCs w:val="24"/>
        </w:rPr>
        <w:t xml:space="preserve"> </w:t>
      </w:r>
      <w:r w:rsidRPr="002276CF">
        <w:rPr>
          <w:rFonts w:ascii="Times New Roman" w:hAnsi="Times New Roman"/>
          <w:bCs/>
          <w:szCs w:val="24"/>
        </w:rPr>
        <w:t>j</w:t>
      </w:r>
      <w:r>
        <w:rPr>
          <w:rFonts w:ascii="Times New Roman" w:hAnsi="Times New Roman"/>
          <w:bCs/>
          <w:szCs w:val="24"/>
        </w:rPr>
        <w:t xml:space="preserve"> </w:t>
      </w:r>
      <w:r w:rsidRPr="002276CF">
        <w:rPr>
          <w:rFonts w:ascii="Times New Roman" w:hAnsi="Times New Roman"/>
          <w:bCs/>
          <w:szCs w:val="24"/>
        </w:rPr>
        <w:t>u Šilalės rajono savivaldybės administracijos direktorių organizuoti „Auksinė</w:t>
      </w:r>
      <w:r>
        <w:rPr>
          <w:rFonts w:ascii="Times New Roman" w:hAnsi="Times New Roman"/>
          <w:bCs/>
          <w:szCs w:val="24"/>
        </w:rPr>
        <w:t>s</w:t>
      </w:r>
      <w:r w:rsidRPr="002276CF">
        <w:rPr>
          <w:rFonts w:ascii="Times New Roman" w:hAnsi="Times New Roman"/>
          <w:bCs/>
          <w:szCs w:val="24"/>
        </w:rPr>
        <w:t xml:space="preserve"> gilė</w:t>
      </w:r>
      <w:r>
        <w:rPr>
          <w:rFonts w:ascii="Times New Roman" w:hAnsi="Times New Roman"/>
          <w:bCs/>
          <w:szCs w:val="24"/>
        </w:rPr>
        <w:t>s</w:t>
      </w:r>
      <w:r w:rsidRPr="002276CF">
        <w:rPr>
          <w:rFonts w:ascii="Times New Roman" w:hAnsi="Times New Roman"/>
          <w:bCs/>
          <w:szCs w:val="24"/>
        </w:rPr>
        <w:t>“ medalio, 15 BSI dydžio piniginės išmokos, mero potvarkio kopijos dėl apdovanojimo įteikimą.</w:t>
      </w:r>
    </w:p>
    <w:p w:rsidR="004E6D43" w:rsidRDefault="00F76F6B" w:rsidP="00561763">
      <w:pPr>
        <w:tabs>
          <w:tab w:val="left" w:pos="1134"/>
        </w:tabs>
        <w:ind w:firstLine="851"/>
        <w:rPr>
          <w:rFonts w:ascii="Times New Roman" w:hAnsi="Times New Roman"/>
          <w:szCs w:val="24"/>
        </w:rPr>
      </w:pPr>
      <w:r w:rsidRPr="003C33E5">
        <w:rPr>
          <w:rFonts w:ascii="Times New Roman" w:hAnsi="Times New Roman"/>
          <w:szCs w:val="24"/>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w:t>
      </w:r>
      <w:r w:rsidR="00AD0E92">
        <w:rPr>
          <w:rFonts w:ascii="Times New Roman" w:hAnsi="Times New Roman"/>
          <w:szCs w:val="24"/>
        </w:rPr>
        <w:t xml:space="preserve">arba </w:t>
      </w:r>
      <w:r w:rsidRPr="003C33E5">
        <w:rPr>
          <w:rFonts w:ascii="Times New Roman" w:hAnsi="Times New Roman"/>
          <w:szCs w:val="24"/>
        </w:rPr>
        <w:t xml:space="preserve">per </w:t>
      </w:r>
      <w:r w:rsidR="00AD0E92">
        <w:rPr>
          <w:rFonts w:ascii="Times New Roman" w:hAnsi="Times New Roman"/>
          <w:szCs w:val="24"/>
        </w:rPr>
        <w:t>Lietuvos teismų elektroninių paslaugų portalą (</w:t>
      </w:r>
      <w:hyperlink r:id="rId8" w:history="1">
        <w:r w:rsidR="00AD0E92" w:rsidRPr="005557BD">
          <w:rPr>
            <w:rStyle w:val="Hipersaitas"/>
            <w:rFonts w:ascii="Times New Roman" w:hAnsi="Times New Roman"/>
            <w:szCs w:val="24"/>
          </w:rPr>
          <w:t>https://e.teismas.lt</w:t>
        </w:r>
      </w:hyperlink>
      <w:r w:rsidR="00AD0E92">
        <w:rPr>
          <w:rFonts w:ascii="Times New Roman" w:hAnsi="Times New Roman"/>
          <w:szCs w:val="24"/>
        </w:rPr>
        <w:t xml:space="preserve">) per vieną mėnesį nuo įteikimo dienos. </w:t>
      </w:r>
    </w:p>
    <w:p w:rsidR="006667FB" w:rsidRDefault="006667FB" w:rsidP="00AC1586">
      <w:pPr>
        <w:tabs>
          <w:tab w:val="left" w:pos="1134"/>
        </w:tabs>
        <w:ind w:firstLine="0"/>
        <w:rPr>
          <w:rFonts w:ascii="Times New Roman" w:hAnsi="Times New Roman"/>
          <w:szCs w:val="24"/>
        </w:rPr>
      </w:pPr>
    </w:p>
    <w:p w:rsidR="00D4686A" w:rsidRPr="003C33E5" w:rsidRDefault="00D4686A" w:rsidP="00AC1586">
      <w:pPr>
        <w:tabs>
          <w:tab w:val="left" w:pos="1134"/>
        </w:tabs>
        <w:ind w:firstLine="0"/>
        <w:rPr>
          <w:rFonts w:ascii="Times New Roman" w:hAnsi="Times New Roman"/>
          <w:szCs w:val="24"/>
        </w:rPr>
      </w:pPr>
    </w:p>
    <w:p w:rsidR="00037CC8" w:rsidRDefault="00F76F6B" w:rsidP="00E00FDD">
      <w:pPr>
        <w:tabs>
          <w:tab w:val="left" w:pos="851"/>
        </w:tabs>
        <w:ind w:firstLine="0"/>
        <w:rPr>
          <w:rFonts w:ascii="Times New Roman" w:hAnsi="Times New Roman"/>
        </w:rPr>
      </w:pPr>
      <w:r w:rsidRPr="003C33E5">
        <w:rPr>
          <w:rFonts w:ascii="Times New Roman" w:hAnsi="Times New Roman"/>
        </w:rPr>
        <w:t xml:space="preserve">Savivaldybės meras                                                                                                   </w:t>
      </w:r>
      <w:r w:rsidR="00A26190">
        <w:rPr>
          <w:rFonts w:ascii="Times New Roman" w:hAnsi="Times New Roman"/>
        </w:rPr>
        <w:t>Tadas Bartkus</w:t>
      </w:r>
    </w:p>
    <w:p w:rsidR="00F250AD" w:rsidRPr="003C33E5" w:rsidRDefault="00F250AD" w:rsidP="00E00FDD">
      <w:pPr>
        <w:tabs>
          <w:tab w:val="left" w:pos="851"/>
        </w:tabs>
        <w:ind w:firstLine="0"/>
        <w:rPr>
          <w:rFonts w:ascii="Times New Roman" w:hAnsi="Times New Roman"/>
        </w:rPr>
      </w:pPr>
    </w:p>
    <w:sectPr w:rsidR="00F250AD" w:rsidRPr="003C33E5" w:rsidSect="00D4686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8D6" w:rsidRDefault="00B838D6" w:rsidP="00561763">
      <w:r>
        <w:separator/>
      </w:r>
    </w:p>
  </w:endnote>
  <w:endnote w:type="continuationSeparator" w:id="0">
    <w:p w:rsidR="00B838D6" w:rsidRDefault="00B838D6" w:rsidP="0056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8D6" w:rsidRDefault="00B838D6" w:rsidP="00561763">
      <w:r>
        <w:separator/>
      </w:r>
    </w:p>
  </w:footnote>
  <w:footnote w:type="continuationSeparator" w:id="0">
    <w:p w:rsidR="00B838D6" w:rsidRDefault="00B838D6" w:rsidP="0056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81311"/>
    <w:multiLevelType w:val="hybridMultilevel"/>
    <w:tmpl w:val="FD7653EE"/>
    <w:lvl w:ilvl="0" w:tplc="1D7A1DC8">
      <w:start w:val="1"/>
      <w:numFmt w:val="decimal"/>
      <w:lvlText w:val="%1."/>
      <w:lvlJc w:val="left"/>
      <w:pPr>
        <w:ind w:left="1346" w:hanging="360"/>
      </w:pPr>
      <w:rPr>
        <w:rFonts w:hint="default"/>
      </w:rPr>
    </w:lvl>
    <w:lvl w:ilvl="1" w:tplc="04270019" w:tentative="1">
      <w:start w:val="1"/>
      <w:numFmt w:val="lowerLetter"/>
      <w:lvlText w:val="%2."/>
      <w:lvlJc w:val="left"/>
      <w:pPr>
        <w:ind w:left="2066" w:hanging="360"/>
      </w:pPr>
    </w:lvl>
    <w:lvl w:ilvl="2" w:tplc="0427001B" w:tentative="1">
      <w:start w:val="1"/>
      <w:numFmt w:val="lowerRoman"/>
      <w:lvlText w:val="%3."/>
      <w:lvlJc w:val="right"/>
      <w:pPr>
        <w:ind w:left="2786" w:hanging="180"/>
      </w:pPr>
    </w:lvl>
    <w:lvl w:ilvl="3" w:tplc="0427000F" w:tentative="1">
      <w:start w:val="1"/>
      <w:numFmt w:val="decimal"/>
      <w:lvlText w:val="%4."/>
      <w:lvlJc w:val="left"/>
      <w:pPr>
        <w:ind w:left="3506" w:hanging="360"/>
      </w:pPr>
    </w:lvl>
    <w:lvl w:ilvl="4" w:tplc="04270019" w:tentative="1">
      <w:start w:val="1"/>
      <w:numFmt w:val="lowerLetter"/>
      <w:lvlText w:val="%5."/>
      <w:lvlJc w:val="left"/>
      <w:pPr>
        <w:ind w:left="4226" w:hanging="360"/>
      </w:pPr>
    </w:lvl>
    <w:lvl w:ilvl="5" w:tplc="0427001B" w:tentative="1">
      <w:start w:val="1"/>
      <w:numFmt w:val="lowerRoman"/>
      <w:lvlText w:val="%6."/>
      <w:lvlJc w:val="right"/>
      <w:pPr>
        <w:ind w:left="4946" w:hanging="180"/>
      </w:pPr>
    </w:lvl>
    <w:lvl w:ilvl="6" w:tplc="0427000F" w:tentative="1">
      <w:start w:val="1"/>
      <w:numFmt w:val="decimal"/>
      <w:lvlText w:val="%7."/>
      <w:lvlJc w:val="left"/>
      <w:pPr>
        <w:ind w:left="5666" w:hanging="360"/>
      </w:pPr>
    </w:lvl>
    <w:lvl w:ilvl="7" w:tplc="04270019" w:tentative="1">
      <w:start w:val="1"/>
      <w:numFmt w:val="lowerLetter"/>
      <w:lvlText w:val="%8."/>
      <w:lvlJc w:val="left"/>
      <w:pPr>
        <w:ind w:left="6386" w:hanging="360"/>
      </w:pPr>
    </w:lvl>
    <w:lvl w:ilvl="8" w:tplc="0427001B" w:tentative="1">
      <w:start w:val="1"/>
      <w:numFmt w:val="lowerRoman"/>
      <w:lvlText w:val="%9."/>
      <w:lvlJc w:val="right"/>
      <w:pPr>
        <w:ind w:left="71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6B"/>
    <w:rsid w:val="000224AE"/>
    <w:rsid w:val="00033F01"/>
    <w:rsid w:val="00037CC8"/>
    <w:rsid w:val="000C11DF"/>
    <w:rsid w:val="001129EF"/>
    <w:rsid w:val="00153F32"/>
    <w:rsid w:val="001671C3"/>
    <w:rsid w:val="00174AFA"/>
    <w:rsid w:val="00194502"/>
    <w:rsid w:val="00194DAD"/>
    <w:rsid w:val="001A42A6"/>
    <w:rsid w:val="001A59A7"/>
    <w:rsid w:val="001D07BF"/>
    <w:rsid w:val="001D2465"/>
    <w:rsid w:val="001D42BE"/>
    <w:rsid w:val="001E0BF7"/>
    <w:rsid w:val="001F340A"/>
    <w:rsid w:val="00215350"/>
    <w:rsid w:val="00225D02"/>
    <w:rsid w:val="002276CF"/>
    <w:rsid w:val="002453A5"/>
    <w:rsid w:val="00293515"/>
    <w:rsid w:val="002B434C"/>
    <w:rsid w:val="002C42BA"/>
    <w:rsid w:val="00300D51"/>
    <w:rsid w:val="00310EBD"/>
    <w:rsid w:val="00351067"/>
    <w:rsid w:val="00355B03"/>
    <w:rsid w:val="00365EA9"/>
    <w:rsid w:val="00374349"/>
    <w:rsid w:val="00376A71"/>
    <w:rsid w:val="003854D1"/>
    <w:rsid w:val="003A0988"/>
    <w:rsid w:val="003C33E5"/>
    <w:rsid w:val="003F4A20"/>
    <w:rsid w:val="00400F2E"/>
    <w:rsid w:val="0043537B"/>
    <w:rsid w:val="004656D9"/>
    <w:rsid w:val="00476963"/>
    <w:rsid w:val="00483DCA"/>
    <w:rsid w:val="004E6D43"/>
    <w:rsid w:val="0051596E"/>
    <w:rsid w:val="00561763"/>
    <w:rsid w:val="005B1887"/>
    <w:rsid w:val="005D0F31"/>
    <w:rsid w:val="00615CA0"/>
    <w:rsid w:val="00630AC4"/>
    <w:rsid w:val="00636B24"/>
    <w:rsid w:val="00641854"/>
    <w:rsid w:val="00665BEF"/>
    <w:rsid w:val="006667FB"/>
    <w:rsid w:val="006901D7"/>
    <w:rsid w:val="006A2085"/>
    <w:rsid w:val="0073348F"/>
    <w:rsid w:val="00744231"/>
    <w:rsid w:val="00767B11"/>
    <w:rsid w:val="0077352D"/>
    <w:rsid w:val="00777033"/>
    <w:rsid w:val="007B6152"/>
    <w:rsid w:val="007C1E72"/>
    <w:rsid w:val="00874346"/>
    <w:rsid w:val="008867DB"/>
    <w:rsid w:val="008924FF"/>
    <w:rsid w:val="00893995"/>
    <w:rsid w:val="00895AB0"/>
    <w:rsid w:val="008E1FE7"/>
    <w:rsid w:val="009446AD"/>
    <w:rsid w:val="009A65E7"/>
    <w:rsid w:val="009B2497"/>
    <w:rsid w:val="009C3493"/>
    <w:rsid w:val="009C5420"/>
    <w:rsid w:val="009F28B9"/>
    <w:rsid w:val="009F3FD6"/>
    <w:rsid w:val="00A226E7"/>
    <w:rsid w:val="00A26190"/>
    <w:rsid w:val="00A61891"/>
    <w:rsid w:val="00A64111"/>
    <w:rsid w:val="00A827CD"/>
    <w:rsid w:val="00A923D9"/>
    <w:rsid w:val="00AC1586"/>
    <w:rsid w:val="00AD0E92"/>
    <w:rsid w:val="00AE3D25"/>
    <w:rsid w:val="00B119EB"/>
    <w:rsid w:val="00B160BB"/>
    <w:rsid w:val="00B44305"/>
    <w:rsid w:val="00B70BD5"/>
    <w:rsid w:val="00B838D6"/>
    <w:rsid w:val="00B94670"/>
    <w:rsid w:val="00BB686E"/>
    <w:rsid w:val="00C13898"/>
    <w:rsid w:val="00C30880"/>
    <w:rsid w:val="00C45551"/>
    <w:rsid w:val="00C46CFF"/>
    <w:rsid w:val="00C83BAB"/>
    <w:rsid w:val="00C951F5"/>
    <w:rsid w:val="00C95931"/>
    <w:rsid w:val="00CD11DE"/>
    <w:rsid w:val="00D015AE"/>
    <w:rsid w:val="00D3127D"/>
    <w:rsid w:val="00D33245"/>
    <w:rsid w:val="00D4686A"/>
    <w:rsid w:val="00DE03B4"/>
    <w:rsid w:val="00E00FDD"/>
    <w:rsid w:val="00E07717"/>
    <w:rsid w:val="00E17845"/>
    <w:rsid w:val="00E31400"/>
    <w:rsid w:val="00E4088E"/>
    <w:rsid w:val="00E75A56"/>
    <w:rsid w:val="00E9158E"/>
    <w:rsid w:val="00EA0A17"/>
    <w:rsid w:val="00ED1766"/>
    <w:rsid w:val="00F02596"/>
    <w:rsid w:val="00F250AD"/>
    <w:rsid w:val="00F76F6B"/>
    <w:rsid w:val="00F81BD6"/>
    <w:rsid w:val="00F90E23"/>
    <w:rsid w:val="00F97427"/>
    <w:rsid w:val="00FA142A"/>
    <w:rsid w:val="00FD043A"/>
    <w:rsid w:val="00FD6608"/>
    <w:rsid w:val="00FF5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E6957-29A2-4611-9A53-C620724A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6F6B"/>
    <w:pPr>
      <w:spacing w:after="0" w:line="240" w:lineRule="auto"/>
      <w:ind w:firstLine="1134"/>
      <w:jc w:val="both"/>
    </w:pPr>
    <w:rPr>
      <w:rFonts w:ascii="TimesLT" w:eastAsia="Times New Roman" w:hAnsi="TimesLT"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76F6B"/>
    <w:pPr>
      <w:spacing w:after="0" w:line="240" w:lineRule="auto"/>
    </w:pPr>
  </w:style>
  <w:style w:type="table" w:styleId="Lentelstinklelis">
    <w:name w:val="Table Grid"/>
    <w:basedOn w:val="prastojilentel"/>
    <w:uiPriority w:val="39"/>
    <w:rsid w:val="00F76F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67B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B11"/>
    <w:rPr>
      <w:rFonts w:ascii="Segoe UI" w:eastAsia="Times New Roman" w:hAnsi="Segoe UI" w:cs="Segoe UI"/>
      <w:sz w:val="18"/>
      <w:szCs w:val="18"/>
    </w:rPr>
  </w:style>
  <w:style w:type="paragraph" w:styleId="Antrats">
    <w:name w:val="header"/>
    <w:basedOn w:val="prastasis"/>
    <w:link w:val="AntratsDiagrama"/>
    <w:uiPriority w:val="99"/>
    <w:unhideWhenUsed/>
    <w:rsid w:val="00561763"/>
    <w:pPr>
      <w:tabs>
        <w:tab w:val="center" w:pos="4819"/>
        <w:tab w:val="right" w:pos="9638"/>
      </w:tabs>
    </w:pPr>
  </w:style>
  <w:style w:type="character" w:customStyle="1" w:styleId="AntratsDiagrama">
    <w:name w:val="Antraštės Diagrama"/>
    <w:basedOn w:val="Numatytasispastraiposriftas"/>
    <w:link w:val="Antrats"/>
    <w:uiPriority w:val="99"/>
    <w:rsid w:val="00561763"/>
    <w:rPr>
      <w:rFonts w:ascii="TimesLT" w:eastAsia="Times New Roman" w:hAnsi="TimesLT" w:cs="Times New Roman"/>
      <w:sz w:val="24"/>
      <w:szCs w:val="20"/>
    </w:rPr>
  </w:style>
  <w:style w:type="paragraph" w:styleId="Porat">
    <w:name w:val="footer"/>
    <w:basedOn w:val="prastasis"/>
    <w:link w:val="PoratDiagrama"/>
    <w:uiPriority w:val="99"/>
    <w:unhideWhenUsed/>
    <w:rsid w:val="00561763"/>
    <w:pPr>
      <w:tabs>
        <w:tab w:val="center" w:pos="4819"/>
        <w:tab w:val="right" w:pos="9638"/>
      </w:tabs>
    </w:pPr>
  </w:style>
  <w:style w:type="character" w:customStyle="1" w:styleId="PoratDiagrama">
    <w:name w:val="Poraštė Diagrama"/>
    <w:basedOn w:val="Numatytasispastraiposriftas"/>
    <w:link w:val="Porat"/>
    <w:uiPriority w:val="99"/>
    <w:rsid w:val="00561763"/>
    <w:rPr>
      <w:rFonts w:ascii="TimesLT" w:eastAsia="Times New Roman" w:hAnsi="TimesLT" w:cs="Times New Roman"/>
      <w:sz w:val="24"/>
      <w:szCs w:val="20"/>
    </w:rPr>
  </w:style>
  <w:style w:type="character" w:styleId="Hipersaitas">
    <w:name w:val="Hyperlink"/>
    <w:basedOn w:val="Numatytasispastraiposriftas"/>
    <w:uiPriority w:val="99"/>
    <w:unhideWhenUsed/>
    <w:rsid w:val="00AD0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2023-08-01T05:20:00Z</cp:lastPrinted>
  <dcterms:created xsi:type="dcterms:W3CDTF">2024-08-01T14:07:00Z</dcterms:created>
  <dcterms:modified xsi:type="dcterms:W3CDTF">2024-08-01T14:07:00Z</dcterms:modified>
</cp:coreProperties>
</file>