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D" w:rsidRPr="002D2879" w:rsidRDefault="00A73A7D" w:rsidP="00DF5A83">
      <w:pPr>
        <w:rPr>
          <w:b/>
        </w:rPr>
      </w:pPr>
      <w:r w:rsidRPr="002D2879">
        <w:rPr>
          <w:b/>
        </w:rPr>
        <w:t>Adresų rašymas</w:t>
      </w:r>
    </w:p>
    <w:p w:rsidR="00A73A7D" w:rsidRDefault="00A73A7D" w:rsidP="00DF5A83"/>
    <w:p w:rsidR="00DF5A83" w:rsidRDefault="00DF5A83" w:rsidP="00DF5A83">
      <w:r>
        <w:t xml:space="preserve">Pagal Universaliosios pašto paslaugos teikimo taisykles, patvirtintas Lietuvos Respublikos susisiekimo ministro 2013 m. balandžio 30 d. įsakymu Nr. 3-259, </w:t>
      </w:r>
      <w:hyperlink r:id="rId4" w:history="1">
        <w:r w:rsidR="002D2879" w:rsidRPr="00945A96">
          <w:rPr>
            <w:rStyle w:val="Hipersaitas"/>
          </w:rPr>
          <w:t>https://e-seimas.lrs.lt/portal/legalAct/lt/TAD/TAIS.44</w:t>
        </w:r>
        <w:r w:rsidR="002D2879" w:rsidRPr="00945A96">
          <w:rPr>
            <w:rStyle w:val="Hipersaitas"/>
          </w:rPr>
          <w:t>8</w:t>
        </w:r>
        <w:r w:rsidR="002D2879" w:rsidRPr="00945A96">
          <w:rPr>
            <w:rStyle w:val="Hipersaitas"/>
          </w:rPr>
          <w:t>086/asr</w:t>
        </w:r>
      </w:hyperlink>
      <w:r w:rsidR="002D2879">
        <w:t xml:space="preserve"> </w:t>
      </w:r>
      <w:r>
        <w:t>adresuodami laišką savo šalyje adresą rašome taip, pvz.:</w:t>
      </w:r>
    </w:p>
    <w:p w:rsidR="00DF5A83" w:rsidRPr="002D2879" w:rsidRDefault="00DF5A83" w:rsidP="00DF5A83">
      <w:r w:rsidRPr="002D2879">
        <w:t xml:space="preserve">Vardui </w:t>
      </w:r>
      <w:proofErr w:type="spellStart"/>
      <w:r w:rsidRPr="002D2879">
        <w:t>Pavardaičiui</w:t>
      </w:r>
      <w:proofErr w:type="spellEnd"/>
    </w:p>
    <w:p w:rsidR="00DF5A83" w:rsidRPr="002D2879" w:rsidRDefault="00DF5A83" w:rsidP="00DF5A83">
      <w:r w:rsidRPr="002D2879">
        <w:t>J. Basanavičiaus g. 4, 75138</w:t>
      </w:r>
    </w:p>
    <w:p w:rsidR="00DF5A83" w:rsidRPr="00DF5A83" w:rsidRDefault="00DF5A83" w:rsidP="00DF5A83">
      <w:pPr>
        <w:rPr>
          <w:color w:val="FF0000"/>
        </w:rPr>
      </w:pPr>
      <w:r w:rsidRPr="002D2879">
        <w:t>Šilalė</w:t>
      </w:r>
    </w:p>
    <w:p w:rsidR="00DF5A83" w:rsidRDefault="00DF5A83" w:rsidP="00DF5A83"/>
    <w:p w:rsidR="00DF5A83" w:rsidRDefault="00DF5A83" w:rsidP="00DF5A83">
      <w:r>
        <w:t>Šiose taisyklėse nustatyta</w:t>
      </w:r>
      <w:r w:rsidRPr="00A73A7D">
        <w:rPr>
          <w:u w:val="single"/>
        </w:rPr>
        <w:t>, kad, adresuojant laišką,</w:t>
      </w:r>
      <w:r>
        <w:t xml:space="preserve"> pirmiausia naudininko linksniu užrašomas gavėjo vardas ir pavardė arba ją gaunančios įstaigos pavadinimas, o toliau nurodomas gavėjo adresas: gatvė (aikštė, prospektas ar pan.) su gimininio žodžio sutrumpinimu g. (a., pr. ir kt.), namo ir buto numeriai, pašto kodas ir miesto pavadinimas.</w:t>
      </w:r>
    </w:p>
    <w:p w:rsidR="00DF5A83" w:rsidRDefault="00DF5A83" w:rsidP="00DF5A83"/>
    <w:p w:rsidR="002D2879" w:rsidRDefault="00DF5A83" w:rsidP="002D2879">
      <w:pPr>
        <w:rPr>
          <w:color w:val="000000"/>
        </w:rPr>
      </w:pPr>
      <w:r>
        <w:t>Tačiau pagal Adresų formavimo taisykles, patvirtintas Lietuvos Respublikos Vyriausybės 2002 m. gruodžio 23 d. nutarimu Nr. 2092,</w:t>
      </w:r>
      <w:r w:rsidR="002D2879" w:rsidRPr="002D2879">
        <w:rPr>
          <w:color w:val="000000"/>
        </w:rPr>
        <w:t xml:space="preserve"> </w:t>
      </w:r>
    </w:p>
    <w:p w:rsidR="002D2879" w:rsidRPr="002D2879" w:rsidRDefault="002D2879" w:rsidP="002D2879">
      <w:pPr>
        <w:rPr>
          <w:color w:val="0070C0"/>
        </w:rPr>
      </w:pPr>
      <w:hyperlink r:id="rId5" w:history="1">
        <w:r w:rsidRPr="002D2879">
          <w:rPr>
            <w:rStyle w:val="Hipersaitas"/>
            <w:color w:val="0070C0"/>
          </w:rPr>
          <w:t>https://e-seimas.lrs.lt/portal/</w:t>
        </w:r>
        <w:bookmarkStart w:id="0" w:name="_GoBack"/>
        <w:bookmarkEnd w:id="0"/>
        <w:r w:rsidRPr="002D2879">
          <w:rPr>
            <w:rStyle w:val="Hipersaitas"/>
            <w:color w:val="0070C0"/>
          </w:rPr>
          <w:t>l</w:t>
        </w:r>
        <w:r w:rsidRPr="002D2879">
          <w:rPr>
            <w:rStyle w:val="Hipersaitas"/>
            <w:color w:val="0070C0"/>
          </w:rPr>
          <w:t>egalAct/lt/TAD/TAIS.197831/asr</w:t>
        </w:r>
      </w:hyperlink>
    </w:p>
    <w:p w:rsidR="00DF5A83" w:rsidRDefault="002D2879" w:rsidP="00DF5A83">
      <w:r>
        <w:t xml:space="preserve"> </w:t>
      </w:r>
      <w:r w:rsidR="00DF5A83">
        <w:t>valstybės ir savivaldybių informacinėse sistemose adresas rašomas kita tvarka, pvz.:</w:t>
      </w:r>
    </w:p>
    <w:p w:rsidR="00DF5A83" w:rsidRDefault="00DF5A83" w:rsidP="00DF5A83"/>
    <w:p w:rsidR="00DF5A83" w:rsidRDefault="00DF5A83" w:rsidP="00DF5A83">
      <w:r>
        <w:t>Šilalė</w:t>
      </w:r>
      <w:r>
        <w:t xml:space="preserve">, </w:t>
      </w:r>
      <w:r>
        <w:t>Vytauto Didžiojo g</w:t>
      </w:r>
      <w:r>
        <w:t>. 12</w:t>
      </w:r>
      <w:r w:rsidR="00A73A7D">
        <w:t>;</w:t>
      </w:r>
    </w:p>
    <w:p w:rsidR="00DF5A83" w:rsidRDefault="00DF5A83" w:rsidP="00DF5A83"/>
    <w:p w:rsidR="00DF5A83" w:rsidRDefault="00DF5A83" w:rsidP="00DF5A83">
      <w:r>
        <w:t xml:space="preserve">Šilalės r. </w:t>
      </w:r>
      <w:r>
        <w:t xml:space="preserve">sav., </w:t>
      </w:r>
      <w:r>
        <w:t>Pajūrio</w:t>
      </w:r>
      <w:r>
        <w:t xml:space="preserve"> sen., </w:t>
      </w:r>
      <w:r w:rsidR="00A73A7D">
        <w:t>Žvingių mstl</w:t>
      </w:r>
      <w:r>
        <w:t xml:space="preserve">., </w:t>
      </w:r>
      <w:r w:rsidR="00A73A7D">
        <w:t>Jūros g</w:t>
      </w:r>
      <w:r>
        <w:t>. 10.</w:t>
      </w:r>
    </w:p>
    <w:p w:rsidR="00DF5A83" w:rsidRDefault="00DF5A83" w:rsidP="00DF5A83"/>
    <w:p w:rsidR="00DF5A83" w:rsidRDefault="00DF5A83" w:rsidP="00DF5A83">
      <w:r>
        <w:t xml:space="preserve">Šis adreso rašymo būdas yra taisyklingas ir dažniausiai vartojamas rišliame tekste, pvz.: </w:t>
      </w:r>
      <w:r w:rsidR="00A73A7D">
        <w:t>Atliekamas pastato, esančio</w:t>
      </w:r>
      <w:r>
        <w:t xml:space="preserve"> </w:t>
      </w:r>
      <w:r w:rsidR="00A73A7D">
        <w:t>Šilalėje</w:t>
      </w:r>
      <w:r>
        <w:t>, L</w:t>
      </w:r>
      <w:r w:rsidR="00A73A7D">
        <w:t>okystos g. 6, remontas</w:t>
      </w:r>
      <w:r>
        <w:t xml:space="preserve">; </w:t>
      </w:r>
      <w:r w:rsidR="00A73A7D">
        <w:t>Šventė vyks</w:t>
      </w:r>
      <w:r>
        <w:t xml:space="preserve"> adresu: </w:t>
      </w:r>
      <w:r w:rsidR="00A73A7D">
        <w:t>Šilalė, Dievyčio g. 1.</w:t>
      </w:r>
    </w:p>
    <w:p w:rsidR="00DF5A83" w:rsidRDefault="00DF5A83" w:rsidP="00DF5A83"/>
    <w:p w:rsidR="00DF5A83" w:rsidRDefault="00DF5A83" w:rsidP="00DF5A83">
      <w:r>
        <w:t xml:space="preserve">Taigi </w:t>
      </w:r>
      <w:r w:rsidRPr="00A73A7D">
        <w:rPr>
          <w:b/>
        </w:rPr>
        <w:t>adresuojant laišką</w:t>
      </w:r>
      <w:r>
        <w:t xml:space="preserve"> adresą reikia rašyti nuo mažiausio dėmens iki didžiausio – </w:t>
      </w:r>
      <w:r w:rsidRPr="00A73A7D">
        <w:rPr>
          <w:b/>
        </w:rPr>
        <w:t>nuo gatvės iki miesto pavadinimo</w:t>
      </w:r>
      <w:r>
        <w:t xml:space="preserve">, tačiau </w:t>
      </w:r>
      <w:r w:rsidRPr="00A73A7D">
        <w:rPr>
          <w:b/>
        </w:rPr>
        <w:t>rišliame tekste siūlytina adresą rašyti atvirkščiai – nuo miesto pavadinimo iki gatvės</w:t>
      </w:r>
      <w:r>
        <w:t>.</w:t>
      </w:r>
    </w:p>
    <w:p w:rsidR="00DF5A83" w:rsidRDefault="00DF5A83" w:rsidP="00DF5A83"/>
    <w:p w:rsidR="00DF5A83" w:rsidRDefault="00DF5A83" w:rsidP="00DF5A83"/>
    <w:p w:rsidR="00DF5A83" w:rsidRDefault="00DF5A83" w:rsidP="00DF5A83">
      <w:r>
        <w:t>Keletas įsidėmėtinų dalykų rašant adresą:</w:t>
      </w:r>
    </w:p>
    <w:p w:rsidR="00DF5A83" w:rsidRDefault="00DF5A83" w:rsidP="00DF5A83"/>
    <w:p w:rsidR="00DF5A83" w:rsidRDefault="00DF5A83" w:rsidP="00DF5A83">
      <w:r>
        <w:t xml:space="preserve">1. Atkreiptinas dėmesys, kad, nurodant vietą, </w:t>
      </w:r>
      <w:r w:rsidRPr="00A73A7D">
        <w:rPr>
          <w:b/>
        </w:rPr>
        <w:t>po žodžio adresu rašomas dvitaškis</w:t>
      </w:r>
      <w:r>
        <w:t xml:space="preserve">, nes adresas sudaromas ne iš vieno, o iš kelių dėmenų, pvz.: </w:t>
      </w:r>
      <w:r w:rsidR="00A73A7D">
        <w:t>Laiškus siųsti</w:t>
      </w:r>
      <w:r>
        <w:t xml:space="preserve"> adresu: </w:t>
      </w:r>
      <w:r w:rsidR="00A73A7D">
        <w:t>Šilalės</w:t>
      </w:r>
      <w:r>
        <w:t xml:space="preserve"> r. sav., </w:t>
      </w:r>
      <w:r w:rsidR="00A73A7D">
        <w:t xml:space="preserve">Šilalės </w:t>
      </w:r>
      <w:proofErr w:type="spellStart"/>
      <w:r w:rsidR="00A73A7D">
        <w:t>kaim</w:t>
      </w:r>
      <w:proofErr w:type="spellEnd"/>
      <w:r w:rsidR="00A73A7D">
        <w:t xml:space="preserve">. </w:t>
      </w:r>
      <w:r>
        <w:t xml:space="preserve">sen., </w:t>
      </w:r>
      <w:proofErr w:type="spellStart"/>
      <w:r w:rsidR="00A73A7D">
        <w:t>Burkėnų</w:t>
      </w:r>
      <w:proofErr w:type="spellEnd"/>
      <w:r w:rsidR="00A73A7D">
        <w:t xml:space="preserve"> </w:t>
      </w:r>
      <w:r>
        <w:t xml:space="preserve">k., </w:t>
      </w:r>
      <w:r w:rsidR="00A73A7D">
        <w:t>Pušies g. 13</w:t>
      </w:r>
      <w:r>
        <w:t>.</w:t>
      </w:r>
    </w:p>
    <w:p w:rsidR="00DF5A83" w:rsidRDefault="00DF5A83" w:rsidP="00DF5A83"/>
    <w:p w:rsidR="00DF5A83" w:rsidRDefault="00DF5A83" w:rsidP="00DF5A83">
      <w:r>
        <w:t xml:space="preserve">2. Prieš </w:t>
      </w:r>
      <w:r w:rsidRPr="00A73A7D">
        <w:rPr>
          <w:b/>
        </w:rPr>
        <w:t>interneto adresą dvitaškis nerašomas, jei nurodomas tik vienas adresas</w:t>
      </w:r>
      <w:r>
        <w:t xml:space="preserve">, pvz., el. p. </w:t>
      </w:r>
      <w:proofErr w:type="spellStart"/>
      <w:r w:rsidR="00A73A7D">
        <w:t>info</w:t>
      </w:r>
      <w:r>
        <w:t>@</w:t>
      </w:r>
      <w:r w:rsidR="00A73A7D">
        <w:t>silale</w:t>
      </w:r>
      <w:r>
        <w:t>.lt</w:t>
      </w:r>
      <w:proofErr w:type="spellEnd"/>
      <w:r>
        <w:t xml:space="preserve">, bet </w:t>
      </w:r>
      <w:r w:rsidRPr="002D2879">
        <w:rPr>
          <w:b/>
        </w:rPr>
        <w:t>dvitaškis rašomas, jei nurodomi du ir daugiau adresų</w:t>
      </w:r>
      <w:r>
        <w:t xml:space="preserve">, pvz.,    el. p.: </w:t>
      </w:r>
      <w:proofErr w:type="spellStart"/>
      <w:r w:rsidR="002D2879">
        <w:t>info</w:t>
      </w:r>
      <w:r>
        <w:t>@</w:t>
      </w:r>
      <w:r w:rsidR="002D2879">
        <w:t>silale.lt</w:t>
      </w:r>
      <w:proofErr w:type="spellEnd"/>
      <w:r>
        <w:t xml:space="preserve">; </w:t>
      </w:r>
      <w:proofErr w:type="spellStart"/>
      <w:r>
        <w:t>a</w:t>
      </w:r>
      <w:r w:rsidR="002D2879">
        <w:t>dministratorius</w:t>
      </w:r>
      <w:r>
        <w:t>@</w:t>
      </w:r>
      <w:r w:rsidR="002D2879">
        <w:t>silale</w:t>
      </w:r>
      <w:r>
        <w:t>.lt</w:t>
      </w:r>
      <w:proofErr w:type="spellEnd"/>
      <w:r>
        <w:t>.</w:t>
      </w:r>
    </w:p>
    <w:p w:rsidR="00DF5A83" w:rsidRDefault="00DF5A83" w:rsidP="00DF5A83"/>
    <w:p w:rsidR="00DF5A83" w:rsidRDefault="00DF5A83" w:rsidP="00DF5A83">
      <w:r>
        <w:t xml:space="preserve">3. Dažnai klausiama: kokia raidė (didžioji ar mažoji) rašoma prie namo ar buto numerio nurodant adresą, pvz., </w:t>
      </w:r>
      <w:r w:rsidR="002D2879">
        <w:t>Maironio</w:t>
      </w:r>
      <w:r>
        <w:t xml:space="preserve"> g. </w:t>
      </w:r>
      <w:r w:rsidR="002D2879">
        <w:t>24</w:t>
      </w:r>
      <w:r>
        <w:t xml:space="preserve">a ar </w:t>
      </w:r>
      <w:r w:rsidR="002D2879">
        <w:t>24</w:t>
      </w:r>
      <w:r>
        <w:t>A? Pagal Adresų formavimo taisyklių 13 punktą „pastato ar pastatų komplekso numeris rašomas skaičiumi (-</w:t>
      </w:r>
      <w:proofErr w:type="spellStart"/>
      <w:r>
        <w:t>iais</w:t>
      </w:r>
      <w:proofErr w:type="spellEnd"/>
      <w:r>
        <w:t xml:space="preserve">) arba skaitmens (-ų) ir didžiosios raidės kombinacija“, taigi rašome – </w:t>
      </w:r>
      <w:r w:rsidR="002D2879">
        <w:t>Maironio g. 24</w:t>
      </w:r>
      <w:r>
        <w:t>A.</w:t>
      </w:r>
    </w:p>
    <w:p w:rsidR="00DF5A83" w:rsidRDefault="00DF5A83" w:rsidP="00DF5A83"/>
    <w:p w:rsidR="00DF5A83" w:rsidRDefault="00DF5A83" w:rsidP="00DF5A83">
      <w:r>
        <w:t>4. Kartais suabejojama: brūkšnys ar brūkšnelis rašomas tarp namo ir buto numerio?</w:t>
      </w:r>
    </w:p>
    <w:p w:rsidR="00DF5A83" w:rsidRDefault="00DF5A83" w:rsidP="00DF5A83"/>
    <w:p w:rsidR="00372DD0" w:rsidRDefault="00DF5A83" w:rsidP="00DF5A83">
      <w:r>
        <w:t xml:space="preserve">Rašomas brūkšnelis, pvz.: </w:t>
      </w:r>
      <w:r w:rsidR="002D2879">
        <w:t>Nepriklausomybės g. 6-4A. N</w:t>
      </w:r>
      <w:r>
        <w:t xml:space="preserve">es brūkšnys rašomas tik tarp tų skaitmenų, kurie žymi ribas, pvz.: </w:t>
      </w:r>
      <w:r w:rsidR="002D2879">
        <w:t xml:space="preserve">1–4 klasių mokiniai, darbo laikas 10–14 val. </w:t>
      </w:r>
      <w:r>
        <w:t>Brūkšnys riboms žymėti gali būti rašomas be tarpų, ypač tarpai nepaliekami tarp ribas žyminčių skaitmenų.</w:t>
      </w:r>
    </w:p>
    <w:sectPr w:rsidR="00372DD0" w:rsidSect="007B44F3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83"/>
    <w:rsid w:val="002D2879"/>
    <w:rsid w:val="00372DD0"/>
    <w:rsid w:val="007B44F3"/>
    <w:rsid w:val="00A73A7D"/>
    <w:rsid w:val="00C348DE"/>
    <w:rsid w:val="00D30AFB"/>
    <w:rsid w:val="00D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7E181-3A3F-47BE-BD66-2F94027A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D2879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D28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seimas.lrs.lt/portal/legalAct/lt/TAD/TAIS.197831/asr" TargetMode="External"/><Relationship Id="rId4" Type="http://schemas.openxmlformats.org/officeDocument/2006/relationships/hyperlink" Target="https://e-seimas.lrs.lt/portal/legalAct/lt/TAD/TAIS.448086/asr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2024-06-19T06:02:00Z</dcterms:created>
  <dcterms:modified xsi:type="dcterms:W3CDTF">2024-06-19T08:38:00Z</dcterms:modified>
</cp:coreProperties>
</file>