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6B" w:rsidRDefault="00CD7D82" w:rsidP="002D60E8">
      <w:pPr>
        <w:pStyle w:val="Pagrindiniotekstotrauka"/>
        <w:tabs>
          <w:tab w:val="left" w:pos="1260"/>
        </w:tabs>
        <w:spacing w:line="276" w:lineRule="auto"/>
        <w:ind w:firstLine="851"/>
      </w:pPr>
      <w:r>
        <w:t>Š. m. birželio 13 d. vyko pirmasis Šilalės rajono savivaldybės Asmens su negalia gerovės tarybos  posėdis, kurio metu aptarta asmenų su negalia situacija Šilalės rajono savivaldybėje, taip pat aptartas būsto pritaikymas, gyvenamosios aplinkos bei įstaigų ir institucijų pritaikymas asmenims su negalia.</w:t>
      </w:r>
    </w:p>
    <w:p w:rsidR="001D621E" w:rsidRDefault="00970022" w:rsidP="003B682A">
      <w:pPr>
        <w:pStyle w:val="Pagrindiniotekstotrauka"/>
        <w:tabs>
          <w:tab w:val="left" w:pos="851"/>
          <w:tab w:val="left" w:pos="1260"/>
        </w:tabs>
        <w:spacing w:line="276" w:lineRule="auto"/>
        <w:ind w:firstLine="851"/>
      </w:pPr>
      <w:r>
        <w:t>Siekiant užti</w:t>
      </w:r>
      <w:r w:rsidR="00E3538A">
        <w:t xml:space="preserve">krinti asmenų su negalia teisių apsaugą ir įgyvendinimą lygiai su kitais asmenimis </w:t>
      </w:r>
      <w:r w:rsidR="001D621E">
        <w:t xml:space="preserve">bei </w:t>
      </w:r>
      <w:r w:rsidR="00E3538A">
        <w:t xml:space="preserve"> socialinės integracijos politikos įgy</w:t>
      </w:r>
      <w:r w:rsidR="001D621E">
        <w:t xml:space="preserve">vendinimą ir sklandų įstaigų, </w:t>
      </w:r>
      <w:r w:rsidR="00E3538A">
        <w:t>institucijų, dirbančių asmenų su negalia integracijos srityje bendradarbiavimą</w:t>
      </w:r>
      <w:r w:rsidR="001D621E">
        <w:t>, Šilalės rajono savivaldybės tarybos 2024 m. vasario 15 d. sprendimu Nr. T1-38 „Dėl Šilalės rajono savivaldybės asmens su negalia gerovės tarybos sudarymo ir jos nuostatų patvirtinimo“ įsteigta Šilalės rajono savivaldybės asmens su negalia gerovės taryba. Asmens su negalia gerovės tarybos pirmininku paskirtas Šilalės rajono savivaldybės tarybos narys Edmundas Auškalnis.</w:t>
      </w:r>
      <w:r w:rsidR="001D621E" w:rsidRPr="001D621E">
        <w:t xml:space="preserve"> </w:t>
      </w:r>
    </w:p>
    <w:p w:rsidR="0002046B" w:rsidRDefault="001D621E" w:rsidP="00CD7D82">
      <w:pPr>
        <w:pStyle w:val="Pagrindiniotekstotrauka"/>
        <w:tabs>
          <w:tab w:val="left" w:pos="1260"/>
        </w:tabs>
        <w:spacing w:line="276" w:lineRule="auto"/>
        <w:ind w:firstLine="851"/>
      </w:pPr>
      <w:r>
        <w:t>Tarybos</w:t>
      </w:r>
      <w:r w:rsidRPr="009478FB">
        <w:t xml:space="preserve"> tikslas –</w:t>
      </w:r>
      <w:r w:rsidRPr="009478FB">
        <w:rPr>
          <w:color w:val="000000"/>
          <w:lang w:eastAsia="lt-LT"/>
        </w:rPr>
        <w:t xml:space="preserve"> </w:t>
      </w:r>
      <w:r w:rsidRPr="009478FB">
        <w:t>užtikrinti veiksmingą Šilalės rajono savi</w:t>
      </w:r>
      <w:r>
        <w:t xml:space="preserve">valdybės </w:t>
      </w:r>
      <w:r w:rsidRPr="009478FB">
        <w:t>institucijų ir Šilalės rajono</w:t>
      </w:r>
      <w:r>
        <w:t xml:space="preserve"> asmenų su negalia</w:t>
      </w:r>
      <w:r w:rsidRPr="009478FB">
        <w:t xml:space="preserve"> interesų </w:t>
      </w:r>
      <w:r>
        <w:t>bei</w:t>
      </w:r>
      <w:r w:rsidRPr="009478FB">
        <w:t xml:space="preserve"> j</w:t>
      </w:r>
      <w:r>
        <w:t>ų</w:t>
      </w:r>
      <w:r w:rsidRPr="009478FB">
        <w:t xml:space="preserve"> interesams atstovaujančių nevyriausybinių organizacijų, bendruomenių bendradarbiavimą</w:t>
      </w:r>
      <w:r>
        <w:t>.</w:t>
      </w:r>
      <w:r w:rsidRPr="009478FB">
        <w:t xml:space="preserve"> </w:t>
      </w:r>
      <w:r>
        <w:t>Taip pat sudaryti</w:t>
      </w:r>
      <w:r w:rsidRPr="009478FB">
        <w:t xml:space="preserve"> galimybę </w:t>
      </w:r>
      <w:r>
        <w:t>asmeniui su negalia</w:t>
      </w:r>
      <w:r w:rsidRPr="009478FB">
        <w:t xml:space="preserve"> dalyvauti Savivaldybės institucijose</w:t>
      </w:r>
      <w:r>
        <w:t xml:space="preserve"> ir</w:t>
      </w:r>
      <w:r w:rsidRPr="009478FB">
        <w:t xml:space="preserve"> įstaigose sprendžiant</w:t>
      </w:r>
      <w:r>
        <w:t xml:space="preserve"> kylančias problemas</w:t>
      </w:r>
      <w:r w:rsidRPr="009478FB">
        <w:t>, skatinti aktyvų dalyvavimą Savivaldybės gyvenime, siekti, kad Savivaldybės prii</w:t>
      </w:r>
      <w:bookmarkStart w:id="0" w:name="_GoBack"/>
      <w:bookmarkEnd w:id="0"/>
      <w:r w:rsidRPr="009478FB">
        <w:t xml:space="preserve">mami sprendimai atitiktų </w:t>
      </w:r>
      <w:r>
        <w:t>asmens su negalia</w:t>
      </w:r>
      <w:r w:rsidR="00CD7D82">
        <w:t xml:space="preserve"> poreikius, teises ir interesus.</w:t>
      </w:r>
    </w:p>
    <w:p w:rsidR="0002046B" w:rsidRDefault="0002046B" w:rsidP="003B682A">
      <w:pPr>
        <w:tabs>
          <w:tab w:val="left" w:pos="709"/>
          <w:tab w:val="left" w:pos="851"/>
        </w:tabs>
        <w:spacing w:line="276" w:lineRule="auto"/>
        <w:jc w:val="both"/>
      </w:pPr>
      <w:r>
        <w:tab/>
      </w:r>
      <w:r w:rsidR="003B682A">
        <w:t xml:space="preserve">  </w:t>
      </w:r>
      <w:r>
        <w:t>Posėdžio metu bendru Gerovės tarybos narių sutarimu nutarta: i</w:t>
      </w:r>
      <w:r>
        <w:t xml:space="preserve">šsiųsti raštus sveikatos priežiūros, socialinių paslaugų, </w:t>
      </w:r>
      <w:r>
        <w:t xml:space="preserve">ugdymo bei kitoms įstaigoms ir </w:t>
      </w:r>
      <w:r>
        <w:t>organizacijoms, turinčioms tiesioginių sąsajų su asmenimis su negalia, dėl informacijos pateikimo apie patalpų pritaiky</w:t>
      </w:r>
      <w:r w:rsidR="003B682A">
        <w:t>mą asmenims su negalia;</w:t>
      </w:r>
      <w:r w:rsidR="003B682A" w:rsidRPr="00327130">
        <w:rPr>
          <w:b/>
        </w:rPr>
        <w:t xml:space="preserve"> </w:t>
      </w:r>
      <w:r w:rsidR="003B682A" w:rsidRPr="00CD7D82">
        <w:t xml:space="preserve">susirinkti </w:t>
      </w:r>
      <w:r w:rsidR="003B682A">
        <w:t>aktualią informaciją</w:t>
      </w:r>
      <w:r>
        <w:t xml:space="preserve"> a</w:t>
      </w:r>
      <w:r w:rsidR="003B682A">
        <w:t>pie asmenų su negalia problemas;</w:t>
      </w:r>
      <w:r>
        <w:t xml:space="preserve"> viešinti Gerovės tarybos veiklą, kontaktus ir kviesti visuomenę aktyviai reikšti savo problema</w:t>
      </w:r>
      <w:r w:rsidR="00327130">
        <w:t>s bei pasiūlymus;</w:t>
      </w:r>
      <w:r w:rsidR="003B682A" w:rsidRPr="003B682A">
        <w:t xml:space="preserve"> </w:t>
      </w:r>
      <w:r w:rsidR="003B682A">
        <w:t>sekantį posėdį o</w:t>
      </w:r>
      <w:r w:rsidR="003B682A">
        <w:t>rganizuoti atsiradus poreikiui.</w:t>
      </w:r>
    </w:p>
    <w:p w:rsidR="00327130" w:rsidRDefault="00327130" w:rsidP="003B682A">
      <w:pPr>
        <w:tabs>
          <w:tab w:val="left" w:pos="709"/>
          <w:tab w:val="left" w:pos="851"/>
        </w:tabs>
        <w:spacing w:line="276" w:lineRule="auto"/>
        <w:jc w:val="both"/>
      </w:pPr>
    </w:p>
    <w:p w:rsidR="00327130" w:rsidRDefault="00CD7D82" w:rsidP="003B682A">
      <w:pPr>
        <w:tabs>
          <w:tab w:val="left" w:pos="709"/>
          <w:tab w:val="left" w:pos="851"/>
        </w:tabs>
        <w:spacing w:line="276" w:lineRule="auto"/>
        <w:jc w:val="both"/>
      </w:pPr>
      <w:r>
        <w:t>Šilalės rajono savivaldybės informacija</w:t>
      </w:r>
    </w:p>
    <w:p w:rsidR="00E3538A" w:rsidRDefault="00E3538A" w:rsidP="002D60E8">
      <w:pPr>
        <w:pStyle w:val="Pagrindiniotekstotrauka"/>
        <w:tabs>
          <w:tab w:val="left" w:pos="1260"/>
        </w:tabs>
        <w:spacing w:line="276" w:lineRule="auto"/>
        <w:ind w:firstLine="851"/>
      </w:pPr>
    </w:p>
    <w:p w:rsidR="001D621E" w:rsidRDefault="001D621E" w:rsidP="002D60E8">
      <w:pPr>
        <w:spacing w:line="276" w:lineRule="auto"/>
        <w:jc w:val="both"/>
      </w:pPr>
    </w:p>
    <w:sectPr w:rsidR="001D621E" w:rsidSect="00273D2F">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2CB" w:rsidRDefault="003D22CB" w:rsidP="00CD7D82">
      <w:r>
        <w:separator/>
      </w:r>
    </w:p>
  </w:endnote>
  <w:endnote w:type="continuationSeparator" w:id="0">
    <w:p w:rsidR="003D22CB" w:rsidRDefault="003D22CB" w:rsidP="00CD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2CB" w:rsidRDefault="003D22CB" w:rsidP="00CD7D82">
      <w:r>
        <w:separator/>
      </w:r>
    </w:p>
  </w:footnote>
  <w:footnote w:type="continuationSeparator" w:id="0">
    <w:p w:rsidR="003D22CB" w:rsidRDefault="003D22CB" w:rsidP="00CD7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C8"/>
    <w:rsid w:val="0002046B"/>
    <w:rsid w:val="001D621E"/>
    <w:rsid w:val="00273D2F"/>
    <w:rsid w:val="002D60E8"/>
    <w:rsid w:val="00327130"/>
    <w:rsid w:val="003B682A"/>
    <w:rsid w:val="003D22CB"/>
    <w:rsid w:val="004D42F1"/>
    <w:rsid w:val="008821D5"/>
    <w:rsid w:val="00970022"/>
    <w:rsid w:val="00CD7D82"/>
    <w:rsid w:val="00E3538A"/>
    <w:rsid w:val="00EC6D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A0A63-B85E-42FD-A6E7-5FF65983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E3538A"/>
    <w:pPr>
      <w:spacing w:line="360" w:lineRule="auto"/>
      <w:ind w:firstLine="720"/>
      <w:jc w:val="both"/>
    </w:pPr>
    <w:rPr>
      <w:rFonts w:eastAsia="Times New Roman" w:cs="Times New Roman"/>
      <w:szCs w:val="24"/>
    </w:rPr>
  </w:style>
  <w:style w:type="character" w:customStyle="1" w:styleId="PagrindiniotekstotraukaDiagrama">
    <w:name w:val="Pagrindinio teksto įtrauka Diagrama"/>
    <w:basedOn w:val="Numatytasispastraiposriftas"/>
    <w:link w:val="Pagrindiniotekstotrauka"/>
    <w:rsid w:val="00E3538A"/>
    <w:rPr>
      <w:rFonts w:eastAsia="Times New Roman" w:cs="Times New Roman"/>
      <w:szCs w:val="24"/>
    </w:rPr>
  </w:style>
  <w:style w:type="paragraph" w:styleId="Debesliotekstas">
    <w:name w:val="Balloon Text"/>
    <w:basedOn w:val="prastasis"/>
    <w:link w:val="DebesliotekstasDiagrama"/>
    <w:uiPriority w:val="99"/>
    <w:semiHidden/>
    <w:unhideWhenUsed/>
    <w:rsid w:val="0032713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27130"/>
    <w:rPr>
      <w:rFonts w:ascii="Segoe UI" w:hAnsi="Segoe UI" w:cs="Segoe UI"/>
      <w:sz w:val="18"/>
      <w:szCs w:val="18"/>
    </w:rPr>
  </w:style>
  <w:style w:type="character" w:customStyle="1" w:styleId="s1">
    <w:name w:val="s1"/>
    <w:basedOn w:val="Numatytasispastraiposriftas"/>
    <w:rsid w:val="00327130"/>
  </w:style>
  <w:style w:type="paragraph" w:styleId="Antrats">
    <w:name w:val="header"/>
    <w:basedOn w:val="prastasis"/>
    <w:link w:val="AntratsDiagrama"/>
    <w:uiPriority w:val="99"/>
    <w:unhideWhenUsed/>
    <w:rsid w:val="00CD7D82"/>
    <w:pPr>
      <w:tabs>
        <w:tab w:val="center" w:pos="4819"/>
        <w:tab w:val="right" w:pos="9638"/>
      </w:tabs>
    </w:pPr>
  </w:style>
  <w:style w:type="character" w:customStyle="1" w:styleId="AntratsDiagrama">
    <w:name w:val="Antraštės Diagrama"/>
    <w:basedOn w:val="Numatytasispastraiposriftas"/>
    <w:link w:val="Antrats"/>
    <w:uiPriority w:val="99"/>
    <w:rsid w:val="00CD7D82"/>
  </w:style>
  <w:style w:type="paragraph" w:styleId="Porat">
    <w:name w:val="footer"/>
    <w:basedOn w:val="prastasis"/>
    <w:link w:val="PoratDiagrama"/>
    <w:uiPriority w:val="99"/>
    <w:unhideWhenUsed/>
    <w:rsid w:val="00CD7D82"/>
    <w:pPr>
      <w:tabs>
        <w:tab w:val="center" w:pos="4819"/>
        <w:tab w:val="right" w:pos="9638"/>
      </w:tabs>
    </w:pPr>
  </w:style>
  <w:style w:type="character" w:customStyle="1" w:styleId="PoratDiagrama">
    <w:name w:val="Poraštė Diagrama"/>
    <w:basedOn w:val="Numatytasispastraiposriftas"/>
    <w:link w:val="Porat"/>
    <w:uiPriority w:val="99"/>
    <w:rsid w:val="00CD7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1269</Words>
  <Characters>724</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2024-06-17T10:22:00Z</cp:lastPrinted>
  <dcterms:created xsi:type="dcterms:W3CDTF">2024-06-12T06:40:00Z</dcterms:created>
  <dcterms:modified xsi:type="dcterms:W3CDTF">2024-06-17T10:41:00Z</dcterms:modified>
</cp:coreProperties>
</file>