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338" w:rsidRDefault="00F77338" w:rsidP="00322AE3">
      <w:pPr>
        <w:pStyle w:val="Antrats"/>
        <w:jc w:val="left"/>
        <w:rPr>
          <w:rFonts w:ascii="Times New Roman" w:hAnsi="Times New Roman"/>
          <w:b/>
          <w:lang w:val="lt-LT"/>
        </w:rPr>
      </w:pPr>
      <w:r w:rsidRPr="007843A7">
        <w:rPr>
          <w:rFonts w:ascii="Times New Roman" w:hAnsi="Times New Roman"/>
          <w:noProof/>
          <w:lang w:val="lt-L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9525</wp:posOffset>
            </wp:positionV>
            <wp:extent cx="571500" cy="704850"/>
            <wp:effectExtent l="0" t="0" r="0" b="0"/>
            <wp:wrapSquare wrapText="right"/>
            <wp:docPr id="2" name="Paveikslėlis 2" descr="Herbas_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_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7338" w:rsidRDefault="00F77338" w:rsidP="00322AE3">
      <w:pPr>
        <w:pStyle w:val="Antrats"/>
        <w:jc w:val="left"/>
        <w:rPr>
          <w:rFonts w:ascii="Times New Roman" w:hAnsi="Times New Roman"/>
          <w:b/>
          <w:lang w:val="lt-LT"/>
        </w:rPr>
      </w:pPr>
    </w:p>
    <w:p w:rsidR="00322AE3" w:rsidRPr="007843A7" w:rsidRDefault="00322AE3" w:rsidP="00322AE3">
      <w:pPr>
        <w:pStyle w:val="Antrats"/>
        <w:jc w:val="left"/>
        <w:rPr>
          <w:rFonts w:ascii="Times New Roman" w:hAnsi="Times New Roman"/>
          <w:lang w:val="lt-LT"/>
        </w:rPr>
      </w:pPr>
    </w:p>
    <w:p w:rsidR="00322AE3" w:rsidRPr="007843A7" w:rsidRDefault="00322AE3" w:rsidP="00322AE3">
      <w:pPr>
        <w:pStyle w:val="Antrats"/>
        <w:jc w:val="center"/>
        <w:rPr>
          <w:rFonts w:ascii="Times New Roman" w:hAnsi="Times New Roman"/>
          <w:sz w:val="12"/>
          <w:lang w:val="lt-LT"/>
        </w:rPr>
      </w:pPr>
    </w:p>
    <w:p w:rsidR="00F77338" w:rsidRDefault="00F77338" w:rsidP="00322AE3">
      <w:pPr>
        <w:pStyle w:val="Antrats"/>
        <w:jc w:val="center"/>
        <w:rPr>
          <w:rFonts w:ascii="Times New Roman" w:hAnsi="Times New Roman"/>
          <w:b/>
          <w:lang w:val="lt-LT"/>
        </w:rPr>
      </w:pPr>
    </w:p>
    <w:p w:rsidR="00322AE3" w:rsidRPr="007843A7" w:rsidRDefault="00322AE3" w:rsidP="00322AE3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7843A7">
        <w:rPr>
          <w:rFonts w:ascii="Times New Roman" w:hAnsi="Times New Roman"/>
          <w:b/>
          <w:lang w:val="lt-LT"/>
        </w:rPr>
        <w:t>ŠILALĖS RAJONO SAVIVALDYBĖS</w:t>
      </w:r>
      <w:r w:rsidR="00BF6E9F">
        <w:rPr>
          <w:rFonts w:ascii="Times New Roman" w:hAnsi="Times New Roman"/>
          <w:b/>
          <w:lang w:val="lt-LT"/>
        </w:rPr>
        <w:t xml:space="preserve"> ADMINISTRACIJOS</w:t>
      </w:r>
    </w:p>
    <w:p w:rsidR="00322AE3" w:rsidRPr="007843A7" w:rsidRDefault="00BF6E9F" w:rsidP="00322AE3">
      <w:pPr>
        <w:pStyle w:val="Antrats"/>
        <w:jc w:val="center"/>
        <w:rPr>
          <w:rFonts w:ascii="Times New Roman" w:hAnsi="Times New Roman"/>
          <w:b/>
          <w:lang w:val="lt-LT"/>
        </w:rPr>
      </w:pPr>
      <w:r>
        <w:rPr>
          <w:rFonts w:ascii="Times New Roman" w:hAnsi="Times New Roman"/>
          <w:b/>
          <w:lang w:val="lt-LT"/>
        </w:rPr>
        <w:t>DIREKTORIUS</w:t>
      </w:r>
    </w:p>
    <w:p w:rsidR="00322AE3" w:rsidRPr="007843A7" w:rsidRDefault="00322AE3" w:rsidP="00322AE3">
      <w:pPr>
        <w:pStyle w:val="Antrats"/>
        <w:jc w:val="center"/>
        <w:rPr>
          <w:rFonts w:ascii="Times New Roman" w:hAnsi="Times New Roman"/>
          <w:b/>
          <w:lang w:val="lt-LT"/>
        </w:rPr>
      </w:pPr>
    </w:p>
    <w:p w:rsidR="00514328" w:rsidRDefault="00514328" w:rsidP="00F77338">
      <w:pPr>
        <w:shd w:val="clear" w:color="auto" w:fill="FFFFFF"/>
        <w:jc w:val="center"/>
        <w:rPr>
          <w:b/>
          <w:bCs/>
          <w:szCs w:val="24"/>
          <w:lang w:val="lt-LT"/>
        </w:rPr>
      </w:pPr>
      <w:bookmarkStart w:id="0" w:name="part_07441a06f77645c2872351d42e3e6439"/>
      <w:bookmarkEnd w:id="0"/>
      <w:r>
        <w:rPr>
          <w:b/>
          <w:bCs/>
          <w:szCs w:val="24"/>
          <w:lang w:val="lt-LT"/>
        </w:rPr>
        <w:t>ĮSAKYMAS</w:t>
      </w:r>
    </w:p>
    <w:p w:rsidR="00514328" w:rsidRPr="00300D95" w:rsidRDefault="00E518DD" w:rsidP="00514328">
      <w:pPr>
        <w:shd w:val="clear" w:color="auto" w:fill="FFFFFF"/>
        <w:ind w:firstLine="720"/>
        <w:jc w:val="center"/>
        <w:rPr>
          <w:b/>
          <w:szCs w:val="24"/>
          <w:lang w:val="lt-LT"/>
        </w:rPr>
      </w:pPr>
      <w:r w:rsidRPr="00E518DD">
        <w:rPr>
          <w:b/>
          <w:szCs w:val="24"/>
          <w:lang w:val="lt-LT"/>
        </w:rPr>
        <w:t>DĖL ŠILALĖS RAJONO SAVIVALDYBĖS ADMINISTRACIJOS DIREKTORIAUS 2019 M. LAPKRIČIO 11 D. ĮSAKYM</w:t>
      </w:r>
      <w:r w:rsidR="000A5170">
        <w:rPr>
          <w:b/>
          <w:szCs w:val="24"/>
          <w:lang w:val="lt-LT"/>
        </w:rPr>
        <w:t>O</w:t>
      </w:r>
      <w:r w:rsidRPr="00E518DD">
        <w:rPr>
          <w:b/>
          <w:szCs w:val="24"/>
          <w:lang w:val="lt-LT"/>
        </w:rPr>
        <w:t xml:space="preserve"> NR. DĮV-895</w:t>
      </w:r>
      <w:r>
        <w:rPr>
          <w:szCs w:val="24"/>
          <w:lang w:val="lt-LT"/>
        </w:rPr>
        <w:t xml:space="preserve"> </w:t>
      </w:r>
      <w:r>
        <w:rPr>
          <w:b/>
          <w:bCs/>
          <w:szCs w:val="24"/>
          <w:lang w:val="lt-LT"/>
        </w:rPr>
        <w:t>,,</w:t>
      </w:r>
      <w:r w:rsidR="00514328" w:rsidRPr="00780408">
        <w:rPr>
          <w:b/>
          <w:bCs/>
          <w:szCs w:val="24"/>
          <w:lang w:val="lt-LT"/>
        </w:rPr>
        <w:t xml:space="preserve">DĖL </w:t>
      </w:r>
      <w:r w:rsidR="00514328" w:rsidRPr="00780408">
        <w:rPr>
          <w:b/>
          <w:szCs w:val="24"/>
          <w:lang w:val="lt-LT"/>
        </w:rPr>
        <w:t xml:space="preserve">ŠILALĖS RAJONO SAVIVALDYBĖS </w:t>
      </w:r>
      <w:r w:rsidR="00514328">
        <w:rPr>
          <w:b/>
          <w:szCs w:val="24"/>
          <w:lang w:val="lt-LT"/>
        </w:rPr>
        <w:t>TARPINSTITUCINĖS GRUPĖS SUDARYMO</w:t>
      </w:r>
      <w:r w:rsidRPr="00BF6E9F">
        <w:rPr>
          <w:szCs w:val="24"/>
          <w:lang w:val="lt-LT"/>
        </w:rPr>
        <w:t>“</w:t>
      </w:r>
      <w:r w:rsidR="00300D95">
        <w:rPr>
          <w:szCs w:val="24"/>
          <w:lang w:val="lt-LT"/>
        </w:rPr>
        <w:t xml:space="preserve"> </w:t>
      </w:r>
      <w:r w:rsidR="00300D95">
        <w:rPr>
          <w:b/>
          <w:szCs w:val="24"/>
          <w:lang w:val="lt-LT"/>
        </w:rPr>
        <w:t xml:space="preserve">1 PUNKTO </w:t>
      </w:r>
      <w:r w:rsidR="00300D95" w:rsidRPr="00300D95">
        <w:rPr>
          <w:rFonts w:eastAsia="Calibri"/>
          <w:b/>
          <w:szCs w:val="24"/>
          <w:lang w:val="lt-LT"/>
        </w:rPr>
        <w:t>PRIPAŽINIMO NETEKUSI</w:t>
      </w:r>
      <w:r w:rsidR="00280458">
        <w:rPr>
          <w:rFonts w:eastAsia="Calibri"/>
          <w:b/>
          <w:szCs w:val="24"/>
          <w:lang w:val="lt-LT"/>
        </w:rPr>
        <w:t>U</w:t>
      </w:r>
      <w:r w:rsidR="00300D95" w:rsidRPr="00300D95">
        <w:rPr>
          <w:rFonts w:eastAsia="Calibri"/>
          <w:b/>
          <w:szCs w:val="24"/>
          <w:lang w:val="lt-LT"/>
        </w:rPr>
        <w:t xml:space="preserve"> GALIOS</w:t>
      </w:r>
      <w:r w:rsidR="00300D95" w:rsidRPr="00300D95">
        <w:rPr>
          <w:b/>
          <w:szCs w:val="24"/>
          <w:lang w:val="lt-LT"/>
        </w:rPr>
        <w:t xml:space="preserve"> </w:t>
      </w:r>
    </w:p>
    <w:p w:rsidR="00514328" w:rsidRPr="00DD5030" w:rsidRDefault="00514328" w:rsidP="00514328">
      <w:pPr>
        <w:pStyle w:val="Antrats"/>
        <w:jc w:val="center"/>
        <w:rPr>
          <w:rFonts w:ascii="Times New Roman" w:hAnsi="Times New Roman"/>
          <w:b/>
          <w:szCs w:val="24"/>
          <w:lang w:val="lt-LT"/>
        </w:rPr>
      </w:pPr>
      <w:r w:rsidRPr="00780408">
        <w:rPr>
          <w:rFonts w:ascii="Times New Roman" w:hAnsi="Times New Roman"/>
          <w:b/>
          <w:bCs/>
          <w:szCs w:val="24"/>
          <w:lang w:val="lt-LT"/>
        </w:rPr>
        <w:t xml:space="preserve"> </w:t>
      </w:r>
    </w:p>
    <w:p w:rsidR="00514328" w:rsidRPr="00DD5030" w:rsidRDefault="00E518DD" w:rsidP="00514328">
      <w:pPr>
        <w:jc w:val="center"/>
        <w:rPr>
          <w:szCs w:val="24"/>
          <w:lang w:val="lt-LT"/>
        </w:rPr>
      </w:pPr>
      <w:r>
        <w:rPr>
          <w:szCs w:val="24"/>
          <w:lang w:val="lt-LT"/>
        </w:rPr>
        <w:t>202</w:t>
      </w:r>
      <w:r w:rsidR="005E7C56">
        <w:rPr>
          <w:szCs w:val="24"/>
          <w:lang w:val="lt-LT"/>
        </w:rPr>
        <w:t>4</w:t>
      </w:r>
      <w:r w:rsidR="00514328">
        <w:rPr>
          <w:szCs w:val="24"/>
          <w:lang w:val="lt-LT"/>
        </w:rPr>
        <w:t xml:space="preserve"> </w:t>
      </w:r>
      <w:r w:rsidR="00514328" w:rsidRPr="00BF6E9F">
        <w:rPr>
          <w:szCs w:val="24"/>
          <w:lang w:val="lt-LT"/>
        </w:rPr>
        <w:t xml:space="preserve">m. </w:t>
      </w:r>
      <w:r w:rsidR="005E7C56">
        <w:rPr>
          <w:szCs w:val="24"/>
          <w:lang w:val="lt-LT"/>
        </w:rPr>
        <w:t>gegužės</w:t>
      </w:r>
      <w:r w:rsidR="00FB348E">
        <w:rPr>
          <w:szCs w:val="24"/>
          <w:lang w:val="lt-LT"/>
        </w:rPr>
        <w:t xml:space="preserve"> </w:t>
      </w:r>
      <w:r w:rsidR="00F77338">
        <w:rPr>
          <w:szCs w:val="24"/>
          <w:lang w:val="lt-LT"/>
        </w:rPr>
        <w:t>21</w:t>
      </w:r>
      <w:r w:rsidR="00514328" w:rsidRPr="00BF6E9F">
        <w:rPr>
          <w:szCs w:val="24"/>
          <w:lang w:val="lt-LT"/>
        </w:rPr>
        <w:t xml:space="preserve"> d. Nr.</w:t>
      </w:r>
      <w:r w:rsidR="00514328">
        <w:rPr>
          <w:szCs w:val="24"/>
          <w:lang w:val="lt-LT"/>
        </w:rPr>
        <w:t xml:space="preserve"> </w:t>
      </w:r>
      <w:r w:rsidR="00F77338">
        <w:rPr>
          <w:szCs w:val="24"/>
          <w:lang w:val="lt-LT"/>
        </w:rPr>
        <w:t>DĮV-294</w:t>
      </w:r>
      <w:bookmarkStart w:id="1" w:name="_GoBack"/>
      <w:bookmarkEnd w:id="1"/>
    </w:p>
    <w:p w:rsidR="00514328" w:rsidRPr="00DD5030" w:rsidRDefault="00514328" w:rsidP="00514328">
      <w:pPr>
        <w:keepNext/>
        <w:jc w:val="center"/>
        <w:rPr>
          <w:szCs w:val="24"/>
          <w:lang w:val="lt-LT"/>
        </w:rPr>
      </w:pPr>
      <w:r w:rsidRPr="00DD5030">
        <w:rPr>
          <w:szCs w:val="24"/>
          <w:lang w:val="lt-LT"/>
        </w:rPr>
        <w:t>Šilalė</w:t>
      </w:r>
    </w:p>
    <w:p w:rsidR="00514328" w:rsidRPr="00DD5030" w:rsidRDefault="00514328" w:rsidP="00514328">
      <w:pPr>
        <w:ind w:firstLine="1110"/>
        <w:jc w:val="both"/>
        <w:rPr>
          <w:szCs w:val="24"/>
          <w:lang w:val="lt-LT"/>
        </w:rPr>
      </w:pPr>
      <w:r w:rsidRPr="00BF6E9F">
        <w:rPr>
          <w:szCs w:val="24"/>
          <w:lang w:val="lt-LT"/>
        </w:rPr>
        <w:t> </w:t>
      </w:r>
    </w:p>
    <w:p w:rsidR="00514328" w:rsidRDefault="00514328" w:rsidP="00FA375B">
      <w:pPr>
        <w:pStyle w:val="prastasiniatinklio"/>
        <w:spacing w:after="0" w:line="240" w:lineRule="auto"/>
        <w:jc w:val="both"/>
      </w:pPr>
      <w:r>
        <w:t xml:space="preserve">            </w:t>
      </w:r>
      <w:r w:rsidR="00473F99" w:rsidRPr="00473F99">
        <w:rPr>
          <w:lang w:eastAsia="en-US"/>
        </w:rPr>
        <w:t xml:space="preserve">Vadovaudamasis Lietuvos Respublikos vietos savivaldos įstatymo 34 straipsnio 6 </w:t>
      </w:r>
      <w:r w:rsidR="00473F99" w:rsidRPr="006247D9">
        <w:rPr>
          <w:lang w:eastAsia="en-US"/>
        </w:rPr>
        <w:t>dalies 2 punktu</w:t>
      </w:r>
      <w:r w:rsidR="00300D95">
        <w:rPr>
          <w:lang w:eastAsia="en-US"/>
        </w:rPr>
        <w:t xml:space="preserve"> ir </w:t>
      </w:r>
      <w:r w:rsidR="006247D9" w:rsidRPr="006247D9">
        <w:rPr>
          <w:rFonts w:eastAsia="Calibri"/>
          <w:lang w:eastAsia="en-US"/>
          <w14:ligatures w14:val="standardContextual"/>
        </w:rPr>
        <w:t>vykdydamas Šilalės rajono savivaldybės mero 2024 m. gegužės 16 d. potvarkį Nr. MPA-54 (6.2 E) „Dėl Andriaus Jančausko tėvystės atostogų“</w:t>
      </w:r>
      <w:r w:rsidR="00E518DD">
        <w:t>:</w:t>
      </w:r>
    </w:p>
    <w:p w:rsidR="00280458" w:rsidRDefault="00D0599D" w:rsidP="00262EA1">
      <w:pPr>
        <w:pStyle w:val="Betarp"/>
        <w:jc w:val="both"/>
        <w:rPr>
          <w:b/>
          <w:bCs/>
        </w:rPr>
      </w:pPr>
      <w:r w:rsidRPr="005E7C56">
        <w:rPr>
          <w:sz w:val="24"/>
          <w:szCs w:val="24"/>
        </w:rPr>
        <w:t xml:space="preserve">            </w:t>
      </w:r>
      <w:r w:rsidR="00262EA1">
        <w:rPr>
          <w:sz w:val="24"/>
          <w:szCs w:val="24"/>
        </w:rPr>
        <w:t>1</w:t>
      </w:r>
      <w:r w:rsidRPr="00856163">
        <w:rPr>
          <w:sz w:val="24"/>
          <w:szCs w:val="24"/>
        </w:rPr>
        <w:t>. P r i p a ž į s t u netekusi</w:t>
      </w:r>
      <w:r w:rsidR="00280458">
        <w:rPr>
          <w:sz w:val="24"/>
          <w:szCs w:val="24"/>
        </w:rPr>
        <w:t>u</w:t>
      </w:r>
      <w:r w:rsidRPr="00856163">
        <w:rPr>
          <w:sz w:val="24"/>
          <w:szCs w:val="24"/>
        </w:rPr>
        <w:t xml:space="preserve"> galios</w:t>
      </w:r>
      <w:r w:rsidR="00856163" w:rsidRPr="00856163">
        <w:rPr>
          <w:sz w:val="24"/>
          <w:szCs w:val="24"/>
        </w:rPr>
        <w:t xml:space="preserve"> Šilalės rajono savivaldybės administracijos direktoriaus 2019 m. lapkričio 11 d. įsakym</w:t>
      </w:r>
      <w:r w:rsidR="00262EA1">
        <w:rPr>
          <w:sz w:val="24"/>
          <w:szCs w:val="24"/>
        </w:rPr>
        <w:t>o</w:t>
      </w:r>
      <w:r w:rsidR="00856163" w:rsidRPr="00856163">
        <w:rPr>
          <w:sz w:val="24"/>
          <w:szCs w:val="24"/>
        </w:rPr>
        <w:t xml:space="preserve"> Nr. DĮV-895 „Dėl Šilalės rajono savivaldybės Tarpinstitucinės grupės sudarymo“</w:t>
      </w:r>
      <w:r w:rsidR="00856163">
        <w:rPr>
          <w:sz w:val="24"/>
          <w:szCs w:val="24"/>
        </w:rPr>
        <w:t xml:space="preserve"> </w:t>
      </w:r>
      <w:r w:rsidR="00856163" w:rsidRPr="00856163">
        <w:rPr>
          <w:sz w:val="24"/>
          <w:szCs w:val="24"/>
        </w:rPr>
        <w:t>1 punktą</w:t>
      </w:r>
      <w:r w:rsidR="000A0838" w:rsidRPr="00856163">
        <w:rPr>
          <w:sz w:val="24"/>
          <w:szCs w:val="24"/>
        </w:rPr>
        <w:t xml:space="preserve"> </w:t>
      </w:r>
      <w:r w:rsidR="00280458" w:rsidRPr="00280458">
        <w:rPr>
          <w:bCs/>
          <w:sz w:val="24"/>
          <w:szCs w:val="24"/>
        </w:rPr>
        <w:t>su visais pakeitimais ir papildymais.</w:t>
      </w:r>
    </w:p>
    <w:p w:rsidR="00514328" w:rsidRPr="0017459E" w:rsidRDefault="00262EA1" w:rsidP="00262EA1">
      <w:pPr>
        <w:pStyle w:val="Pagrindiniotekstotrauka21"/>
        <w:tabs>
          <w:tab w:val="left" w:pos="921"/>
          <w:tab w:val="left" w:pos="935"/>
        </w:tabs>
        <w:spacing w:after="0" w:line="240" w:lineRule="auto"/>
        <w:ind w:left="0" w:right="278" w:firstLine="720"/>
        <w:jc w:val="both"/>
        <w:rPr>
          <w:lang w:val="lt-LT"/>
        </w:rPr>
      </w:pPr>
      <w:r>
        <w:rPr>
          <w:lang w:val="lt-LT"/>
        </w:rPr>
        <w:t>2</w:t>
      </w:r>
      <w:r w:rsidR="00514328" w:rsidRPr="0017459E">
        <w:rPr>
          <w:lang w:val="lt-LT"/>
        </w:rPr>
        <w:t xml:space="preserve">. P a v e d u paskelbti šį įsakymą Šilalės rajono savivaldybės interneto svetainėje </w:t>
      </w:r>
      <w:hyperlink r:id="rId8" w:history="1">
        <w:r w:rsidR="00514328" w:rsidRPr="0017459E">
          <w:rPr>
            <w:rStyle w:val="Hipersaitas"/>
            <w:rFonts w:ascii="Times New Roman" w:hAnsi="Times New Roman"/>
            <w:color w:val="auto"/>
            <w:sz w:val="24"/>
            <w:szCs w:val="24"/>
            <w:u w:val="none"/>
            <w:lang w:val="lt-LT"/>
          </w:rPr>
          <w:t>www.silale.lt</w:t>
        </w:r>
      </w:hyperlink>
      <w:r w:rsidR="00514328" w:rsidRPr="0017459E">
        <w:rPr>
          <w:lang w:val="lt-LT"/>
        </w:rPr>
        <w:t>. ir Teisės aktų registre.</w:t>
      </w:r>
    </w:p>
    <w:p w:rsidR="00514328" w:rsidRPr="00DD5030" w:rsidRDefault="00514328" w:rsidP="00DD5030">
      <w:pPr>
        <w:ind w:firstLine="907"/>
        <w:jc w:val="both"/>
        <w:rPr>
          <w:szCs w:val="24"/>
          <w:lang w:val="lt-LT"/>
        </w:rPr>
      </w:pPr>
      <w:r w:rsidRPr="00AA384A">
        <w:rPr>
          <w:lang w:val="lt-LT" w:eastAsia="en-US"/>
        </w:rPr>
        <w:t>Šis įsakymas  gali  būti  skundžiamas Lietuvos Respublikos administracinių bylų teisenos</w:t>
      </w:r>
      <w:r w:rsidR="000A0838">
        <w:rPr>
          <w:lang w:val="lt-LT" w:eastAsia="en-US"/>
        </w:rPr>
        <w:t xml:space="preserve"> </w:t>
      </w:r>
      <w:r w:rsidRPr="00AA384A">
        <w:rPr>
          <w:lang w:val="lt-LT" w:eastAsia="en-US"/>
        </w:rPr>
        <w:t>įstatymo nustatyta tvarka Lietuvos administracinių ginčų komisijos Klaipėdos apygardos skyriui (H. Manto g. 37, 92236 Klaipėda) arba Regionų apygardos administracinio teismo Klaipėdos rūmams (Galinio Pylimo g. 9, 91230 Klaipėda)</w:t>
      </w:r>
      <w:r w:rsidR="00DD5030" w:rsidRPr="00DD5030">
        <w:rPr>
          <w:szCs w:val="24"/>
          <w:lang w:val="lt-LT"/>
        </w:rPr>
        <w:t xml:space="preserve"> arba per Lietuvos teismų elektroninių paslaugų portalą (https://e.teismas.lt)  per vieną mėnesį nuo šio potvarkio paskelbimo arba įteikimo suinteresuotam asmeniui dienos.</w:t>
      </w:r>
    </w:p>
    <w:p w:rsidR="00514328" w:rsidRPr="00DD5030" w:rsidRDefault="00514328" w:rsidP="00514328">
      <w:pPr>
        <w:rPr>
          <w:szCs w:val="24"/>
          <w:lang w:val="lt-LT"/>
        </w:rPr>
      </w:pPr>
      <w:r w:rsidRPr="00BF6E9F">
        <w:rPr>
          <w:szCs w:val="24"/>
          <w:lang w:val="lt-LT"/>
        </w:rPr>
        <w:t>  </w:t>
      </w:r>
    </w:p>
    <w:p w:rsidR="00FB2FB2" w:rsidRPr="00FB2FB2" w:rsidRDefault="00FB2FB2" w:rsidP="00FB2FB2">
      <w:pPr>
        <w:ind w:left="142" w:hanging="142"/>
        <w:jc w:val="both"/>
        <w:rPr>
          <w:szCs w:val="24"/>
          <w:lang w:val="lt-LT"/>
        </w:rPr>
      </w:pPr>
      <w:r w:rsidRPr="00FB2FB2">
        <w:rPr>
          <w:szCs w:val="24"/>
          <w:lang w:val="lt-LT"/>
        </w:rPr>
        <w:t xml:space="preserve">Teisės, personalo ir civilinės metrikacijos skyriaus vedėjas,             </w:t>
      </w:r>
    </w:p>
    <w:p w:rsidR="00FB2FB2" w:rsidRPr="00FB2FB2" w:rsidRDefault="00FB2FB2" w:rsidP="00FB2FB2">
      <w:pPr>
        <w:rPr>
          <w:szCs w:val="24"/>
          <w:lang w:val="lt-LT"/>
        </w:rPr>
      </w:pPr>
      <w:r w:rsidRPr="00FB2FB2">
        <w:rPr>
          <w:szCs w:val="24"/>
          <w:lang w:val="lt-LT"/>
        </w:rPr>
        <w:t xml:space="preserve">pavaduojantis Administracijos direktorių                                                      Artūras Mikalauskas                                       </w:t>
      </w:r>
    </w:p>
    <w:p w:rsidR="007174D4" w:rsidRPr="007174D4" w:rsidRDefault="007174D4" w:rsidP="007174D4">
      <w:pPr>
        <w:rPr>
          <w:szCs w:val="24"/>
          <w:lang w:val="lt-LT"/>
        </w:rPr>
      </w:pPr>
    </w:p>
    <w:p w:rsidR="007174D4" w:rsidRPr="007174D4" w:rsidRDefault="007174D4" w:rsidP="007174D4">
      <w:pPr>
        <w:rPr>
          <w:szCs w:val="24"/>
          <w:lang w:val="lt-LT"/>
        </w:rPr>
      </w:pPr>
    </w:p>
    <w:p w:rsidR="007174D4" w:rsidRDefault="007174D4" w:rsidP="00BF6E9F">
      <w:pPr>
        <w:rPr>
          <w:szCs w:val="24"/>
          <w:lang w:val="lt-LT"/>
        </w:rPr>
      </w:pPr>
    </w:p>
    <w:p w:rsidR="00DE19AF" w:rsidRDefault="00DE19AF" w:rsidP="00BF6E9F">
      <w:pPr>
        <w:rPr>
          <w:szCs w:val="24"/>
          <w:lang w:val="lt-LT"/>
        </w:rPr>
      </w:pPr>
    </w:p>
    <w:p w:rsidR="00DE19AF" w:rsidRDefault="00DE19AF" w:rsidP="00BF6E9F">
      <w:pPr>
        <w:rPr>
          <w:szCs w:val="24"/>
          <w:lang w:val="lt-LT"/>
        </w:rPr>
      </w:pPr>
    </w:p>
    <w:p w:rsidR="00DE19AF" w:rsidRDefault="00DE19AF" w:rsidP="00BF6E9F">
      <w:pPr>
        <w:rPr>
          <w:szCs w:val="24"/>
          <w:lang w:val="lt-LT"/>
        </w:rPr>
      </w:pPr>
    </w:p>
    <w:p w:rsidR="00DE19AF" w:rsidRDefault="00DE19AF" w:rsidP="00BF6E9F">
      <w:pPr>
        <w:rPr>
          <w:szCs w:val="24"/>
          <w:lang w:val="lt-LT"/>
        </w:rPr>
      </w:pPr>
    </w:p>
    <w:p w:rsidR="00DE19AF" w:rsidRDefault="00DE19AF" w:rsidP="00BF6E9F">
      <w:pPr>
        <w:rPr>
          <w:szCs w:val="24"/>
          <w:lang w:val="lt-LT"/>
        </w:rPr>
      </w:pPr>
    </w:p>
    <w:sectPr w:rsidR="00DE19AF" w:rsidSect="00362238">
      <w:headerReference w:type="default" r:id="rId9"/>
      <w:pgSz w:w="11906" w:h="16838" w:code="9"/>
      <w:pgMar w:top="1134" w:right="567" w:bottom="851" w:left="147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05A" w:rsidRDefault="0050605A" w:rsidP="00362238">
      <w:r>
        <w:separator/>
      </w:r>
    </w:p>
  </w:endnote>
  <w:endnote w:type="continuationSeparator" w:id="0">
    <w:p w:rsidR="0050605A" w:rsidRDefault="0050605A" w:rsidP="00362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05A" w:rsidRDefault="0050605A" w:rsidP="00362238">
      <w:r>
        <w:separator/>
      </w:r>
    </w:p>
  </w:footnote>
  <w:footnote w:type="continuationSeparator" w:id="0">
    <w:p w:rsidR="0050605A" w:rsidRDefault="0050605A" w:rsidP="00362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1097283"/>
      <w:docPartObj>
        <w:docPartGallery w:val="Page Numbers (Top of Page)"/>
        <w:docPartUnique/>
      </w:docPartObj>
    </w:sdtPr>
    <w:sdtEndPr/>
    <w:sdtContent>
      <w:p w:rsidR="00362238" w:rsidRDefault="00362238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D95" w:rsidRPr="00300D95">
          <w:rPr>
            <w:noProof/>
            <w:lang w:val="lt-LT"/>
          </w:rPr>
          <w:t>2</w:t>
        </w:r>
        <w:r>
          <w:fldChar w:fldCharType="end"/>
        </w:r>
      </w:p>
    </w:sdtContent>
  </w:sdt>
  <w:p w:rsidR="00362238" w:rsidRDefault="0036223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544C7"/>
    <w:multiLevelType w:val="multilevel"/>
    <w:tmpl w:val="94F6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AE3"/>
    <w:rsid w:val="00000BB7"/>
    <w:rsid w:val="00001B72"/>
    <w:rsid w:val="000456DD"/>
    <w:rsid w:val="00060470"/>
    <w:rsid w:val="00085483"/>
    <w:rsid w:val="000A0838"/>
    <w:rsid w:val="000A45D2"/>
    <w:rsid w:val="000A5170"/>
    <w:rsid w:val="000B1E35"/>
    <w:rsid w:val="000B30CD"/>
    <w:rsid w:val="000E077D"/>
    <w:rsid w:val="00120AEF"/>
    <w:rsid w:val="001717D5"/>
    <w:rsid w:val="00174D32"/>
    <w:rsid w:val="001948DF"/>
    <w:rsid w:val="001A137A"/>
    <w:rsid w:val="001E49B9"/>
    <w:rsid w:val="001F34F5"/>
    <w:rsid w:val="001F41DA"/>
    <w:rsid w:val="00262EA1"/>
    <w:rsid w:val="00264E75"/>
    <w:rsid w:val="00280458"/>
    <w:rsid w:val="00281A0B"/>
    <w:rsid w:val="002939C0"/>
    <w:rsid w:val="002B00E6"/>
    <w:rsid w:val="002C5C46"/>
    <w:rsid w:val="002D21E0"/>
    <w:rsid w:val="002E0591"/>
    <w:rsid w:val="002E2496"/>
    <w:rsid w:val="0030076E"/>
    <w:rsid w:val="00300D95"/>
    <w:rsid w:val="0031352B"/>
    <w:rsid w:val="00317915"/>
    <w:rsid w:val="0032005B"/>
    <w:rsid w:val="00322AE3"/>
    <w:rsid w:val="00325506"/>
    <w:rsid w:val="00333D40"/>
    <w:rsid w:val="00342B77"/>
    <w:rsid w:val="00356072"/>
    <w:rsid w:val="003610FC"/>
    <w:rsid w:val="00362238"/>
    <w:rsid w:val="0036452B"/>
    <w:rsid w:val="003B53D5"/>
    <w:rsid w:val="003D00ED"/>
    <w:rsid w:val="003E37A5"/>
    <w:rsid w:val="003E71B3"/>
    <w:rsid w:val="003F0B97"/>
    <w:rsid w:val="0040350D"/>
    <w:rsid w:val="004071CA"/>
    <w:rsid w:val="004148B3"/>
    <w:rsid w:val="00437AB2"/>
    <w:rsid w:val="0044112F"/>
    <w:rsid w:val="004620E7"/>
    <w:rsid w:val="00462E15"/>
    <w:rsid w:val="00472906"/>
    <w:rsid w:val="00473F99"/>
    <w:rsid w:val="004A008D"/>
    <w:rsid w:val="004C06C1"/>
    <w:rsid w:val="004C3B2E"/>
    <w:rsid w:val="004C3CDA"/>
    <w:rsid w:val="004E5C3D"/>
    <w:rsid w:val="004F519A"/>
    <w:rsid w:val="00502EDB"/>
    <w:rsid w:val="0050605A"/>
    <w:rsid w:val="00514328"/>
    <w:rsid w:val="00516F7B"/>
    <w:rsid w:val="00551B6C"/>
    <w:rsid w:val="005531A9"/>
    <w:rsid w:val="005A2701"/>
    <w:rsid w:val="005B676F"/>
    <w:rsid w:val="005E0B3F"/>
    <w:rsid w:val="005E7C56"/>
    <w:rsid w:val="005F6C86"/>
    <w:rsid w:val="00615705"/>
    <w:rsid w:val="00617731"/>
    <w:rsid w:val="006247D9"/>
    <w:rsid w:val="00686D5E"/>
    <w:rsid w:val="0069573A"/>
    <w:rsid w:val="006A20E7"/>
    <w:rsid w:val="006B0601"/>
    <w:rsid w:val="006B4B35"/>
    <w:rsid w:val="006B511F"/>
    <w:rsid w:val="006C1D7A"/>
    <w:rsid w:val="006D17BD"/>
    <w:rsid w:val="006D4835"/>
    <w:rsid w:val="006F6E5A"/>
    <w:rsid w:val="007174D4"/>
    <w:rsid w:val="00734DC5"/>
    <w:rsid w:val="0075119A"/>
    <w:rsid w:val="00772B84"/>
    <w:rsid w:val="00780408"/>
    <w:rsid w:val="007843A7"/>
    <w:rsid w:val="007D2722"/>
    <w:rsid w:val="00810EA1"/>
    <w:rsid w:val="008173C6"/>
    <w:rsid w:val="00856163"/>
    <w:rsid w:val="00864790"/>
    <w:rsid w:val="00875430"/>
    <w:rsid w:val="00883F1C"/>
    <w:rsid w:val="0088480C"/>
    <w:rsid w:val="00886406"/>
    <w:rsid w:val="008942E0"/>
    <w:rsid w:val="008A6A30"/>
    <w:rsid w:val="008E205A"/>
    <w:rsid w:val="0090515A"/>
    <w:rsid w:val="00940803"/>
    <w:rsid w:val="009559DC"/>
    <w:rsid w:val="0096729D"/>
    <w:rsid w:val="00976B2E"/>
    <w:rsid w:val="009822D7"/>
    <w:rsid w:val="0099234A"/>
    <w:rsid w:val="009A1786"/>
    <w:rsid w:val="009C3D10"/>
    <w:rsid w:val="009C703C"/>
    <w:rsid w:val="009C7883"/>
    <w:rsid w:val="009D76C0"/>
    <w:rsid w:val="009F79C9"/>
    <w:rsid w:val="00A01890"/>
    <w:rsid w:val="00A318C8"/>
    <w:rsid w:val="00A81746"/>
    <w:rsid w:val="00A92032"/>
    <w:rsid w:val="00A933FC"/>
    <w:rsid w:val="00AA372A"/>
    <w:rsid w:val="00AA384A"/>
    <w:rsid w:val="00AA4E96"/>
    <w:rsid w:val="00AC3F17"/>
    <w:rsid w:val="00AD6791"/>
    <w:rsid w:val="00B55167"/>
    <w:rsid w:val="00B91CA8"/>
    <w:rsid w:val="00B969BF"/>
    <w:rsid w:val="00BE5888"/>
    <w:rsid w:val="00BE6402"/>
    <w:rsid w:val="00BF2D18"/>
    <w:rsid w:val="00BF45CB"/>
    <w:rsid w:val="00BF6E9F"/>
    <w:rsid w:val="00C031DF"/>
    <w:rsid w:val="00C1412C"/>
    <w:rsid w:val="00C406AE"/>
    <w:rsid w:val="00C43912"/>
    <w:rsid w:val="00C67C02"/>
    <w:rsid w:val="00C77D06"/>
    <w:rsid w:val="00C805B2"/>
    <w:rsid w:val="00C82600"/>
    <w:rsid w:val="00C86C46"/>
    <w:rsid w:val="00C91D8C"/>
    <w:rsid w:val="00CB594B"/>
    <w:rsid w:val="00CC335B"/>
    <w:rsid w:val="00CE1E85"/>
    <w:rsid w:val="00CF6B3B"/>
    <w:rsid w:val="00D0599D"/>
    <w:rsid w:val="00D51CB5"/>
    <w:rsid w:val="00D55079"/>
    <w:rsid w:val="00D978BC"/>
    <w:rsid w:val="00DB21A3"/>
    <w:rsid w:val="00DD4DBE"/>
    <w:rsid w:val="00DD5030"/>
    <w:rsid w:val="00DE19AF"/>
    <w:rsid w:val="00E13950"/>
    <w:rsid w:val="00E352D7"/>
    <w:rsid w:val="00E518DD"/>
    <w:rsid w:val="00EF188C"/>
    <w:rsid w:val="00F07E54"/>
    <w:rsid w:val="00F30542"/>
    <w:rsid w:val="00F51785"/>
    <w:rsid w:val="00F73278"/>
    <w:rsid w:val="00F77338"/>
    <w:rsid w:val="00F82E8E"/>
    <w:rsid w:val="00F84ADC"/>
    <w:rsid w:val="00FA375B"/>
    <w:rsid w:val="00FB2FB2"/>
    <w:rsid w:val="00FB348E"/>
    <w:rsid w:val="00FC23E2"/>
    <w:rsid w:val="00FD0C5F"/>
    <w:rsid w:val="00FD7517"/>
    <w:rsid w:val="00FE14D7"/>
    <w:rsid w:val="00FE1E23"/>
    <w:rsid w:val="00FF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FCEF36"/>
  <w15:chartTrackingRefBased/>
  <w15:docId w15:val="{E06AB5A7-72AE-4A96-9536-68CF03A4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22AE3"/>
    <w:rPr>
      <w:sz w:val="24"/>
      <w:lang w:val="en-A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22AE3"/>
    <w:pPr>
      <w:tabs>
        <w:tab w:val="center" w:pos="4320"/>
        <w:tab w:val="right" w:pos="8640"/>
      </w:tabs>
      <w:jc w:val="both"/>
    </w:pPr>
    <w:rPr>
      <w:rFonts w:ascii="TimesLT" w:hAnsi="TimesLT"/>
      <w:lang w:val="en-GB"/>
    </w:rPr>
  </w:style>
  <w:style w:type="paragraph" w:customStyle="1" w:styleId="DiagramaDiagramaCharChar">
    <w:name w:val="Diagrama Diagrama Char Char"/>
    <w:basedOn w:val="prastasis"/>
    <w:rsid w:val="00322AE3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lang w:val="en-US" w:eastAsia="en-US"/>
    </w:rPr>
  </w:style>
  <w:style w:type="character" w:styleId="Hipersaitas">
    <w:name w:val="Hyperlink"/>
    <w:rsid w:val="00322AE3"/>
    <w:rPr>
      <w:rFonts w:ascii="Verdana" w:hAnsi="Verdana" w:hint="default"/>
      <w:color w:val="003F8B"/>
      <w:sz w:val="18"/>
      <w:szCs w:val="18"/>
      <w:u w:val="single"/>
    </w:rPr>
  </w:style>
  <w:style w:type="paragraph" w:customStyle="1" w:styleId="Pagrindiniotekstotrauka21">
    <w:name w:val="Pagrindinio teksto įtrauka 21"/>
    <w:basedOn w:val="prastasis"/>
    <w:rsid w:val="00322AE3"/>
    <w:pPr>
      <w:suppressAutoHyphens/>
      <w:spacing w:after="120" w:line="480" w:lineRule="auto"/>
      <w:ind w:left="283"/>
    </w:pPr>
    <w:rPr>
      <w:szCs w:val="24"/>
      <w:lang w:val="en-GB" w:eastAsia="ar-SA"/>
    </w:rPr>
  </w:style>
  <w:style w:type="paragraph" w:customStyle="1" w:styleId="ISTATYMAS">
    <w:name w:val="ISTATYMAS"/>
    <w:rsid w:val="00325506"/>
    <w:pPr>
      <w:autoSpaceDE w:val="0"/>
      <w:autoSpaceDN w:val="0"/>
      <w:adjustRightInd w:val="0"/>
      <w:jc w:val="center"/>
    </w:pPr>
    <w:rPr>
      <w:rFonts w:ascii="TimesLT" w:hAnsi="TimesLT"/>
      <w:lang w:val="en-US" w:eastAsia="en-US"/>
    </w:rPr>
  </w:style>
  <w:style w:type="paragraph" w:styleId="Debesliotekstas">
    <w:name w:val="Balloon Text"/>
    <w:basedOn w:val="prastasis"/>
    <w:semiHidden/>
    <w:rsid w:val="00C67C02"/>
    <w:rPr>
      <w:rFonts w:ascii="Tahoma" w:hAnsi="Tahoma" w:cs="Tahoma"/>
      <w:sz w:val="16"/>
      <w:szCs w:val="16"/>
    </w:rPr>
  </w:style>
  <w:style w:type="paragraph" w:customStyle="1" w:styleId="DiagramaDiagramaDiagramaDiagrama">
    <w:name w:val="Diagrama Diagrama Diagrama Diagrama"/>
    <w:basedOn w:val="prastasis"/>
    <w:rsid w:val="001717D5"/>
    <w:pPr>
      <w:spacing w:after="160" w:line="240" w:lineRule="exact"/>
    </w:pPr>
    <w:rPr>
      <w:rFonts w:ascii="Tahoma" w:hAnsi="Tahoma"/>
      <w:sz w:val="20"/>
      <w:lang w:val="en-US" w:eastAsia="en-US"/>
    </w:rPr>
  </w:style>
  <w:style w:type="table" w:styleId="Lentelstinklelis">
    <w:name w:val="Table Grid"/>
    <w:basedOn w:val="prastojilentel"/>
    <w:rsid w:val="006A2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0B30CD"/>
    <w:pPr>
      <w:ind w:left="720"/>
      <w:contextualSpacing/>
    </w:pPr>
  </w:style>
  <w:style w:type="paragraph" w:customStyle="1" w:styleId="DiagramaDiagramaDiagramaDiagrama0">
    <w:name w:val="Diagrama Diagrama Diagrama Diagrama"/>
    <w:basedOn w:val="prastasis"/>
    <w:rsid w:val="00437AB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Grietas">
    <w:name w:val="Strong"/>
    <w:basedOn w:val="Numatytasispastraiposriftas"/>
    <w:uiPriority w:val="22"/>
    <w:qFormat/>
    <w:rsid w:val="006D4835"/>
    <w:rPr>
      <w:b/>
      <w:bCs/>
    </w:rPr>
  </w:style>
  <w:style w:type="paragraph" w:styleId="Porat">
    <w:name w:val="footer"/>
    <w:basedOn w:val="prastasis"/>
    <w:link w:val="PoratDiagrama"/>
    <w:rsid w:val="0036223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362238"/>
    <w:rPr>
      <w:sz w:val="24"/>
      <w:lang w:val="en-AU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362238"/>
    <w:rPr>
      <w:rFonts w:ascii="TimesLT" w:hAnsi="TimesLT"/>
      <w:sz w:val="24"/>
      <w:lang w:val="en-GB"/>
    </w:rPr>
  </w:style>
  <w:style w:type="paragraph" w:styleId="Betarp">
    <w:name w:val="No Spacing"/>
    <w:uiPriority w:val="1"/>
    <w:qFormat/>
    <w:rsid w:val="00514328"/>
  </w:style>
  <w:style w:type="paragraph" w:styleId="prastasiniatinklio">
    <w:name w:val="Normal (Web)"/>
    <w:basedOn w:val="prastasis"/>
    <w:uiPriority w:val="99"/>
    <w:unhideWhenUsed/>
    <w:rsid w:val="00FA375B"/>
    <w:pPr>
      <w:spacing w:before="100" w:beforeAutospacing="1" w:after="142" w:line="288" w:lineRule="auto"/>
    </w:pPr>
    <w:rPr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1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93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7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84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4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2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1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9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8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7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0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31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7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33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5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4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0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82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72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02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0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3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90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91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04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2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55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9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7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1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6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9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21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0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38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63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58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7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70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479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96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lale.l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1105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Projektas</vt:lpstr>
    </vt:vector>
  </TitlesOfParts>
  <Company/>
  <LinksUpToDate>false</LinksUpToDate>
  <CharactersWithSpaces>1732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Projektas</dc:title>
  <dc:subject/>
  <dc:creator>User</dc:creator>
  <cp:keywords/>
  <dc:description/>
  <cp:lastModifiedBy>Jonas Kačinauskas</cp:lastModifiedBy>
  <cp:revision>3</cp:revision>
  <cp:lastPrinted>2019-07-05T08:00:00Z</cp:lastPrinted>
  <dcterms:created xsi:type="dcterms:W3CDTF">2024-05-21T07:08:00Z</dcterms:created>
  <dcterms:modified xsi:type="dcterms:W3CDTF">2024-05-21T16:49:00Z</dcterms:modified>
</cp:coreProperties>
</file>