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00021F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Finansų, investicijų ir verslo </w:t>
      </w:r>
      <w:r w:rsidR="00462432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A12DF2" w:rsidP="00B06BFA">
      <w:pPr>
        <w:ind w:firstLine="851"/>
        <w:jc w:val="both"/>
        <w:rPr>
          <w:szCs w:val="24"/>
        </w:rPr>
      </w:pPr>
      <w:r>
        <w:rPr>
          <w:szCs w:val="24"/>
        </w:rPr>
        <w:t>Finansų, investicijų ir verslo</w:t>
      </w:r>
      <w:r w:rsidR="00462432">
        <w:rPr>
          <w:szCs w:val="24"/>
        </w:rPr>
        <w:t xml:space="preserve">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FE3880">
        <w:rPr>
          <w:szCs w:val="24"/>
        </w:rPr>
        <w:t xml:space="preserve"> kviečiame 2024</w:t>
      </w:r>
      <w:r w:rsidR="00BE2E56">
        <w:rPr>
          <w:szCs w:val="24"/>
        </w:rPr>
        <w:t xml:space="preserve"> m. </w:t>
      </w:r>
      <w:r w:rsidR="00DC2E3E">
        <w:rPr>
          <w:szCs w:val="24"/>
        </w:rPr>
        <w:t>gegužės</w:t>
      </w:r>
      <w:r w:rsidR="00253BA0">
        <w:rPr>
          <w:szCs w:val="24"/>
        </w:rPr>
        <w:t xml:space="preserve"> 2</w:t>
      </w:r>
      <w:r w:rsidR="00DC2E3E">
        <w:rPr>
          <w:szCs w:val="24"/>
        </w:rPr>
        <w:t>0</w:t>
      </w:r>
      <w:r w:rsidR="00E5676F">
        <w:rPr>
          <w:szCs w:val="24"/>
        </w:rPr>
        <w:t xml:space="preserve"> </w:t>
      </w:r>
      <w:r w:rsidR="00BE2E56">
        <w:rPr>
          <w:szCs w:val="24"/>
        </w:rPr>
        <w:t>d. (</w:t>
      </w:r>
      <w:r>
        <w:rPr>
          <w:szCs w:val="24"/>
        </w:rPr>
        <w:t>pirma</w:t>
      </w:r>
      <w:r w:rsidR="0000021F">
        <w:rPr>
          <w:szCs w:val="24"/>
        </w:rPr>
        <w:t>dienį</w:t>
      </w:r>
      <w:r w:rsidR="00BE2E56" w:rsidRPr="007D470C">
        <w:rPr>
          <w:szCs w:val="24"/>
        </w:rPr>
        <w:t xml:space="preserve">) </w:t>
      </w:r>
      <w:r w:rsidR="004273BE">
        <w:rPr>
          <w:b/>
          <w:szCs w:val="24"/>
        </w:rPr>
        <w:t>13</w:t>
      </w:r>
      <w:r w:rsidR="00BE2E56" w:rsidRPr="007D470C">
        <w:rPr>
          <w:b/>
          <w:szCs w:val="24"/>
        </w:rPr>
        <w:t>.</w:t>
      </w:r>
      <w:r w:rsidR="00253BA0">
        <w:rPr>
          <w:b/>
          <w:szCs w:val="24"/>
        </w:rPr>
        <w:t>0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06BFA">
      <w:pPr>
        <w:ind w:firstLine="851"/>
        <w:jc w:val="both"/>
        <w:rPr>
          <w:szCs w:val="24"/>
        </w:rPr>
      </w:pPr>
    </w:p>
    <w:p w:rsidR="00BE2E56" w:rsidRDefault="00BE2E56" w:rsidP="00B06BFA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095B53" w:rsidRDefault="00095B53" w:rsidP="00095B53">
      <w:pPr>
        <w:ind w:firstLine="851"/>
        <w:jc w:val="both"/>
        <w:rPr>
          <w:szCs w:val="24"/>
        </w:rPr>
      </w:pPr>
    </w:p>
    <w:p w:rsidR="00DC2E3E" w:rsidRPr="00DC2E3E" w:rsidRDefault="00DC2E3E" w:rsidP="00DC2E3E">
      <w:pPr>
        <w:ind w:firstLine="851"/>
        <w:jc w:val="both"/>
        <w:rPr>
          <w:szCs w:val="24"/>
        </w:rPr>
      </w:pPr>
      <w:r w:rsidRPr="00DC2E3E">
        <w:rPr>
          <w:szCs w:val="24"/>
        </w:rPr>
        <w:t>1. Dėl 2023 metų Šilalės rajono savivaldybės metinių ataskaitų rinkinio patvirtinimo.</w:t>
      </w:r>
    </w:p>
    <w:p w:rsidR="00DC2E3E" w:rsidRPr="00DC2E3E" w:rsidRDefault="00DC2E3E" w:rsidP="00DC2E3E">
      <w:pPr>
        <w:ind w:firstLine="851"/>
        <w:jc w:val="both"/>
        <w:rPr>
          <w:szCs w:val="24"/>
        </w:rPr>
      </w:pPr>
      <w:r w:rsidRPr="00DC2E3E">
        <w:rPr>
          <w:szCs w:val="24"/>
        </w:rPr>
        <w:t xml:space="preserve">Pranešėjai: Tadas Bartkus, Andrius </w:t>
      </w:r>
      <w:proofErr w:type="spellStart"/>
      <w:r w:rsidRPr="00DC2E3E">
        <w:rPr>
          <w:szCs w:val="24"/>
        </w:rPr>
        <w:t>Jančauskas</w:t>
      </w:r>
      <w:proofErr w:type="spellEnd"/>
      <w:r w:rsidRPr="00DC2E3E">
        <w:rPr>
          <w:szCs w:val="24"/>
        </w:rPr>
        <w:t xml:space="preserve">, Danguolė </w:t>
      </w:r>
      <w:proofErr w:type="spellStart"/>
      <w:r w:rsidRPr="00DC2E3E">
        <w:rPr>
          <w:szCs w:val="24"/>
        </w:rPr>
        <w:t>Vėlavičiutė</w:t>
      </w:r>
      <w:proofErr w:type="spellEnd"/>
      <w:r w:rsidRPr="00DC2E3E">
        <w:rPr>
          <w:szCs w:val="24"/>
        </w:rPr>
        <w:t>.</w:t>
      </w:r>
    </w:p>
    <w:p w:rsidR="00DC2E3E" w:rsidRPr="00DC2E3E" w:rsidRDefault="00DC2E3E" w:rsidP="00DC2E3E">
      <w:pPr>
        <w:ind w:firstLine="851"/>
        <w:jc w:val="both"/>
        <w:rPr>
          <w:szCs w:val="24"/>
        </w:rPr>
      </w:pPr>
      <w:r w:rsidRPr="00DC2E3E">
        <w:rPr>
          <w:szCs w:val="24"/>
        </w:rPr>
        <w:t>2. Dėl leidimo įsigyti autobusą.</w:t>
      </w:r>
    </w:p>
    <w:p w:rsidR="00DC2E3E" w:rsidRPr="00DC2E3E" w:rsidRDefault="00DC2E3E" w:rsidP="00DC2E3E">
      <w:pPr>
        <w:ind w:firstLine="851"/>
        <w:jc w:val="both"/>
        <w:rPr>
          <w:szCs w:val="24"/>
        </w:rPr>
      </w:pPr>
      <w:r w:rsidRPr="00DC2E3E">
        <w:rPr>
          <w:szCs w:val="24"/>
        </w:rPr>
        <w:t xml:space="preserve">Pranešėja Danguolė </w:t>
      </w:r>
      <w:proofErr w:type="spellStart"/>
      <w:r w:rsidRPr="00DC2E3E">
        <w:rPr>
          <w:szCs w:val="24"/>
        </w:rPr>
        <w:t>Vėlavičiutė</w:t>
      </w:r>
      <w:proofErr w:type="spellEnd"/>
      <w:r w:rsidRPr="00DC2E3E">
        <w:rPr>
          <w:szCs w:val="24"/>
        </w:rPr>
        <w:t xml:space="preserve">. </w:t>
      </w:r>
    </w:p>
    <w:p w:rsidR="00DC2E3E" w:rsidRPr="00DC2E3E" w:rsidRDefault="00DC2E3E" w:rsidP="00DC2E3E">
      <w:pPr>
        <w:ind w:firstLine="851"/>
        <w:jc w:val="both"/>
        <w:rPr>
          <w:szCs w:val="24"/>
        </w:rPr>
      </w:pPr>
      <w:r w:rsidRPr="00DC2E3E">
        <w:rPr>
          <w:szCs w:val="24"/>
        </w:rPr>
        <w:t>3. Dėl 2025 metų nekilnojamojo turto mokesčio tarifų nustatymo.</w:t>
      </w:r>
    </w:p>
    <w:p w:rsidR="005A002E" w:rsidRDefault="00DC2E3E" w:rsidP="00DC2E3E">
      <w:pPr>
        <w:ind w:firstLine="851"/>
        <w:jc w:val="both"/>
        <w:rPr>
          <w:szCs w:val="24"/>
        </w:rPr>
      </w:pPr>
      <w:r w:rsidRPr="00DC2E3E">
        <w:rPr>
          <w:szCs w:val="24"/>
        </w:rPr>
        <w:t xml:space="preserve">Pranešėja Danguolė </w:t>
      </w:r>
      <w:proofErr w:type="spellStart"/>
      <w:r w:rsidRPr="00DC2E3E">
        <w:rPr>
          <w:szCs w:val="24"/>
        </w:rPr>
        <w:t>Vėlavičiutė</w:t>
      </w:r>
      <w:proofErr w:type="spellEnd"/>
      <w:r w:rsidRPr="00DC2E3E">
        <w:rPr>
          <w:szCs w:val="24"/>
        </w:rPr>
        <w:t>.</w:t>
      </w:r>
    </w:p>
    <w:p w:rsidR="004F281A" w:rsidRPr="004F281A" w:rsidRDefault="00DC2E3E" w:rsidP="004F281A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="004F281A">
        <w:rPr>
          <w:rFonts w:eastAsia="Times New Roman" w:cs="Times New Roman"/>
          <w:szCs w:val="24"/>
          <w:lang w:eastAsia="lt-LT"/>
        </w:rPr>
        <w:t>.</w:t>
      </w:r>
      <w:r w:rsidR="004F281A" w:rsidRPr="004F281A">
        <w:rPr>
          <w:rFonts w:eastAsia="Times New Roman" w:cs="Times New Roman"/>
          <w:szCs w:val="24"/>
          <w:lang w:eastAsia="lt-LT"/>
        </w:rPr>
        <w:t xml:space="preserve"> Dėl Šilalės rajono savivaldybės infrastruktūros plėtros įmokos tarifų patvirtinimo</w:t>
      </w:r>
      <w:r w:rsidR="004F281A">
        <w:rPr>
          <w:rFonts w:eastAsia="Times New Roman" w:cs="Times New Roman"/>
          <w:szCs w:val="24"/>
          <w:lang w:eastAsia="lt-LT"/>
        </w:rPr>
        <w:t xml:space="preserve"> (6)</w:t>
      </w:r>
      <w:r w:rsidR="004F281A" w:rsidRPr="004F281A">
        <w:rPr>
          <w:rFonts w:eastAsia="Times New Roman" w:cs="Times New Roman"/>
          <w:szCs w:val="24"/>
          <w:lang w:eastAsia="lt-LT"/>
        </w:rPr>
        <w:t>.</w:t>
      </w:r>
    </w:p>
    <w:p w:rsidR="00DC2E3E" w:rsidRDefault="004F281A" w:rsidP="004F281A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F281A">
        <w:rPr>
          <w:rFonts w:eastAsia="Times New Roman" w:cs="Times New Roman"/>
          <w:szCs w:val="24"/>
          <w:lang w:eastAsia="lt-LT"/>
        </w:rPr>
        <w:t xml:space="preserve">Pranešėja Aida </w:t>
      </w:r>
      <w:proofErr w:type="spellStart"/>
      <w:r w:rsidRPr="004F281A">
        <w:rPr>
          <w:rFonts w:eastAsia="Times New Roman" w:cs="Times New Roman"/>
          <w:szCs w:val="24"/>
          <w:lang w:eastAsia="lt-LT"/>
        </w:rPr>
        <w:t>Budrikienė</w:t>
      </w:r>
      <w:proofErr w:type="spellEnd"/>
      <w:r w:rsidRPr="004F281A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875394">
        <w:rPr>
          <w:rFonts w:eastAsia="Times New Roman" w:cs="Times New Roman"/>
          <w:szCs w:val="24"/>
          <w:lang w:eastAsia="lt-LT"/>
        </w:rPr>
        <w:t xml:space="preserve">. Dėl valstybinės žemės sklypo, esančio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Didkiemio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seniūnijoje,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Didkiemio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kaime, įrašymo į neprivatizuojamų žemių planus (T25-127)</w:t>
      </w:r>
      <w:r>
        <w:rPr>
          <w:rFonts w:eastAsia="Times New Roman" w:cs="Times New Roman"/>
          <w:szCs w:val="24"/>
          <w:lang w:eastAsia="lt-LT"/>
        </w:rPr>
        <w:t xml:space="preserve"> (9)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Jurgita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Pryšmantė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875394">
        <w:rPr>
          <w:rFonts w:eastAsia="Times New Roman" w:cs="Times New Roman"/>
          <w:szCs w:val="24"/>
          <w:lang w:eastAsia="lt-LT"/>
        </w:rPr>
        <w:t xml:space="preserve">. Dėl valstybinės žemės sklypo, esančio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Didkiemio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seniūnijoje,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Didkiemio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kaime, įrašymo į neprivatizuojamų žemių planus (T25-128)</w:t>
      </w:r>
      <w:r>
        <w:rPr>
          <w:rFonts w:eastAsia="Times New Roman" w:cs="Times New Roman"/>
          <w:szCs w:val="24"/>
          <w:lang w:eastAsia="lt-LT"/>
        </w:rPr>
        <w:t xml:space="preserve"> (10)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Jurgita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Pryšmantė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875394">
        <w:rPr>
          <w:rFonts w:eastAsia="Times New Roman" w:cs="Times New Roman"/>
          <w:szCs w:val="24"/>
          <w:lang w:eastAsia="lt-LT"/>
        </w:rPr>
        <w:t xml:space="preserve">. Dėl valstybinės žemės sklypo, esančio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Didkiemio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seniūnijoje,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Didkiemio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kaime, įrašymo į neprivatizuojamų žemių planus (T25-129)</w:t>
      </w:r>
      <w:r>
        <w:rPr>
          <w:rFonts w:eastAsia="Times New Roman" w:cs="Times New Roman"/>
          <w:szCs w:val="24"/>
          <w:lang w:eastAsia="lt-LT"/>
        </w:rPr>
        <w:t xml:space="preserve"> (11)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Jurgita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Pryšmantė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875394">
        <w:rPr>
          <w:rFonts w:eastAsia="Times New Roman" w:cs="Times New Roman"/>
          <w:szCs w:val="24"/>
          <w:lang w:eastAsia="lt-LT"/>
        </w:rPr>
        <w:t>. Dėl 2016 m. rugsėjo 29 d. valstybinės žemės sklypo nuomos sutarties Nr. 33SŽN-96-(14.33.55.) nutraukimo</w:t>
      </w:r>
      <w:r>
        <w:rPr>
          <w:rFonts w:eastAsia="Times New Roman" w:cs="Times New Roman"/>
          <w:szCs w:val="24"/>
          <w:lang w:eastAsia="lt-LT"/>
        </w:rPr>
        <w:t xml:space="preserve"> (12)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Jurgita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Pryšmantė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875394">
        <w:rPr>
          <w:rFonts w:eastAsia="Times New Roman" w:cs="Times New Roman"/>
          <w:szCs w:val="24"/>
          <w:lang w:eastAsia="lt-LT"/>
        </w:rPr>
        <w:t>. Dėl Šilalės rajono savivaldybės sodininkų bendrijų specialiosios rėmimo programos aprašo patvirtinimo</w:t>
      </w:r>
      <w:r>
        <w:rPr>
          <w:rFonts w:eastAsia="Times New Roman" w:cs="Times New Roman"/>
          <w:szCs w:val="24"/>
          <w:lang w:eastAsia="lt-LT"/>
        </w:rPr>
        <w:t xml:space="preserve"> (13)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Jurgita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Pryšmantė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875394">
        <w:rPr>
          <w:rFonts w:eastAsia="Times New Roman" w:cs="Times New Roman"/>
          <w:szCs w:val="24"/>
          <w:lang w:eastAsia="lt-LT"/>
        </w:rPr>
        <w:t>. Dėl leidimo dalyvauti 2021–2027 m. „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Interreg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Europe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“ programos projekte „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Biopro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regions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: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Bio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&amp;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Proximity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products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regions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“</w:t>
      </w:r>
      <w:r>
        <w:rPr>
          <w:rFonts w:eastAsia="Times New Roman" w:cs="Times New Roman"/>
          <w:szCs w:val="24"/>
          <w:lang w:eastAsia="lt-LT"/>
        </w:rPr>
        <w:t xml:space="preserve"> (14)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Jurgita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Pryšmantė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. 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875394">
        <w:rPr>
          <w:rFonts w:eastAsia="Times New Roman" w:cs="Times New Roman"/>
          <w:szCs w:val="24"/>
          <w:lang w:eastAsia="lt-LT"/>
        </w:rPr>
        <w:t>. Dėl leidimo dalyvauti 2021–2027 m. „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Interreg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Europe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“ programos projekte „Gebėjimų stiprinimas ir politikos įgyvendinimas siekiant paspartinti durpynų atkūrimą“</w:t>
      </w:r>
      <w:r>
        <w:rPr>
          <w:rFonts w:eastAsia="Times New Roman" w:cs="Times New Roman"/>
          <w:szCs w:val="24"/>
          <w:lang w:eastAsia="lt-LT"/>
        </w:rPr>
        <w:t xml:space="preserve"> (15)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Jurgita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Pryšmantė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Pr="00875394">
        <w:rPr>
          <w:rFonts w:eastAsia="Times New Roman" w:cs="Times New Roman"/>
          <w:szCs w:val="24"/>
          <w:lang w:eastAsia="lt-LT"/>
        </w:rPr>
        <w:t>. Dėl leidimo Šilalės rajono savivaldybės kultūros centrui dalyvauti 2021–2027 m. „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Interreg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VI–A“ Lietuvos–Lenkijos programos trečiajame kvietime</w:t>
      </w:r>
      <w:r>
        <w:rPr>
          <w:rFonts w:eastAsia="Times New Roman" w:cs="Times New Roman"/>
          <w:szCs w:val="24"/>
          <w:lang w:eastAsia="lt-LT"/>
        </w:rPr>
        <w:t xml:space="preserve"> (16)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Jurgita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Pryšmantė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13</w:t>
      </w:r>
      <w:r w:rsidRPr="00875394">
        <w:rPr>
          <w:rFonts w:eastAsia="Times New Roman" w:cs="Times New Roman"/>
          <w:szCs w:val="24"/>
          <w:lang w:eastAsia="lt-LT"/>
        </w:rPr>
        <w:t>. Dėl leidimo Šilalės Dariaus ir Girėno progimnazijai dalyvauti 2021–2027 m. „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Interreg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VI–A“ Lietuvos–Lenkijos programos trečiajame kvietime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Jurgita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Pryšmantė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14</w:t>
      </w:r>
      <w:r w:rsidRPr="00875394">
        <w:rPr>
          <w:rFonts w:eastAsia="Times New Roman" w:cs="Times New Roman"/>
          <w:szCs w:val="24"/>
          <w:lang w:eastAsia="lt-LT"/>
        </w:rPr>
        <w:t>. Dėl leidimo dalyvauti 2021–2027 m. „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Interreg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VI–A“ Lietuvos–Lenkijos programos trečiajame kvietime</w:t>
      </w:r>
      <w:r>
        <w:rPr>
          <w:rFonts w:eastAsia="Times New Roman" w:cs="Times New Roman"/>
          <w:szCs w:val="24"/>
          <w:lang w:eastAsia="lt-LT"/>
        </w:rPr>
        <w:t xml:space="preserve"> (18)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Jurgita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Pryšmantė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15</w:t>
      </w:r>
      <w:r w:rsidRPr="00875394">
        <w:rPr>
          <w:rFonts w:eastAsia="Times New Roman" w:cs="Times New Roman"/>
          <w:szCs w:val="24"/>
          <w:lang w:eastAsia="lt-LT"/>
        </w:rPr>
        <w:t>. Dėl Šilalės rajono socialinių paslaugų namų bendrųjų socialinių paslaugų teikimo tvarkos aprašo patvirtinimo</w:t>
      </w:r>
      <w:r>
        <w:rPr>
          <w:rFonts w:eastAsia="Times New Roman" w:cs="Times New Roman"/>
          <w:szCs w:val="24"/>
          <w:lang w:eastAsia="lt-LT"/>
        </w:rPr>
        <w:t xml:space="preserve"> (27)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="0081789C">
        <w:rPr>
          <w:rFonts w:eastAsia="Times New Roman" w:cs="Times New Roman"/>
          <w:szCs w:val="24"/>
          <w:lang w:eastAsia="lt-LT"/>
        </w:rPr>
        <w:t>Ramūnė</w:t>
      </w:r>
      <w:proofErr w:type="spellEnd"/>
      <w:r w:rsidR="0081789C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="0081789C">
        <w:rPr>
          <w:rFonts w:eastAsia="Times New Roman" w:cs="Times New Roman"/>
          <w:szCs w:val="24"/>
          <w:lang w:eastAsia="lt-LT"/>
        </w:rPr>
        <w:t>Rumšienė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16</w:t>
      </w:r>
      <w:r w:rsidRPr="00875394">
        <w:rPr>
          <w:rFonts w:eastAsia="Times New Roman" w:cs="Times New Roman"/>
          <w:szCs w:val="24"/>
          <w:lang w:eastAsia="lt-LT"/>
        </w:rPr>
        <w:t>. Dėl savivaldybės finansinio turto investavimo ir UAB Tauragės regiono atliekų tvarkymo centro įstatinio kapitalo padidinimo tvirtinimo</w:t>
      </w:r>
      <w:r>
        <w:rPr>
          <w:rFonts w:eastAsia="Times New Roman" w:cs="Times New Roman"/>
          <w:szCs w:val="24"/>
          <w:lang w:eastAsia="lt-LT"/>
        </w:rPr>
        <w:t xml:space="preserve"> (30)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lastRenderedPageBreak/>
        <w:t xml:space="preserve">Pranešėja </w:t>
      </w:r>
      <w:proofErr w:type="spellStart"/>
      <w:r w:rsidR="0081789C">
        <w:rPr>
          <w:rFonts w:eastAsia="Times New Roman" w:cs="Times New Roman"/>
          <w:szCs w:val="24"/>
          <w:lang w:eastAsia="lt-LT"/>
        </w:rPr>
        <w:t>Ramūnė</w:t>
      </w:r>
      <w:proofErr w:type="spellEnd"/>
      <w:r w:rsidR="0081789C">
        <w:rPr>
          <w:rFonts w:eastAsia="Times New Roman" w:cs="Times New Roman"/>
          <w:szCs w:val="24"/>
          <w:lang w:eastAsia="lt-LT"/>
        </w:rPr>
        <w:t xml:space="preserve"> Rumšienė</w:t>
      </w:r>
      <w:bookmarkStart w:id="0" w:name="_GoBack"/>
      <w:bookmarkEnd w:id="0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17</w:t>
      </w:r>
      <w:r w:rsidRPr="00875394">
        <w:rPr>
          <w:rFonts w:eastAsia="Times New Roman" w:cs="Times New Roman"/>
          <w:szCs w:val="24"/>
          <w:lang w:eastAsia="lt-LT"/>
        </w:rPr>
        <w:t>. Dėl UAB Tauragės regiono atliekų tvarkymo centro 2023 metų finansinių ataskaitų rinkinio ir veiklos ataskaitos tvirtinimo</w:t>
      </w:r>
      <w:r>
        <w:rPr>
          <w:rFonts w:eastAsia="Times New Roman" w:cs="Times New Roman"/>
          <w:szCs w:val="24"/>
          <w:lang w:eastAsia="lt-LT"/>
        </w:rPr>
        <w:t xml:space="preserve"> (31)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Donvina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Arlauskienė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P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18</w:t>
      </w:r>
      <w:r w:rsidRPr="00875394">
        <w:rPr>
          <w:rFonts w:eastAsia="Times New Roman" w:cs="Times New Roman"/>
          <w:szCs w:val="24"/>
          <w:lang w:eastAsia="lt-LT"/>
        </w:rPr>
        <w:t>. Dėl Šilalės rajono savivaldybės tarybos 2024 m. vasario 15 d. sprendimo Nr. T1-40 „Dėl pritarimo projekto „Gerinti kokybiškų visuomenės sveikatos paslaugų prieinamumą Šilalės rajono savivaldybėje“ įgyvendinimui ir finansavimui“ pakeitimo</w:t>
      </w:r>
      <w:r>
        <w:rPr>
          <w:rFonts w:eastAsia="Times New Roman" w:cs="Times New Roman"/>
          <w:szCs w:val="24"/>
          <w:lang w:eastAsia="lt-LT"/>
        </w:rPr>
        <w:t xml:space="preserve"> (32)</w:t>
      </w:r>
      <w:r w:rsidRPr="00875394">
        <w:rPr>
          <w:rFonts w:eastAsia="Times New Roman" w:cs="Times New Roman"/>
          <w:szCs w:val="24"/>
          <w:lang w:eastAsia="lt-LT"/>
        </w:rPr>
        <w:t>.</w:t>
      </w:r>
    </w:p>
    <w:p w:rsidR="00875394" w:rsidRDefault="00875394" w:rsidP="0087539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753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Ineta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75394">
        <w:rPr>
          <w:rFonts w:eastAsia="Times New Roman" w:cs="Times New Roman"/>
          <w:szCs w:val="24"/>
          <w:lang w:eastAsia="lt-LT"/>
        </w:rPr>
        <w:t>Butvidienė</w:t>
      </w:r>
      <w:proofErr w:type="spellEnd"/>
      <w:r w:rsidRPr="00875394">
        <w:rPr>
          <w:rFonts w:eastAsia="Times New Roman" w:cs="Times New Roman"/>
          <w:szCs w:val="24"/>
          <w:lang w:eastAsia="lt-LT"/>
        </w:rPr>
        <w:t>.</w:t>
      </w:r>
    </w:p>
    <w:p w:rsidR="00D65F0B" w:rsidRDefault="00875394" w:rsidP="00A12DF2">
      <w:pPr>
        <w:ind w:firstLine="851"/>
        <w:jc w:val="both"/>
        <w:rPr>
          <w:szCs w:val="24"/>
        </w:rPr>
      </w:pPr>
      <w:r>
        <w:rPr>
          <w:szCs w:val="24"/>
        </w:rPr>
        <w:t>19</w:t>
      </w:r>
      <w:r w:rsidR="00D65F0B">
        <w:rPr>
          <w:szCs w:val="24"/>
        </w:rPr>
        <w:t>. Kita informacija.</w:t>
      </w:r>
    </w:p>
    <w:p w:rsidR="00D65F0B" w:rsidRDefault="00D65F0B" w:rsidP="00A12DF2">
      <w:pPr>
        <w:ind w:firstLine="851"/>
        <w:jc w:val="both"/>
        <w:rPr>
          <w:szCs w:val="24"/>
        </w:rPr>
      </w:pPr>
      <w:r>
        <w:rPr>
          <w:szCs w:val="24"/>
        </w:rPr>
        <w:t>Pranešėjas Rolandas Toleikis.</w:t>
      </w:r>
    </w:p>
    <w:p w:rsidR="004C20E4" w:rsidRDefault="004C20E4" w:rsidP="00A12DF2">
      <w:pPr>
        <w:jc w:val="both"/>
        <w:rPr>
          <w:szCs w:val="24"/>
        </w:rPr>
      </w:pPr>
    </w:p>
    <w:p w:rsidR="00856547" w:rsidRDefault="00856547" w:rsidP="00A12DF2">
      <w:pPr>
        <w:jc w:val="both"/>
        <w:rPr>
          <w:szCs w:val="24"/>
        </w:rPr>
      </w:pPr>
    </w:p>
    <w:p w:rsidR="00856547" w:rsidRPr="006814D2" w:rsidRDefault="00A90EA9" w:rsidP="00A12DF2">
      <w:pPr>
        <w:jc w:val="both"/>
        <w:rPr>
          <w:szCs w:val="24"/>
        </w:rPr>
      </w:pPr>
      <w:r>
        <w:rPr>
          <w:szCs w:val="24"/>
        </w:rPr>
        <w:t>P</w:t>
      </w:r>
      <w:r w:rsidR="00856547">
        <w:rPr>
          <w:szCs w:val="24"/>
        </w:rPr>
        <w:t>irmininkas</w:t>
      </w:r>
      <w:r w:rsidR="00856547">
        <w:rPr>
          <w:szCs w:val="24"/>
        </w:rPr>
        <w:tab/>
      </w:r>
      <w:r w:rsidR="00856547">
        <w:rPr>
          <w:szCs w:val="24"/>
        </w:rPr>
        <w:tab/>
      </w:r>
      <w:r w:rsidR="00856547">
        <w:rPr>
          <w:szCs w:val="24"/>
        </w:rPr>
        <w:tab/>
      </w:r>
      <w:r w:rsidR="00856547">
        <w:rPr>
          <w:szCs w:val="24"/>
        </w:rPr>
        <w:tab/>
      </w:r>
      <w:r>
        <w:rPr>
          <w:szCs w:val="24"/>
        </w:rPr>
        <w:t xml:space="preserve">     </w:t>
      </w:r>
      <w:r w:rsidR="00856547">
        <w:rPr>
          <w:szCs w:val="24"/>
        </w:rPr>
        <w:tab/>
      </w:r>
      <w:r>
        <w:rPr>
          <w:szCs w:val="24"/>
        </w:rPr>
        <w:t xml:space="preserve">                    </w:t>
      </w:r>
      <w:r w:rsidR="00856547">
        <w:rPr>
          <w:szCs w:val="24"/>
        </w:rPr>
        <w:t xml:space="preserve">Rolandas </w:t>
      </w:r>
      <w:proofErr w:type="spellStart"/>
      <w:r w:rsidR="00856547">
        <w:rPr>
          <w:szCs w:val="24"/>
        </w:rPr>
        <w:t>Toleikis</w:t>
      </w:r>
      <w:proofErr w:type="spellEnd"/>
    </w:p>
    <w:sectPr w:rsidR="00856547" w:rsidRPr="006814D2" w:rsidSect="008C6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C4" w:rsidRDefault="00AA15C4" w:rsidP="008C666D">
      <w:r>
        <w:separator/>
      </w:r>
    </w:p>
  </w:endnote>
  <w:endnote w:type="continuationSeparator" w:id="0">
    <w:p w:rsidR="00AA15C4" w:rsidRDefault="00AA15C4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C4" w:rsidRDefault="00AA15C4" w:rsidP="008C666D">
      <w:r>
        <w:separator/>
      </w:r>
    </w:p>
  </w:footnote>
  <w:footnote w:type="continuationSeparator" w:id="0">
    <w:p w:rsidR="00AA15C4" w:rsidRDefault="00AA15C4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9C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021F"/>
    <w:rsid w:val="000057C5"/>
    <w:rsid w:val="000149D1"/>
    <w:rsid w:val="00016CCB"/>
    <w:rsid w:val="00024F27"/>
    <w:rsid w:val="00026349"/>
    <w:rsid w:val="00031853"/>
    <w:rsid w:val="00032025"/>
    <w:rsid w:val="0003541A"/>
    <w:rsid w:val="0005482C"/>
    <w:rsid w:val="00056506"/>
    <w:rsid w:val="00062CB6"/>
    <w:rsid w:val="000729FC"/>
    <w:rsid w:val="00077473"/>
    <w:rsid w:val="00095B53"/>
    <w:rsid w:val="0009705C"/>
    <w:rsid w:val="000A5BDE"/>
    <w:rsid w:val="000C0E94"/>
    <w:rsid w:val="000C32AA"/>
    <w:rsid w:val="000C5A78"/>
    <w:rsid w:val="000D7994"/>
    <w:rsid w:val="000E395B"/>
    <w:rsid w:val="000F7E47"/>
    <w:rsid w:val="00101395"/>
    <w:rsid w:val="00123C59"/>
    <w:rsid w:val="00130EEB"/>
    <w:rsid w:val="001367C0"/>
    <w:rsid w:val="00136FE8"/>
    <w:rsid w:val="00151608"/>
    <w:rsid w:val="001556B9"/>
    <w:rsid w:val="00176C11"/>
    <w:rsid w:val="00177B34"/>
    <w:rsid w:val="00194C69"/>
    <w:rsid w:val="00197E93"/>
    <w:rsid w:val="001B3C62"/>
    <w:rsid w:val="001E15E2"/>
    <w:rsid w:val="00206920"/>
    <w:rsid w:val="00253BA0"/>
    <w:rsid w:val="002D3AB8"/>
    <w:rsid w:val="002F6565"/>
    <w:rsid w:val="0031051D"/>
    <w:rsid w:val="003155E3"/>
    <w:rsid w:val="003266B2"/>
    <w:rsid w:val="0033150E"/>
    <w:rsid w:val="00370C54"/>
    <w:rsid w:val="00386103"/>
    <w:rsid w:val="00387CF2"/>
    <w:rsid w:val="003B2D73"/>
    <w:rsid w:val="003B7FCA"/>
    <w:rsid w:val="003F6F1A"/>
    <w:rsid w:val="004171E6"/>
    <w:rsid w:val="00426CDC"/>
    <w:rsid w:val="004273BE"/>
    <w:rsid w:val="00443599"/>
    <w:rsid w:val="00462432"/>
    <w:rsid w:val="0046446F"/>
    <w:rsid w:val="004749E0"/>
    <w:rsid w:val="0049415C"/>
    <w:rsid w:val="004A559B"/>
    <w:rsid w:val="004C20E4"/>
    <w:rsid w:val="004C214E"/>
    <w:rsid w:val="004C4C60"/>
    <w:rsid w:val="004C712D"/>
    <w:rsid w:val="004D1B02"/>
    <w:rsid w:val="004E17EF"/>
    <w:rsid w:val="004F281A"/>
    <w:rsid w:val="005037F8"/>
    <w:rsid w:val="0051255F"/>
    <w:rsid w:val="00532AD8"/>
    <w:rsid w:val="00537D5F"/>
    <w:rsid w:val="00540807"/>
    <w:rsid w:val="00555061"/>
    <w:rsid w:val="005746F0"/>
    <w:rsid w:val="005A002E"/>
    <w:rsid w:val="005A1A36"/>
    <w:rsid w:val="005A361A"/>
    <w:rsid w:val="005B4AF7"/>
    <w:rsid w:val="005C7F8E"/>
    <w:rsid w:val="005E74C9"/>
    <w:rsid w:val="006157A4"/>
    <w:rsid w:val="00635FC1"/>
    <w:rsid w:val="00641867"/>
    <w:rsid w:val="00651F99"/>
    <w:rsid w:val="0065435E"/>
    <w:rsid w:val="006644A6"/>
    <w:rsid w:val="00673EF5"/>
    <w:rsid w:val="006814D2"/>
    <w:rsid w:val="00687713"/>
    <w:rsid w:val="00691327"/>
    <w:rsid w:val="007161FF"/>
    <w:rsid w:val="007163A6"/>
    <w:rsid w:val="00722934"/>
    <w:rsid w:val="00725656"/>
    <w:rsid w:val="00732883"/>
    <w:rsid w:val="0075347E"/>
    <w:rsid w:val="00761811"/>
    <w:rsid w:val="00780F45"/>
    <w:rsid w:val="00795407"/>
    <w:rsid w:val="00797851"/>
    <w:rsid w:val="007A4E2B"/>
    <w:rsid w:val="007B6092"/>
    <w:rsid w:val="007C7E9E"/>
    <w:rsid w:val="007D101C"/>
    <w:rsid w:val="007D470C"/>
    <w:rsid w:val="007D77F2"/>
    <w:rsid w:val="007F1157"/>
    <w:rsid w:val="00814DCA"/>
    <w:rsid w:val="0081789C"/>
    <w:rsid w:val="008430AF"/>
    <w:rsid w:val="00856547"/>
    <w:rsid w:val="0087030D"/>
    <w:rsid w:val="00875394"/>
    <w:rsid w:val="008A7859"/>
    <w:rsid w:val="008B32A5"/>
    <w:rsid w:val="008B4D72"/>
    <w:rsid w:val="008C666D"/>
    <w:rsid w:val="00945802"/>
    <w:rsid w:val="0094643E"/>
    <w:rsid w:val="00951295"/>
    <w:rsid w:val="00965ECB"/>
    <w:rsid w:val="009735F8"/>
    <w:rsid w:val="009833B0"/>
    <w:rsid w:val="00993557"/>
    <w:rsid w:val="009B13BF"/>
    <w:rsid w:val="009B30C5"/>
    <w:rsid w:val="009B57E4"/>
    <w:rsid w:val="009D1C32"/>
    <w:rsid w:val="009F2EC7"/>
    <w:rsid w:val="00A103B6"/>
    <w:rsid w:val="00A12DF2"/>
    <w:rsid w:val="00A13891"/>
    <w:rsid w:val="00A15D92"/>
    <w:rsid w:val="00A22206"/>
    <w:rsid w:val="00A270B3"/>
    <w:rsid w:val="00A363E2"/>
    <w:rsid w:val="00A43F16"/>
    <w:rsid w:val="00A46085"/>
    <w:rsid w:val="00A56D11"/>
    <w:rsid w:val="00A62150"/>
    <w:rsid w:val="00A90EA9"/>
    <w:rsid w:val="00A97260"/>
    <w:rsid w:val="00AA15C4"/>
    <w:rsid w:val="00AA2EE0"/>
    <w:rsid w:val="00AA52F8"/>
    <w:rsid w:val="00AC1660"/>
    <w:rsid w:val="00AC4226"/>
    <w:rsid w:val="00AE7810"/>
    <w:rsid w:val="00AF6EFB"/>
    <w:rsid w:val="00AF7B9E"/>
    <w:rsid w:val="00B06BFA"/>
    <w:rsid w:val="00B1388A"/>
    <w:rsid w:val="00B32726"/>
    <w:rsid w:val="00B346A7"/>
    <w:rsid w:val="00B41618"/>
    <w:rsid w:val="00B60E8C"/>
    <w:rsid w:val="00B64B5A"/>
    <w:rsid w:val="00BA1227"/>
    <w:rsid w:val="00BA52B4"/>
    <w:rsid w:val="00BB1DC1"/>
    <w:rsid w:val="00BC5334"/>
    <w:rsid w:val="00BD3558"/>
    <w:rsid w:val="00BD7812"/>
    <w:rsid w:val="00BE2E56"/>
    <w:rsid w:val="00BE69BC"/>
    <w:rsid w:val="00BF049D"/>
    <w:rsid w:val="00C00187"/>
    <w:rsid w:val="00C42665"/>
    <w:rsid w:val="00CA35B3"/>
    <w:rsid w:val="00CB4DB7"/>
    <w:rsid w:val="00CB79BA"/>
    <w:rsid w:val="00CD69AC"/>
    <w:rsid w:val="00CE68EE"/>
    <w:rsid w:val="00CF0C9C"/>
    <w:rsid w:val="00CF366B"/>
    <w:rsid w:val="00D14474"/>
    <w:rsid w:val="00D2217B"/>
    <w:rsid w:val="00D27E45"/>
    <w:rsid w:val="00D32C2C"/>
    <w:rsid w:val="00D50698"/>
    <w:rsid w:val="00D65F0B"/>
    <w:rsid w:val="00DA6FE2"/>
    <w:rsid w:val="00DC2E3E"/>
    <w:rsid w:val="00DD6060"/>
    <w:rsid w:val="00DE1EE9"/>
    <w:rsid w:val="00DE55DD"/>
    <w:rsid w:val="00E05702"/>
    <w:rsid w:val="00E25179"/>
    <w:rsid w:val="00E359DC"/>
    <w:rsid w:val="00E3616A"/>
    <w:rsid w:val="00E5676F"/>
    <w:rsid w:val="00E747C3"/>
    <w:rsid w:val="00E84026"/>
    <w:rsid w:val="00E95409"/>
    <w:rsid w:val="00EA27CB"/>
    <w:rsid w:val="00EC0CB4"/>
    <w:rsid w:val="00EC15C3"/>
    <w:rsid w:val="00EE706A"/>
    <w:rsid w:val="00EF264C"/>
    <w:rsid w:val="00F357E3"/>
    <w:rsid w:val="00F57D88"/>
    <w:rsid w:val="00F879C6"/>
    <w:rsid w:val="00FE3880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78E6-D8E0-4B87-B1FE-D3569023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41</cp:revision>
  <cp:lastPrinted>2024-05-16T07:13:00Z</cp:lastPrinted>
  <dcterms:created xsi:type="dcterms:W3CDTF">2023-06-21T11:52:00Z</dcterms:created>
  <dcterms:modified xsi:type="dcterms:W3CDTF">2024-05-16T07:48:00Z</dcterms:modified>
</cp:coreProperties>
</file>