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38A3" w14:textId="77777777" w:rsidR="00174583" w:rsidRPr="00174583" w:rsidRDefault="00174583" w:rsidP="001D6E5D">
      <w:pPr>
        <w:tabs>
          <w:tab w:val="center" w:pos="4320"/>
          <w:tab w:val="right" w:pos="8640"/>
        </w:tabs>
        <w:spacing w:after="0" w:line="240" w:lineRule="auto"/>
        <w:jc w:val="center"/>
        <w:rPr>
          <w:rFonts w:ascii="TimesLT" w:eastAsia="Times New Roman" w:hAnsi="TimesLT" w:cs="Times New Roman"/>
          <w:b/>
          <w:sz w:val="24"/>
          <w:szCs w:val="20"/>
        </w:rPr>
      </w:pPr>
      <w:r w:rsidRPr="00174583">
        <w:rPr>
          <w:rFonts w:ascii="TimesLT" w:eastAsia="Times New Roman" w:hAnsi="TimesLT" w:cs="Times New Roman"/>
          <w:noProof/>
          <w:sz w:val="24"/>
          <w:szCs w:val="20"/>
          <w:lang w:eastAsia="lt-LT"/>
        </w:rPr>
        <w:drawing>
          <wp:inline distT="0" distB="0" distL="0" distR="0" wp14:anchorId="4E689FA7" wp14:editId="1EC1B199">
            <wp:extent cx="619125" cy="7429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a:ln>
                      <a:noFill/>
                    </a:ln>
                  </pic:spPr>
                </pic:pic>
              </a:graphicData>
            </a:graphic>
          </wp:inline>
        </w:drawing>
      </w:r>
    </w:p>
    <w:p w14:paraId="4BE2C425" w14:textId="77777777" w:rsidR="00174583" w:rsidRPr="00174583" w:rsidRDefault="00174583" w:rsidP="00174583">
      <w:pPr>
        <w:tabs>
          <w:tab w:val="center" w:pos="4320"/>
          <w:tab w:val="right" w:pos="8640"/>
        </w:tabs>
        <w:spacing w:after="0" w:line="240" w:lineRule="auto"/>
        <w:jc w:val="center"/>
        <w:rPr>
          <w:rFonts w:ascii="TimesLT" w:eastAsia="Times New Roman" w:hAnsi="TimesLT" w:cs="Times New Roman"/>
          <w:b/>
          <w:sz w:val="24"/>
          <w:szCs w:val="20"/>
        </w:rPr>
      </w:pPr>
      <w:r w:rsidRPr="00174583">
        <w:rPr>
          <w:rFonts w:ascii="TimesLT Baltic" w:eastAsia="Times New Roman" w:hAnsi="TimesLT Baltic" w:cs="Times New Roman"/>
          <w:b/>
          <w:sz w:val="24"/>
          <w:szCs w:val="20"/>
        </w:rPr>
        <w:t>ŠILALĖS RAJONO SAVIVALDYBĖS ADMINISTRACIJOS</w:t>
      </w:r>
    </w:p>
    <w:p w14:paraId="558B8DE4" w14:textId="77777777" w:rsidR="00174583" w:rsidRPr="00174583" w:rsidRDefault="00174583" w:rsidP="00174583">
      <w:pPr>
        <w:tabs>
          <w:tab w:val="center" w:pos="4320"/>
          <w:tab w:val="right" w:pos="8640"/>
        </w:tabs>
        <w:spacing w:after="0" w:line="240" w:lineRule="auto"/>
        <w:jc w:val="center"/>
        <w:rPr>
          <w:rFonts w:ascii="TimesLT" w:eastAsia="Times New Roman" w:hAnsi="TimesLT" w:cs="Times New Roman"/>
          <w:sz w:val="24"/>
          <w:szCs w:val="20"/>
        </w:rPr>
      </w:pPr>
      <w:r w:rsidRPr="00174583">
        <w:rPr>
          <w:rFonts w:ascii="TimesLT" w:eastAsia="Times New Roman" w:hAnsi="TimesLT" w:cs="Times New Roman"/>
          <w:b/>
          <w:sz w:val="24"/>
          <w:szCs w:val="20"/>
        </w:rPr>
        <w:t>DIREKTORIUS</w:t>
      </w:r>
    </w:p>
    <w:p w14:paraId="65CF447C" w14:textId="77777777" w:rsidR="00174583" w:rsidRDefault="00174583" w:rsidP="00174583">
      <w:pPr>
        <w:spacing w:after="0" w:line="240" w:lineRule="auto"/>
        <w:jc w:val="center"/>
        <w:rPr>
          <w:rFonts w:ascii="Times New Roman" w:eastAsia="Times New Roman" w:hAnsi="Times New Roman" w:cs="Times New Roman"/>
          <w:b/>
          <w:bCs/>
          <w:sz w:val="24"/>
          <w:szCs w:val="20"/>
        </w:rPr>
      </w:pPr>
    </w:p>
    <w:p w14:paraId="62CCE574" w14:textId="5F626BB0" w:rsidR="006236FC" w:rsidRPr="00174583" w:rsidRDefault="006236FC" w:rsidP="00174583">
      <w:pPr>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ĮSAKYMAS</w:t>
      </w:r>
    </w:p>
    <w:p w14:paraId="3F788A64" w14:textId="3B7BF200" w:rsidR="00174583" w:rsidRPr="00174583" w:rsidRDefault="00174583" w:rsidP="00703398">
      <w:pPr>
        <w:spacing w:after="0" w:line="240" w:lineRule="auto"/>
        <w:jc w:val="center"/>
        <w:rPr>
          <w:rFonts w:ascii="Times New Roman" w:eastAsia="Times New Roman" w:hAnsi="Times New Roman" w:cs="Times New Roman"/>
          <w:b/>
          <w:bCs/>
          <w:szCs w:val="20"/>
        </w:rPr>
      </w:pPr>
      <w:r w:rsidRPr="00174583">
        <w:rPr>
          <w:rFonts w:ascii="Times New Roman" w:eastAsia="Times New Roman" w:hAnsi="Times New Roman" w:cs="Times New Roman"/>
          <w:b/>
          <w:bCs/>
          <w:sz w:val="24"/>
          <w:szCs w:val="20"/>
        </w:rPr>
        <w:t xml:space="preserve">DĖL </w:t>
      </w:r>
      <w:r w:rsidR="00C809C3">
        <w:rPr>
          <w:rFonts w:ascii="Times New Roman" w:eastAsia="Times New Roman" w:hAnsi="Times New Roman" w:cs="Times New Roman"/>
          <w:b/>
          <w:bCs/>
          <w:sz w:val="24"/>
          <w:szCs w:val="20"/>
        </w:rPr>
        <w:t xml:space="preserve">ŠILALĖS RAJONO SAVIVALDYBĖS ADMINISTRACIJOS DIREKTORIAUS 2024 M. VASARIO 6 D. ĮSAKYMO NR. DĮV-59 „DĖL </w:t>
      </w:r>
      <w:r w:rsidRPr="00174583">
        <w:rPr>
          <w:rFonts w:ascii="Times New Roman" w:eastAsia="Times New Roman" w:hAnsi="Times New Roman" w:cs="Times New Roman"/>
          <w:b/>
          <w:bCs/>
          <w:sz w:val="24"/>
          <w:szCs w:val="20"/>
        </w:rPr>
        <w:t>ŠILALĖS RAJONO SAVIVALDYBĖS MEDŽIOJAMŲJŲ GYVŪNŲ PADARYTOS ŽALOS ŽEMĖS ŪKIO PASĖLIAMS, ŪKINIAMS GYVŪNAMS  IR MIŠKUI NUOSTOLIŲ SKAIČIAVIMO KOMISIJOS SUDARYMO IR KOMISIJOS VEIKLOS NUOSTATŲ PATVIRTINIMO</w:t>
      </w:r>
      <w:r w:rsidR="00C809C3">
        <w:rPr>
          <w:rFonts w:ascii="Times New Roman" w:eastAsia="Times New Roman" w:hAnsi="Times New Roman" w:cs="Times New Roman"/>
          <w:b/>
          <w:bCs/>
          <w:sz w:val="24"/>
          <w:szCs w:val="20"/>
        </w:rPr>
        <w:t>“ PAKEITIMO</w:t>
      </w:r>
    </w:p>
    <w:p w14:paraId="0E6202E3" w14:textId="77777777" w:rsidR="00174583" w:rsidRPr="00174583" w:rsidRDefault="00174583" w:rsidP="00703398">
      <w:pPr>
        <w:spacing w:after="0" w:line="240" w:lineRule="auto"/>
        <w:jc w:val="center"/>
        <w:rPr>
          <w:rFonts w:ascii="Times New Roman" w:eastAsia="Times New Roman" w:hAnsi="Times New Roman" w:cs="Times New Roman"/>
          <w:szCs w:val="24"/>
        </w:rPr>
      </w:pPr>
    </w:p>
    <w:p w14:paraId="611568CC" w14:textId="51B58353" w:rsidR="00174583" w:rsidRPr="00174583" w:rsidRDefault="00F91B71" w:rsidP="001745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3424E">
        <w:rPr>
          <w:rFonts w:ascii="Times New Roman" w:eastAsia="Times New Roman" w:hAnsi="Times New Roman" w:cs="Times New Roman"/>
          <w:sz w:val="24"/>
          <w:szCs w:val="24"/>
        </w:rPr>
        <w:t>02</w:t>
      </w:r>
      <w:r w:rsidR="00883668">
        <w:rPr>
          <w:rFonts w:ascii="Times New Roman" w:eastAsia="Times New Roman" w:hAnsi="Times New Roman" w:cs="Times New Roman"/>
          <w:sz w:val="24"/>
          <w:szCs w:val="24"/>
        </w:rPr>
        <w:t>4</w:t>
      </w:r>
      <w:r w:rsidR="0053424E">
        <w:rPr>
          <w:rFonts w:ascii="Times New Roman" w:eastAsia="Times New Roman" w:hAnsi="Times New Roman" w:cs="Times New Roman"/>
          <w:sz w:val="24"/>
          <w:szCs w:val="24"/>
        </w:rPr>
        <w:t xml:space="preserve"> m. </w:t>
      </w:r>
      <w:r w:rsidR="00B90355">
        <w:rPr>
          <w:rFonts w:ascii="Times New Roman" w:eastAsia="Times New Roman" w:hAnsi="Times New Roman" w:cs="Times New Roman"/>
          <w:sz w:val="24"/>
          <w:szCs w:val="24"/>
        </w:rPr>
        <w:t>gegužės 2</w:t>
      </w:r>
      <w:r w:rsidR="00174583" w:rsidRPr="00174583">
        <w:rPr>
          <w:rFonts w:ascii="Times New Roman" w:eastAsia="Times New Roman" w:hAnsi="Times New Roman" w:cs="Times New Roman"/>
          <w:sz w:val="24"/>
          <w:szCs w:val="24"/>
        </w:rPr>
        <w:t xml:space="preserve"> d. Nr. DĮV-</w:t>
      </w:r>
      <w:r w:rsidR="00B90355">
        <w:rPr>
          <w:rFonts w:ascii="Times New Roman" w:eastAsia="Times New Roman" w:hAnsi="Times New Roman" w:cs="Times New Roman"/>
          <w:sz w:val="24"/>
          <w:szCs w:val="24"/>
        </w:rPr>
        <w:t>239</w:t>
      </w:r>
    </w:p>
    <w:p w14:paraId="0D624C01" w14:textId="77777777" w:rsidR="00174583" w:rsidRPr="00174583" w:rsidRDefault="00174583" w:rsidP="00174583">
      <w:pPr>
        <w:spacing w:after="0" w:line="240" w:lineRule="auto"/>
        <w:jc w:val="center"/>
        <w:rPr>
          <w:rFonts w:ascii="Times New Roman" w:eastAsia="Times New Roman" w:hAnsi="Times New Roman" w:cs="Times New Roman"/>
          <w:sz w:val="24"/>
          <w:szCs w:val="24"/>
        </w:rPr>
      </w:pPr>
      <w:r w:rsidRPr="00174583">
        <w:rPr>
          <w:rFonts w:ascii="Times New Roman" w:eastAsia="Times New Roman" w:hAnsi="Times New Roman" w:cs="Times New Roman"/>
          <w:sz w:val="24"/>
          <w:szCs w:val="24"/>
        </w:rPr>
        <w:t>Šilalė</w:t>
      </w:r>
    </w:p>
    <w:p w14:paraId="67B0C505" w14:textId="77777777" w:rsidR="00703398" w:rsidRDefault="00703398" w:rsidP="00703398">
      <w:pPr>
        <w:tabs>
          <w:tab w:val="left" w:pos="567"/>
        </w:tabs>
        <w:spacing w:after="0" w:line="240" w:lineRule="auto"/>
        <w:jc w:val="both"/>
        <w:rPr>
          <w:rFonts w:ascii="Times New Roman" w:eastAsia="Times New Roman" w:hAnsi="Times New Roman" w:cs="Times New Roman"/>
          <w:sz w:val="24"/>
          <w:szCs w:val="24"/>
        </w:rPr>
      </w:pPr>
    </w:p>
    <w:p w14:paraId="0BC5655C" w14:textId="060D86EF" w:rsidR="00C809C3" w:rsidRDefault="00174583" w:rsidP="00703398">
      <w:pPr>
        <w:tabs>
          <w:tab w:val="left" w:pos="567"/>
        </w:tabs>
        <w:spacing w:after="0" w:line="240" w:lineRule="auto"/>
        <w:ind w:firstLine="851"/>
        <w:jc w:val="both"/>
        <w:rPr>
          <w:rFonts w:ascii="Times New Roman" w:eastAsia="Times New Roman" w:hAnsi="Times New Roman" w:cs="Times New Roman"/>
          <w:sz w:val="24"/>
          <w:szCs w:val="24"/>
        </w:rPr>
      </w:pPr>
      <w:r w:rsidRPr="00174583">
        <w:rPr>
          <w:rFonts w:ascii="Times New Roman" w:eastAsia="Times New Roman" w:hAnsi="Times New Roman" w:cs="Times New Roman"/>
          <w:bCs/>
          <w:sz w:val="24"/>
          <w:szCs w:val="24"/>
        </w:rPr>
        <w:t>Vadovaudamasi</w:t>
      </w:r>
      <w:r w:rsidR="00CC331A">
        <w:rPr>
          <w:rFonts w:ascii="Times New Roman" w:eastAsia="Times New Roman" w:hAnsi="Times New Roman" w:cs="Times New Roman"/>
          <w:bCs/>
          <w:sz w:val="24"/>
          <w:szCs w:val="24"/>
        </w:rPr>
        <w:t>s</w:t>
      </w:r>
      <w:r w:rsidRPr="00174583">
        <w:rPr>
          <w:rFonts w:ascii="Times New Roman" w:eastAsia="Times New Roman" w:hAnsi="Times New Roman" w:cs="Times New Roman"/>
          <w:bCs/>
          <w:sz w:val="24"/>
          <w:szCs w:val="24"/>
        </w:rPr>
        <w:t xml:space="preserve"> Lietuvos Respublikos vietos savivaldos įstatymo</w:t>
      </w:r>
      <w:r w:rsidRPr="00174583">
        <w:rPr>
          <w:rFonts w:ascii="Times New Roman" w:eastAsia="Times New Roman" w:hAnsi="Times New Roman" w:cs="Times New Roman"/>
          <w:bCs/>
          <w:color w:val="000000"/>
          <w:sz w:val="24"/>
          <w:szCs w:val="24"/>
        </w:rPr>
        <w:t xml:space="preserve"> </w:t>
      </w:r>
      <w:r w:rsidR="00991EAE" w:rsidRPr="00344FE5">
        <w:rPr>
          <w:rFonts w:ascii="Times New Roman" w:eastAsia="Times New Roman" w:hAnsi="Times New Roman" w:cs="Times New Roman"/>
          <w:bCs/>
          <w:color w:val="000000"/>
          <w:sz w:val="24"/>
          <w:szCs w:val="24"/>
        </w:rPr>
        <w:t>34</w:t>
      </w:r>
      <w:r w:rsidRPr="00344FE5">
        <w:rPr>
          <w:rFonts w:ascii="Times New Roman" w:eastAsia="Times New Roman" w:hAnsi="Times New Roman" w:cs="Times New Roman"/>
          <w:bCs/>
          <w:color w:val="000000"/>
          <w:sz w:val="24"/>
          <w:szCs w:val="24"/>
        </w:rPr>
        <w:t xml:space="preserve"> straipsnio </w:t>
      </w:r>
      <w:r w:rsidR="00991EAE" w:rsidRPr="00344FE5">
        <w:rPr>
          <w:rFonts w:ascii="Times New Roman" w:eastAsia="Times New Roman" w:hAnsi="Times New Roman" w:cs="Times New Roman"/>
          <w:bCs/>
          <w:color w:val="000000"/>
          <w:sz w:val="24"/>
          <w:szCs w:val="24"/>
        </w:rPr>
        <w:t xml:space="preserve">6 </w:t>
      </w:r>
      <w:r w:rsidRPr="00344FE5">
        <w:rPr>
          <w:rFonts w:ascii="Times New Roman" w:eastAsia="Times New Roman" w:hAnsi="Times New Roman" w:cs="Times New Roman"/>
          <w:bCs/>
          <w:color w:val="000000"/>
          <w:sz w:val="24"/>
          <w:szCs w:val="24"/>
        </w:rPr>
        <w:t>dali</w:t>
      </w:r>
      <w:r w:rsidR="00991EAE" w:rsidRPr="00344FE5">
        <w:rPr>
          <w:rFonts w:ascii="Times New Roman" w:eastAsia="Times New Roman" w:hAnsi="Times New Roman" w:cs="Times New Roman"/>
          <w:bCs/>
          <w:color w:val="000000"/>
          <w:sz w:val="24"/>
          <w:szCs w:val="24"/>
        </w:rPr>
        <w:t>es</w:t>
      </w:r>
      <w:r w:rsidR="00B672C8" w:rsidRPr="00344FE5">
        <w:rPr>
          <w:rFonts w:ascii="Times New Roman" w:eastAsia="Times New Roman" w:hAnsi="Times New Roman" w:cs="Times New Roman"/>
          <w:sz w:val="24"/>
          <w:szCs w:val="24"/>
        </w:rPr>
        <w:t xml:space="preserve"> 2</w:t>
      </w:r>
      <w:r w:rsidR="00B672C8">
        <w:rPr>
          <w:rFonts w:ascii="Times New Roman" w:eastAsia="Times New Roman" w:hAnsi="Times New Roman" w:cs="Times New Roman"/>
          <w:sz w:val="24"/>
          <w:szCs w:val="24"/>
        </w:rPr>
        <w:t xml:space="preserve"> punktu</w:t>
      </w:r>
      <w:r w:rsidR="00703398">
        <w:rPr>
          <w:rFonts w:ascii="Times New Roman" w:eastAsia="Times New Roman" w:hAnsi="Times New Roman" w:cs="Times New Roman"/>
          <w:sz w:val="24"/>
          <w:szCs w:val="24"/>
        </w:rPr>
        <w:t xml:space="preserve"> ir atsižvelgdamas į </w:t>
      </w:r>
      <w:r w:rsidR="00703398" w:rsidRPr="00B21ACC">
        <w:rPr>
          <w:rFonts w:ascii="Times New Roman" w:eastAsia="Times New Roman" w:hAnsi="Times New Roman" w:cs="Times New Roman"/>
          <w:sz w:val="24"/>
          <w:szCs w:val="20"/>
        </w:rPr>
        <w:t xml:space="preserve">Šilalės rajono savivaldybės administracijos direktoriaus </w:t>
      </w:r>
      <w:r w:rsidR="00703398">
        <w:rPr>
          <w:rFonts w:ascii="Times New Roman" w:eastAsia="Times New Roman" w:hAnsi="Times New Roman" w:cs="Times New Roman"/>
          <w:sz w:val="24"/>
          <w:szCs w:val="24"/>
        </w:rPr>
        <w:t xml:space="preserve">2024 m. balandžio 18 d. įsakymą Nr. DĮP-377 (6.13E) </w:t>
      </w:r>
      <w:r w:rsidR="00703398" w:rsidRPr="00703398">
        <w:rPr>
          <w:rFonts w:ascii="Times New Roman" w:hAnsi="Times New Roman" w:cs="Times New Roman"/>
          <w:sz w:val="24"/>
          <w:szCs w:val="24"/>
        </w:rPr>
        <w:t>„Dėl Jurgitos Pryšmantės perkėlimo į kitas valstybės tarnautojo pareigas laimėjus konkursą“</w:t>
      </w:r>
      <w:r w:rsidR="00C809C3">
        <w:rPr>
          <w:rFonts w:ascii="Times New Roman" w:eastAsia="Times New Roman" w:hAnsi="Times New Roman" w:cs="Times New Roman"/>
          <w:sz w:val="24"/>
          <w:szCs w:val="24"/>
        </w:rPr>
        <w:t>:</w:t>
      </w:r>
    </w:p>
    <w:p w14:paraId="2FBE6342" w14:textId="77777777" w:rsidR="006D575A" w:rsidRDefault="00B21ACC" w:rsidP="00703398">
      <w:pPr>
        <w:tabs>
          <w:tab w:val="left" w:pos="567"/>
        </w:tabs>
        <w:spacing w:after="0" w:line="240" w:lineRule="auto"/>
        <w:ind w:firstLine="851"/>
        <w:jc w:val="both"/>
        <w:rPr>
          <w:rFonts w:ascii="Times New Roman" w:eastAsia="Times New Roman" w:hAnsi="Times New Roman" w:cs="Times New Roman"/>
          <w:sz w:val="24"/>
          <w:szCs w:val="20"/>
        </w:rPr>
      </w:pPr>
      <w:r w:rsidRPr="00B21ACC">
        <w:rPr>
          <w:rFonts w:ascii="Times New Roman" w:eastAsia="Times New Roman" w:hAnsi="Times New Roman" w:cs="Times New Roman"/>
          <w:sz w:val="24"/>
          <w:szCs w:val="24"/>
        </w:rPr>
        <w:t xml:space="preserve">1. </w:t>
      </w:r>
      <w:r w:rsidR="00C809C3" w:rsidRPr="00B21ACC">
        <w:rPr>
          <w:rFonts w:ascii="Times New Roman" w:eastAsia="Times New Roman" w:hAnsi="Times New Roman" w:cs="Times New Roman"/>
          <w:sz w:val="24"/>
          <w:szCs w:val="24"/>
        </w:rPr>
        <w:t xml:space="preserve">P a k e i č i u </w:t>
      </w:r>
      <w:r w:rsidR="00C809C3" w:rsidRPr="00B21ACC">
        <w:rPr>
          <w:rFonts w:ascii="Times New Roman" w:eastAsia="Times New Roman" w:hAnsi="Times New Roman" w:cs="Times New Roman"/>
          <w:sz w:val="24"/>
          <w:szCs w:val="20"/>
        </w:rPr>
        <w:t xml:space="preserve">Šilalės rajono savivaldybės administracijos direktoriaus 2024 m. vasario 6 d. įsakymą Nr. DĮV-59 </w:t>
      </w:r>
      <w:r w:rsidRPr="00B21ACC">
        <w:rPr>
          <w:rFonts w:ascii="Times New Roman" w:eastAsia="Times New Roman" w:hAnsi="Times New Roman" w:cs="Times New Roman"/>
          <w:sz w:val="24"/>
          <w:szCs w:val="20"/>
        </w:rPr>
        <w:t>„Dėl Šilalės rajono savivaldybės medžiojamųjų gyvūnų padarytos žalos žemės ūkio pasėliams, ūkiniams gyvūnams  ir miškui nuostolių skaičiavimo komisijos sudarymo ir komisijos veiklos nuostatų patvirtinimo“</w:t>
      </w:r>
      <w:r w:rsidR="006D575A">
        <w:rPr>
          <w:rFonts w:ascii="Times New Roman" w:eastAsia="Times New Roman" w:hAnsi="Times New Roman" w:cs="Times New Roman"/>
          <w:sz w:val="24"/>
          <w:szCs w:val="20"/>
        </w:rPr>
        <w:t>:</w:t>
      </w:r>
    </w:p>
    <w:p w14:paraId="029DD04C" w14:textId="31114040" w:rsidR="00C809C3" w:rsidRPr="00B21ACC" w:rsidRDefault="006D575A" w:rsidP="00703398">
      <w:pPr>
        <w:tabs>
          <w:tab w:val="left" w:pos="567"/>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1.1. Pakeičiu </w:t>
      </w:r>
      <w:r w:rsidR="00B21ACC">
        <w:rPr>
          <w:rFonts w:ascii="Times New Roman" w:eastAsia="Times New Roman" w:hAnsi="Times New Roman" w:cs="Times New Roman"/>
          <w:sz w:val="24"/>
          <w:szCs w:val="20"/>
        </w:rPr>
        <w:t xml:space="preserve"> 1.1 papunktį </w:t>
      </w:r>
      <w:r>
        <w:rPr>
          <w:rFonts w:ascii="Times New Roman" w:eastAsia="Times New Roman" w:hAnsi="Times New Roman" w:cs="Times New Roman"/>
          <w:sz w:val="24"/>
          <w:szCs w:val="20"/>
        </w:rPr>
        <w:t xml:space="preserve">ir jį </w:t>
      </w:r>
      <w:r w:rsidR="00B21ACC">
        <w:rPr>
          <w:rFonts w:ascii="Times New Roman" w:eastAsia="Times New Roman" w:hAnsi="Times New Roman" w:cs="Times New Roman"/>
          <w:sz w:val="24"/>
          <w:szCs w:val="20"/>
        </w:rPr>
        <w:t>išdėstau taip:</w:t>
      </w:r>
    </w:p>
    <w:p w14:paraId="777F00EC" w14:textId="263FA3D2" w:rsidR="001C7D04" w:rsidRDefault="001C7D04" w:rsidP="006D575A">
      <w:pPr>
        <w:tabs>
          <w:tab w:val="left" w:pos="709"/>
        </w:tabs>
        <w:spacing w:after="0" w:line="240" w:lineRule="auto"/>
        <w:ind w:firstLine="567"/>
        <w:jc w:val="both"/>
        <w:rPr>
          <w:rFonts w:ascii="Times New Roman" w:eastAsia="Times New Roman" w:hAnsi="Times New Roman" w:cs="Times New Roman"/>
          <w:sz w:val="24"/>
          <w:szCs w:val="24"/>
        </w:rPr>
      </w:pPr>
      <w:r w:rsidRPr="00174583">
        <w:rPr>
          <w:rFonts w:ascii="Times New Roman" w:eastAsia="Times New Roman" w:hAnsi="Times New Roman" w:cs="Times New Roman"/>
          <w:sz w:val="24"/>
          <w:szCs w:val="24"/>
        </w:rPr>
        <w:t xml:space="preserve">  </w:t>
      </w:r>
      <w:r w:rsidRPr="00174583">
        <w:rPr>
          <w:rFonts w:ascii="Times New Roman" w:eastAsia="Times New Roman" w:hAnsi="Times New Roman" w:cs="Times New Roman"/>
          <w:sz w:val="24"/>
          <w:szCs w:val="24"/>
        </w:rPr>
        <w:tab/>
      </w:r>
      <w:r w:rsidR="006D575A">
        <w:rPr>
          <w:rFonts w:ascii="Times New Roman" w:eastAsia="Times New Roman" w:hAnsi="Times New Roman" w:cs="Times New Roman"/>
          <w:sz w:val="24"/>
          <w:szCs w:val="24"/>
        </w:rPr>
        <w:t xml:space="preserve">  </w:t>
      </w:r>
      <w:r w:rsidR="00B21A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00B21ACC">
        <w:rPr>
          <w:rFonts w:ascii="Times New Roman" w:eastAsia="Times New Roman" w:hAnsi="Times New Roman" w:cs="Times New Roman"/>
          <w:sz w:val="24"/>
          <w:szCs w:val="24"/>
        </w:rPr>
        <w:t>Aušra Etminienė</w:t>
      </w:r>
      <w:r w:rsidR="00883668">
        <w:rPr>
          <w:rFonts w:ascii="Times New Roman" w:eastAsia="Times New Roman" w:hAnsi="Times New Roman" w:cs="Times New Roman"/>
          <w:sz w:val="24"/>
          <w:szCs w:val="24"/>
        </w:rPr>
        <w:t xml:space="preserve"> </w:t>
      </w:r>
      <w:r w:rsidR="0069266F">
        <w:rPr>
          <w:rFonts w:ascii="Times New Roman" w:eastAsia="Times New Roman" w:hAnsi="Times New Roman" w:cs="Times New Roman"/>
          <w:sz w:val="24"/>
          <w:szCs w:val="24"/>
        </w:rPr>
        <w:t xml:space="preserve">– </w:t>
      </w:r>
      <w:r w:rsidR="00C96649">
        <w:rPr>
          <w:rFonts w:ascii="Times New Roman" w:eastAsia="Times New Roman" w:hAnsi="Times New Roman" w:cs="Times New Roman"/>
          <w:sz w:val="24"/>
          <w:szCs w:val="24"/>
        </w:rPr>
        <w:t>Šilalės rajono savivaldybės administracijos (toliau – Administracija)  Kaimo reikalų ir aplinkosaugos</w:t>
      </w:r>
      <w:r w:rsidR="0069266F">
        <w:rPr>
          <w:rFonts w:ascii="Times New Roman" w:eastAsia="Times New Roman" w:hAnsi="Times New Roman" w:cs="Times New Roman"/>
          <w:sz w:val="24"/>
          <w:szCs w:val="24"/>
        </w:rPr>
        <w:t xml:space="preserve"> vyriausioji specialistė (K</w:t>
      </w:r>
      <w:r w:rsidR="00883668">
        <w:rPr>
          <w:rFonts w:ascii="Times New Roman" w:eastAsia="Times New Roman" w:hAnsi="Times New Roman" w:cs="Times New Roman"/>
          <w:sz w:val="24"/>
          <w:szCs w:val="24"/>
        </w:rPr>
        <w:t>omisijos pirmininkė</w:t>
      </w:r>
      <w:r w:rsidR="0069266F">
        <w:rPr>
          <w:rFonts w:ascii="Times New Roman" w:eastAsia="Times New Roman" w:hAnsi="Times New Roman" w:cs="Times New Roman"/>
          <w:sz w:val="24"/>
          <w:szCs w:val="24"/>
        </w:rPr>
        <w:t>)</w:t>
      </w:r>
      <w:r w:rsidR="00B21ACC">
        <w:rPr>
          <w:rFonts w:ascii="Times New Roman" w:eastAsia="Times New Roman" w:hAnsi="Times New Roman" w:cs="Times New Roman"/>
          <w:sz w:val="24"/>
          <w:szCs w:val="24"/>
        </w:rPr>
        <w:t>“</w:t>
      </w:r>
      <w:r w:rsidR="00883668">
        <w:rPr>
          <w:rFonts w:ascii="Times New Roman" w:eastAsia="Times New Roman" w:hAnsi="Times New Roman" w:cs="Times New Roman"/>
          <w:sz w:val="24"/>
          <w:szCs w:val="24"/>
        </w:rPr>
        <w:t xml:space="preserve">; </w:t>
      </w:r>
    </w:p>
    <w:p w14:paraId="14EF339F" w14:textId="5E32504B" w:rsidR="00991EAE" w:rsidRPr="008C6A5A" w:rsidRDefault="006D575A" w:rsidP="00703398">
      <w:pPr>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w:t>
      </w:r>
      <w:r w:rsidR="00703398">
        <w:rPr>
          <w:rFonts w:ascii="Times New Roman" w:eastAsia="Times New Roman" w:hAnsi="Times New Roman" w:cs="Times New Roman"/>
          <w:sz w:val="24"/>
          <w:szCs w:val="24"/>
        </w:rPr>
        <w:t>2</w:t>
      </w:r>
      <w:r w:rsidR="003B2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Pripažįstu</w:t>
      </w:r>
      <w:r w:rsidR="00AB11B7">
        <w:rPr>
          <w:rFonts w:ascii="Times New Roman" w:eastAsia="Times New Roman" w:hAnsi="Times New Roman" w:cs="Times New Roman"/>
          <w:sz w:val="24"/>
          <w:szCs w:val="24"/>
        </w:rPr>
        <w:t xml:space="preserve"> netekus</w:t>
      </w:r>
      <w:r w:rsidR="00703398">
        <w:rPr>
          <w:rFonts w:ascii="Times New Roman" w:eastAsia="Times New Roman" w:hAnsi="Times New Roman" w:cs="Times New Roman"/>
          <w:sz w:val="24"/>
          <w:szCs w:val="24"/>
        </w:rPr>
        <w:t>iu</w:t>
      </w:r>
      <w:r w:rsidR="008C6A5A">
        <w:rPr>
          <w:rFonts w:ascii="Times New Roman" w:eastAsia="Times New Roman" w:hAnsi="Times New Roman" w:cs="Times New Roman"/>
          <w:sz w:val="24"/>
          <w:szCs w:val="24"/>
        </w:rPr>
        <w:t xml:space="preserve"> </w:t>
      </w:r>
      <w:r w:rsidR="00AB11B7">
        <w:rPr>
          <w:rFonts w:ascii="Times New Roman" w:eastAsia="Times New Roman" w:hAnsi="Times New Roman" w:cs="Times New Roman"/>
          <w:sz w:val="24"/>
          <w:szCs w:val="24"/>
        </w:rPr>
        <w:t>galios</w:t>
      </w:r>
      <w:r>
        <w:rPr>
          <w:rFonts w:ascii="Times New Roman" w:eastAsia="Times New Roman" w:hAnsi="Times New Roman" w:cs="Times New Roman"/>
          <w:sz w:val="24"/>
          <w:szCs w:val="24"/>
        </w:rPr>
        <w:t xml:space="preserve"> 1.3 </w:t>
      </w:r>
      <w:r w:rsidR="00703398">
        <w:rPr>
          <w:rFonts w:ascii="Times New Roman" w:eastAsia="Times New Roman" w:hAnsi="Times New Roman" w:cs="Times New Roman"/>
          <w:sz w:val="24"/>
          <w:szCs w:val="24"/>
        </w:rPr>
        <w:t xml:space="preserve"> papunktį, atitinkamai pakeičiant numeraciją.</w:t>
      </w:r>
      <w:r w:rsidR="00AB11B7">
        <w:rPr>
          <w:rFonts w:ascii="Times New Roman" w:eastAsia="Times New Roman" w:hAnsi="Times New Roman" w:cs="Times New Roman"/>
          <w:sz w:val="24"/>
          <w:szCs w:val="24"/>
        </w:rPr>
        <w:t xml:space="preserve"> </w:t>
      </w:r>
    </w:p>
    <w:p w14:paraId="29D065F0" w14:textId="509D4ABC" w:rsidR="00174583" w:rsidRPr="00174583" w:rsidRDefault="006D575A" w:rsidP="00703398">
      <w:pPr>
        <w:tabs>
          <w:tab w:val="left" w:pos="567"/>
          <w:tab w:val="left" w:pos="709"/>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11264" w:rsidRPr="008C6A5A">
        <w:rPr>
          <w:rFonts w:ascii="Times New Roman" w:eastAsia="Times New Roman" w:hAnsi="Times New Roman" w:cs="Times New Roman"/>
          <w:sz w:val="24"/>
          <w:szCs w:val="24"/>
        </w:rPr>
        <w:t>. P a v e d u</w:t>
      </w:r>
      <w:r w:rsidR="00174583" w:rsidRPr="008C6A5A">
        <w:rPr>
          <w:rFonts w:ascii="Times New Roman" w:eastAsia="Times New Roman" w:hAnsi="Times New Roman" w:cs="Times New Roman"/>
          <w:sz w:val="24"/>
          <w:szCs w:val="24"/>
        </w:rPr>
        <w:t xml:space="preserve"> paskelbti šį įsakymą Šilalės rajono savivaldybės interneto svetainėje</w:t>
      </w:r>
      <w:r w:rsidR="00174583" w:rsidRPr="00174583">
        <w:rPr>
          <w:rFonts w:ascii="Times New Roman" w:eastAsia="Times New Roman" w:hAnsi="Times New Roman" w:cs="Times New Roman"/>
          <w:sz w:val="24"/>
          <w:szCs w:val="24"/>
        </w:rPr>
        <w:t xml:space="preserve"> www.silale.lt.</w:t>
      </w:r>
    </w:p>
    <w:p w14:paraId="3AE37C8F" w14:textId="77777777" w:rsidR="000F77E7" w:rsidRPr="001D6E5D" w:rsidRDefault="004C1ACF" w:rsidP="00703398">
      <w:pPr>
        <w:spacing w:after="0" w:line="240" w:lineRule="auto"/>
        <w:ind w:firstLine="851"/>
        <w:jc w:val="both"/>
        <w:rPr>
          <w:rFonts w:ascii="Times New Roman" w:hAnsi="Times New Roman" w:cs="Times New Roman"/>
          <w:color w:val="0D0D0D" w:themeColor="text1" w:themeTint="F2"/>
          <w:sz w:val="24"/>
          <w:szCs w:val="24"/>
        </w:rPr>
      </w:pPr>
      <w:r w:rsidRPr="00522736">
        <w:rPr>
          <w:rFonts w:ascii="Times New Roman" w:hAnsi="Times New Roman" w:cs="Times New Roman"/>
          <w:color w:val="0D0D0D" w:themeColor="text1" w:themeTint="F2"/>
          <w:sz w:val="24"/>
          <w:szCs w:val="24"/>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14:paraId="442E41A8" w14:textId="77777777" w:rsidR="000F77E7" w:rsidRDefault="000F77E7" w:rsidP="00703398">
      <w:pPr>
        <w:tabs>
          <w:tab w:val="left" w:pos="7371"/>
        </w:tabs>
        <w:spacing w:after="0" w:line="240" w:lineRule="auto"/>
        <w:ind w:firstLine="851"/>
        <w:rPr>
          <w:rFonts w:ascii="Times New Roman" w:eastAsia="Times New Roman" w:hAnsi="Times New Roman" w:cs="Times New Roman"/>
          <w:sz w:val="24"/>
          <w:szCs w:val="24"/>
        </w:rPr>
      </w:pPr>
    </w:p>
    <w:p w14:paraId="3D999D5A" w14:textId="77777777" w:rsidR="000F77E7" w:rsidRDefault="000F77E7" w:rsidP="00174583">
      <w:pPr>
        <w:tabs>
          <w:tab w:val="left" w:pos="7371"/>
        </w:tabs>
        <w:spacing w:after="0" w:line="240" w:lineRule="auto"/>
        <w:rPr>
          <w:rFonts w:ascii="Times New Roman" w:eastAsia="Times New Roman" w:hAnsi="Times New Roman" w:cs="Times New Roman"/>
          <w:sz w:val="24"/>
          <w:szCs w:val="24"/>
        </w:rPr>
      </w:pPr>
    </w:p>
    <w:tbl>
      <w:tblPr>
        <w:tblW w:w="10002" w:type="dxa"/>
        <w:tblLook w:val="01E0" w:firstRow="1" w:lastRow="1" w:firstColumn="1" w:lastColumn="1" w:noHBand="0" w:noVBand="0"/>
      </w:tblPr>
      <w:tblGrid>
        <w:gridCol w:w="4962"/>
        <w:gridCol w:w="1134"/>
        <w:gridCol w:w="3906"/>
      </w:tblGrid>
      <w:tr w:rsidR="008E3823" w:rsidRPr="000F507F" w14:paraId="2985AE3F" w14:textId="77777777" w:rsidTr="008E3823">
        <w:tc>
          <w:tcPr>
            <w:tcW w:w="4962" w:type="dxa"/>
            <w:shd w:val="clear" w:color="auto" w:fill="auto"/>
          </w:tcPr>
          <w:p w14:paraId="42E01EF5" w14:textId="16FF0A8E" w:rsidR="008E3823" w:rsidRPr="008E3823" w:rsidRDefault="008E3823" w:rsidP="00622554">
            <w:pPr>
              <w:ind w:right="-113"/>
              <w:rPr>
                <w:rFonts w:ascii="Times New Roman" w:hAnsi="Times New Roman" w:cs="Times New Roman"/>
                <w:bCs/>
                <w:color w:val="000000"/>
                <w:sz w:val="24"/>
                <w:szCs w:val="24"/>
                <w:shd w:val="clear" w:color="auto" w:fill="FFFFFF"/>
              </w:rPr>
            </w:pPr>
            <w:r w:rsidRPr="008E3823">
              <w:rPr>
                <w:rFonts w:ascii="Times New Roman" w:hAnsi="Times New Roman" w:cs="Times New Roman"/>
                <w:bCs/>
                <w:color w:val="000000"/>
                <w:sz w:val="24"/>
                <w:szCs w:val="24"/>
                <w:shd w:val="clear" w:color="auto" w:fill="FFFFFF"/>
              </w:rPr>
              <w:t>Administracijos direktori</w:t>
            </w:r>
            <w:r w:rsidR="00991EAE">
              <w:rPr>
                <w:rFonts w:ascii="Times New Roman" w:hAnsi="Times New Roman" w:cs="Times New Roman"/>
                <w:bCs/>
                <w:color w:val="000000"/>
                <w:sz w:val="24"/>
                <w:szCs w:val="24"/>
                <w:shd w:val="clear" w:color="auto" w:fill="FFFFFF"/>
              </w:rPr>
              <w:t xml:space="preserve">us                                                        </w:t>
            </w:r>
          </w:p>
        </w:tc>
        <w:tc>
          <w:tcPr>
            <w:tcW w:w="1134" w:type="dxa"/>
            <w:shd w:val="clear" w:color="auto" w:fill="auto"/>
          </w:tcPr>
          <w:p w14:paraId="2B107CEA" w14:textId="77777777" w:rsidR="008E3823" w:rsidRPr="008E3823" w:rsidRDefault="008E3823" w:rsidP="00622554">
            <w:pPr>
              <w:tabs>
                <w:tab w:val="left" w:pos="4275"/>
                <w:tab w:val="left" w:pos="8085"/>
              </w:tabs>
              <w:rPr>
                <w:rFonts w:ascii="Times New Roman" w:hAnsi="Times New Roman" w:cs="Times New Roman"/>
                <w:sz w:val="24"/>
                <w:szCs w:val="24"/>
              </w:rPr>
            </w:pPr>
          </w:p>
        </w:tc>
        <w:tc>
          <w:tcPr>
            <w:tcW w:w="3906" w:type="dxa"/>
            <w:shd w:val="clear" w:color="auto" w:fill="auto"/>
          </w:tcPr>
          <w:p w14:paraId="14EED59D" w14:textId="23E7FBE8" w:rsidR="008E3823" w:rsidRPr="008E3823" w:rsidRDefault="008E3823" w:rsidP="008E3823">
            <w:pPr>
              <w:rPr>
                <w:rFonts w:ascii="Times New Roman" w:hAnsi="Times New Roman" w:cs="Times New Roman"/>
                <w:sz w:val="24"/>
                <w:szCs w:val="24"/>
              </w:rPr>
            </w:pPr>
            <w:r>
              <w:rPr>
                <w:rFonts w:ascii="Times New Roman" w:hAnsi="Times New Roman" w:cs="Times New Roman"/>
                <w:sz w:val="24"/>
                <w:szCs w:val="24"/>
              </w:rPr>
              <w:t xml:space="preserve">             </w:t>
            </w:r>
            <w:r w:rsidR="00991EAE">
              <w:rPr>
                <w:rFonts w:ascii="Times New Roman" w:hAnsi="Times New Roman" w:cs="Times New Roman"/>
                <w:sz w:val="24"/>
                <w:szCs w:val="24"/>
              </w:rPr>
              <w:t xml:space="preserve">Andrius </w:t>
            </w:r>
            <w:r w:rsidR="00AB11B7">
              <w:rPr>
                <w:rFonts w:ascii="Times New Roman" w:hAnsi="Times New Roman" w:cs="Times New Roman"/>
                <w:sz w:val="24"/>
                <w:szCs w:val="24"/>
              </w:rPr>
              <w:t>J</w:t>
            </w:r>
            <w:r w:rsidR="00991EAE">
              <w:rPr>
                <w:rFonts w:ascii="Times New Roman" w:hAnsi="Times New Roman" w:cs="Times New Roman"/>
                <w:sz w:val="24"/>
                <w:szCs w:val="24"/>
              </w:rPr>
              <w:t>ančauskas</w:t>
            </w:r>
            <w:r>
              <w:rPr>
                <w:rFonts w:ascii="Times New Roman" w:hAnsi="Times New Roman" w:cs="Times New Roman"/>
                <w:sz w:val="24"/>
                <w:szCs w:val="24"/>
              </w:rPr>
              <w:t xml:space="preserve">                                 </w:t>
            </w:r>
          </w:p>
        </w:tc>
      </w:tr>
    </w:tbl>
    <w:p w14:paraId="78116550" w14:textId="0E3D9EBE" w:rsidR="000F77E7" w:rsidRPr="00703398" w:rsidRDefault="000F77E7" w:rsidP="00703398">
      <w:pPr>
        <w:tabs>
          <w:tab w:val="left" w:pos="7371"/>
        </w:tabs>
        <w:spacing w:after="0" w:line="240" w:lineRule="auto"/>
        <w:jc w:val="both"/>
        <w:rPr>
          <w:rFonts w:ascii="Times New Roman" w:eastAsia="Times New Roman" w:hAnsi="Times New Roman" w:cs="Times New Roman"/>
          <w:sz w:val="24"/>
          <w:szCs w:val="24"/>
        </w:rPr>
      </w:pPr>
    </w:p>
    <w:p w14:paraId="0139613D" w14:textId="77777777" w:rsidR="00703398" w:rsidRPr="00B45564" w:rsidRDefault="00703398">
      <w:pPr>
        <w:tabs>
          <w:tab w:val="left" w:pos="7371"/>
        </w:tabs>
        <w:spacing w:after="0" w:line="240" w:lineRule="auto"/>
        <w:rPr>
          <w:rFonts w:ascii="Times New Roman" w:eastAsia="Times New Roman" w:hAnsi="Times New Roman" w:cs="Times New Roman"/>
          <w:sz w:val="24"/>
          <w:szCs w:val="24"/>
        </w:rPr>
      </w:pPr>
    </w:p>
    <w:sectPr w:rsidR="00703398" w:rsidRPr="00B45564" w:rsidSect="0082445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99BAC" w14:textId="77777777" w:rsidR="0082445B" w:rsidRDefault="0082445B" w:rsidP="0069266F">
      <w:pPr>
        <w:spacing w:after="0" w:line="240" w:lineRule="auto"/>
      </w:pPr>
      <w:r>
        <w:separator/>
      </w:r>
    </w:p>
  </w:endnote>
  <w:endnote w:type="continuationSeparator" w:id="0">
    <w:p w14:paraId="6875AC1A" w14:textId="77777777" w:rsidR="0082445B" w:rsidRDefault="0082445B" w:rsidP="0069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TimesLT Baltic">
    <w:altName w:val="Times New Roman"/>
    <w:panose1 w:val="00000000000000000000"/>
    <w:charset w:val="BA"/>
    <w:family w:val="roman"/>
    <w:notTrueType/>
    <w:pitch w:val="variable"/>
    <w:sig w:usb0="00000005" w:usb1="00000000" w:usb2="00000000" w:usb3="00000000" w:csb0="0000008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0CF5" w14:textId="77777777" w:rsidR="0082445B" w:rsidRDefault="0082445B" w:rsidP="0069266F">
      <w:pPr>
        <w:spacing w:after="0" w:line="240" w:lineRule="auto"/>
      </w:pPr>
      <w:r>
        <w:separator/>
      </w:r>
    </w:p>
  </w:footnote>
  <w:footnote w:type="continuationSeparator" w:id="0">
    <w:p w14:paraId="20573DE0" w14:textId="77777777" w:rsidR="0082445B" w:rsidRDefault="0082445B" w:rsidP="0069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935431"/>
      <w:docPartObj>
        <w:docPartGallery w:val="Page Numbers (Top of Page)"/>
        <w:docPartUnique/>
      </w:docPartObj>
    </w:sdtPr>
    <w:sdtContent>
      <w:p w14:paraId="68915804" w14:textId="035B91C9" w:rsidR="0069266F" w:rsidRDefault="0069266F">
        <w:pPr>
          <w:pStyle w:val="Antrats"/>
          <w:jc w:val="center"/>
        </w:pPr>
        <w:r>
          <w:fldChar w:fldCharType="begin"/>
        </w:r>
        <w:r>
          <w:instrText>PAGE   \* MERGEFORMAT</w:instrText>
        </w:r>
        <w:r>
          <w:fldChar w:fldCharType="separate"/>
        </w:r>
        <w:r>
          <w:rPr>
            <w:noProof/>
          </w:rPr>
          <w:t>2</w:t>
        </w:r>
        <w:r>
          <w:fldChar w:fldCharType="end"/>
        </w:r>
      </w:p>
    </w:sdtContent>
  </w:sdt>
  <w:p w14:paraId="56247B67" w14:textId="77777777" w:rsidR="0069266F" w:rsidRDefault="0069266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0545"/>
    <w:multiLevelType w:val="hybridMultilevel"/>
    <w:tmpl w:val="0792D0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B9E21EB"/>
    <w:multiLevelType w:val="hybridMultilevel"/>
    <w:tmpl w:val="4662A6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04241391">
    <w:abstractNumId w:val="0"/>
  </w:num>
  <w:num w:numId="2" w16cid:durableId="173808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83"/>
    <w:rsid w:val="00011264"/>
    <w:rsid w:val="0003314B"/>
    <w:rsid w:val="0005136B"/>
    <w:rsid w:val="00076AF3"/>
    <w:rsid w:val="00084FC1"/>
    <w:rsid w:val="00093A9E"/>
    <w:rsid w:val="000F77E7"/>
    <w:rsid w:val="00101CCF"/>
    <w:rsid w:val="001073D4"/>
    <w:rsid w:val="00135BA0"/>
    <w:rsid w:val="00174583"/>
    <w:rsid w:val="001C7D04"/>
    <w:rsid w:val="001D6E5D"/>
    <w:rsid w:val="00215B80"/>
    <w:rsid w:val="002655BA"/>
    <w:rsid w:val="00272246"/>
    <w:rsid w:val="00286F5E"/>
    <w:rsid w:val="002B4741"/>
    <w:rsid w:val="003363E6"/>
    <w:rsid w:val="003425B1"/>
    <w:rsid w:val="00344FE5"/>
    <w:rsid w:val="00364BBB"/>
    <w:rsid w:val="003A28A4"/>
    <w:rsid w:val="003B2F32"/>
    <w:rsid w:val="003C62E9"/>
    <w:rsid w:val="0049636A"/>
    <w:rsid w:val="004A1E64"/>
    <w:rsid w:val="004B4AC8"/>
    <w:rsid w:val="004C1ACF"/>
    <w:rsid w:val="0053424E"/>
    <w:rsid w:val="005718FB"/>
    <w:rsid w:val="006236FC"/>
    <w:rsid w:val="00657E5E"/>
    <w:rsid w:val="0069254F"/>
    <w:rsid w:val="0069266F"/>
    <w:rsid w:val="006B2C86"/>
    <w:rsid w:val="006D575A"/>
    <w:rsid w:val="006F7359"/>
    <w:rsid w:val="00703398"/>
    <w:rsid w:val="007907B2"/>
    <w:rsid w:val="007E317D"/>
    <w:rsid w:val="0082445B"/>
    <w:rsid w:val="00855CAB"/>
    <w:rsid w:val="00866E95"/>
    <w:rsid w:val="0087015F"/>
    <w:rsid w:val="00882923"/>
    <w:rsid w:val="00883668"/>
    <w:rsid w:val="008A1B27"/>
    <w:rsid w:val="008B0946"/>
    <w:rsid w:val="008C6A5A"/>
    <w:rsid w:val="008E3823"/>
    <w:rsid w:val="00991EAE"/>
    <w:rsid w:val="00A2190A"/>
    <w:rsid w:val="00AA13B7"/>
    <w:rsid w:val="00AA1B26"/>
    <w:rsid w:val="00AB11B7"/>
    <w:rsid w:val="00AE0DBE"/>
    <w:rsid w:val="00AF4C7B"/>
    <w:rsid w:val="00AF6588"/>
    <w:rsid w:val="00B15F52"/>
    <w:rsid w:val="00B21ACC"/>
    <w:rsid w:val="00B35025"/>
    <w:rsid w:val="00B41965"/>
    <w:rsid w:val="00B45564"/>
    <w:rsid w:val="00B6606D"/>
    <w:rsid w:val="00B672C8"/>
    <w:rsid w:val="00B90355"/>
    <w:rsid w:val="00C278A6"/>
    <w:rsid w:val="00C809C3"/>
    <w:rsid w:val="00C96649"/>
    <w:rsid w:val="00CC331A"/>
    <w:rsid w:val="00D15B9A"/>
    <w:rsid w:val="00E338DA"/>
    <w:rsid w:val="00E61306"/>
    <w:rsid w:val="00E80685"/>
    <w:rsid w:val="00EB7462"/>
    <w:rsid w:val="00F91B71"/>
    <w:rsid w:val="00F96664"/>
    <w:rsid w:val="00F9704D"/>
    <w:rsid w:val="00FD50E0"/>
    <w:rsid w:val="00FF61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AB63"/>
  <w15:chartTrackingRefBased/>
  <w15:docId w15:val="{723ACC3A-210B-44E1-A5EE-885B92DA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363E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363E6"/>
    <w:rPr>
      <w:rFonts w:ascii="Segoe UI" w:hAnsi="Segoe UI" w:cs="Segoe UI"/>
      <w:sz w:val="18"/>
      <w:szCs w:val="18"/>
    </w:rPr>
  </w:style>
  <w:style w:type="paragraph" w:styleId="Antrats">
    <w:name w:val="header"/>
    <w:basedOn w:val="prastasis"/>
    <w:link w:val="AntratsDiagrama"/>
    <w:uiPriority w:val="99"/>
    <w:unhideWhenUsed/>
    <w:rsid w:val="0069266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9266F"/>
  </w:style>
  <w:style w:type="paragraph" w:styleId="Porat">
    <w:name w:val="footer"/>
    <w:basedOn w:val="prastasis"/>
    <w:link w:val="PoratDiagrama"/>
    <w:uiPriority w:val="99"/>
    <w:unhideWhenUsed/>
    <w:rsid w:val="0069266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9266F"/>
  </w:style>
  <w:style w:type="paragraph" w:styleId="Pavadinimas">
    <w:name w:val="Title"/>
    <w:basedOn w:val="prastasis"/>
    <w:link w:val="PavadinimasDiagrama"/>
    <w:qFormat/>
    <w:rsid w:val="00C809C3"/>
    <w:pPr>
      <w:spacing w:after="0" w:line="240" w:lineRule="auto"/>
      <w:jc w:val="center"/>
    </w:pPr>
    <w:rPr>
      <w:rFonts w:ascii="Times New Roman" w:eastAsia="Times New Roman" w:hAnsi="Times New Roman" w:cs="Times New Roman"/>
      <w:b/>
      <w:bCs/>
      <w:sz w:val="24"/>
      <w:szCs w:val="20"/>
    </w:rPr>
  </w:style>
  <w:style w:type="character" w:customStyle="1" w:styleId="PavadinimasDiagrama">
    <w:name w:val="Pavadinimas Diagrama"/>
    <w:basedOn w:val="Numatytasispastraiposriftas"/>
    <w:link w:val="Pavadinimas"/>
    <w:rsid w:val="00C809C3"/>
    <w:rPr>
      <w:rFonts w:ascii="Times New Roman" w:eastAsia="Times New Roman" w:hAnsi="Times New Roman" w:cs="Times New Roman"/>
      <w:b/>
      <w:bCs/>
      <w:sz w:val="24"/>
      <w:szCs w:val="20"/>
    </w:rPr>
  </w:style>
  <w:style w:type="paragraph" w:styleId="Sraopastraipa">
    <w:name w:val="List Paragraph"/>
    <w:basedOn w:val="prastasis"/>
    <w:uiPriority w:val="34"/>
    <w:qFormat/>
    <w:rsid w:val="00C80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1274</Words>
  <Characters>727</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User</cp:lastModifiedBy>
  <cp:revision>4</cp:revision>
  <cp:lastPrinted>2021-03-22T11:26:00Z</cp:lastPrinted>
  <dcterms:created xsi:type="dcterms:W3CDTF">2024-04-30T12:16:00Z</dcterms:created>
  <dcterms:modified xsi:type="dcterms:W3CDTF">2024-05-02T05:36:00Z</dcterms:modified>
</cp:coreProperties>
</file>