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2FA3A" w14:textId="25861E2F" w:rsidR="003A1A23" w:rsidRPr="00C60ABC" w:rsidRDefault="003A1A23" w:rsidP="00162AF3">
      <w:pPr>
        <w:ind w:left="5245"/>
        <w:jc w:val="both"/>
        <w:rPr>
          <w:rFonts w:ascii="Times New Roman" w:eastAsia="Lucida Sans Unicode" w:hAnsi="Times New Roman" w:cs="Times New Roman"/>
          <w:sz w:val="24"/>
          <w:szCs w:val="24"/>
          <w:lang w:val="lt-LT" w:eastAsia="ar-SA" w:bidi="ar-SA"/>
        </w:rPr>
      </w:pPr>
      <w:r w:rsidRPr="00C60ABC">
        <w:rPr>
          <w:rFonts w:ascii="Times New Roman" w:hAnsi="Times New Roman" w:cs="Times New Roman"/>
          <w:sz w:val="24"/>
          <w:szCs w:val="24"/>
          <w:lang w:val="lt-LT"/>
        </w:rPr>
        <w:t>PATVIRTINTA</w:t>
      </w:r>
    </w:p>
    <w:p w14:paraId="38507E9F" w14:textId="77746528" w:rsidR="003A1A23" w:rsidRPr="00C60ABC" w:rsidRDefault="003A1A23" w:rsidP="00162AF3">
      <w:pPr>
        <w:ind w:left="5245"/>
        <w:jc w:val="both"/>
        <w:rPr>
          <w:rFonts w:ascii="Times New Roman" w:hAnsi="Times New Roman" w:cs="Times New Roman"/>
          <w:sz w:val="24"/>
          <w:szCs w:val="24"/>
          <w:lang w:val="lt-LT"/>
        </w:rPr>
      </w:pPr>
      <w:r w:rsidRPr="00C60ABC">
        <w:rPr>
          <w:rFonts w:ascii="Times New Roman" w:hAnsi="Times New Roman" w:cs="Times New Roman"/>
          <w:sz w:val="24"/>
          <w:szCs w:val="24"/>
          <w:lang w:val="lt-LT"/>
        </w:rPr>
        <w:t>Ši</w:t>
      </w:r>
      <w:r w:rsidR="00383D26" w:rsidRPr="00C60ABC">
        <w:rPr>
          <w:rFonts w:ascii="Times New Roman" w:hAnsi="Times New Roman" w:cs="Times New Roman"/>
          <w:sz w:val="24"/>
          <w:szCs w:val="24"/>
          <w:lang w:val="lt-LT"/>
        </w:rPr>
        <w:t>lalės rajono</w:t>
      </w:r>
      <w:r w:rsidRPr="00C60ABC">
        <w:rPr>
          <w:rFonts w:ascii="Times New Roman" w:hAnsi="Times New Roman" w:cs="Times New Roman"/>
          <w:sz w:val="24"/>
          <w:szCs w:val="24"/>
          <w:lang w:val="lt-LT"/>
        </w:rPr>
        <w:t xml:space="preserve"> savivaldybės administracijos direktoriaus 202</w:t>
      </w:r>
      <w:r w:rsidR="00383D26" w:rsidRPr="00C60ABC">
        <w:rPr>
          <w:rFonts w:ascii="Times New Roman" w:hAnsi="Times New Roman" w:cs="Times New Roman"/>
          <w:sz w:val="24"/>
          <w:szCs w:val="24"/>
          <w:lang w:val="lt-LT"/>
        </w:rPr>
        <w:t>4</w:t>
      </w:r>
      <w:r w:rsidRPr="00C60ABC">
        <w:rPr>
          <w:rFonts w:ascii="Times New Roman" w:hAnsi="Times New Roman" w:cs="Times New Roman"/>
          <w:sz w:val="24"/>
          <w:szCs w:val="24"/>
          <w:lang w:val="lt-LT"/>
        </w:rPr>
        <w:t xml:space="preserve"> m. </w:t>
      </w:r>
      <w:r w:rsidR="008B58AD">
        <w:rPr>
          <w:rFonts w:ascii="Times New Roman" w:hAnsi="Times New Roman" w:cs="Times New Roman"/>
          <w:sz w:val="24"/>
          <w:szCs w:val="24"/>
          <w:lang w:val="lt-LT"/>
        </w:rPr>
        <w:t>kovo 26</w:t>
      </w:r>
      <w:r w:rsidR="00C16D75" w:rsidRPr="00C60ABC">
        <w:rPr>
          <w:rFonts w:ascii="Times New Roman" w:hAnsi="Times New Roman" w:cs="Times New Roman"/>
          <w:sz w:val="24"/>
          <w:szCs w:val="24"/>
          <w:lang w:val="lt-LT"/>
        </w:rPr>
        <w:t xml:space="preserve"> d.</w:t>
      </w:r>
      <w:r w:rsidR="00162AF3" w:rsidRPr="00C60ABC">
        <w:rPr>
          <w:rFonts w:ascii="Times New Roman" w:hAnsi="Times New Roman" w:cs="Times New Roman"/>
          <w:sz w:val="24"/>
          <w:szCs w:val="24"/>
          <w:lang w:val="lt-LT"/>
        </w:rPr>
        <w:t xml:space="preserve"> </w:t>
      </w:r>
      <w:r w:rsidRPr="00C60ABC">
        <w:rPr>
          <w:rFonts w:ascii="Times New Roman" w:hAnsi="Times New Roman" w:cs="Times New Roman"/>
          <w:sz w:val="24"/>
          <w:szCs w:val="24"/>
          <w:lang w:val="lt-LT"/>
        </w:rPr>
        <w:t xml:space="preserve">įsakymu </w:t>
      </w:r>
      <w:r w:rsidR="00162AF3" w:rsidRPr="00C60ABC">
        <w:rPr>
          <w:rFonts w:ascii="Times New Roman" w:hAnsi="Times New Roman" w:cs="Times New Roman"/>
          <w:sz w:val="24"/>
          <w:szCs w:val="24"/>
          <w:lang w:val="lt-LT"/>
        </w:rPr>
        <w:t xml:space="preserve">     </w:t>
      </w:r>
      <w:r w:rsidRPr="00C60ABC">
        <w:rPr>
          <w:rFonts w:ascii="Times New Roman" w:hAnsi="Times New Roman" w:cs="Times New Roman"/>
          <w:sz w:val="24"/>
          <w:szCs w:val="24"/>
          <w:lang w:val="lt-LT"/>
        </w:rPr>
        <w:t xml:space="preserve">Nr. </w:t>
      </w:r>
      <w:r w:rsidR="008B58AD">
        <w:rPr>
          <w:rFonts w:ascii="Times New Roman" w:hAnsi="Times New Roman" w:cs="Times New Roman"/>
          <w:sz w:val="24"/>
          <w:szCs w:val="24"/>
          <w:lang w:val="lt-LT"/>
        </w:rPr>
        <w:t>DĮV-163</w:t>
      </w:r>
      <w:bookmarkStart w:id="0" w:name="_GoBack"/>
      <w:bookmarkEnd w:id="0"/>
    </w:p>
    <w:p w14:paraId="03167422" w14:textId="77777777" w:rsidR="003A1A23" w:rsidRPr="00C60ABC" w:rsidRDefault="003A1A23" w:rsidP="003A1A23">
      <w:pPr>
        <w:jc w:val="both"/>
        <w:rPr>
          <w:rFonts w:ascii="Times New Roman" w:hAnsi="Times New Roman" w:cs="Times New Roman"/>
          <w:b/>
          <w:sz w:val="24"/>
          <w:szCs w:val="24"/>
          <w:lang w:val="lt-LT"/>
        </w:rPr>
      </w:pPr>
    </w:p>
    <w:p w14:paraId="0F71E2B8" w14:textId="77777777" w:rsidR="003A1A23" w:rsidRPr="00C60ABC" w:rsidRDefault="003A1A23" w:rsidP="003A1A23">
      <w:pPr>
        <w:jc w:val="both"/>
        <w:rPr>
          <w:rFonts w:ascii="Times New Roman" w:hAnsi="Times New Roman" w:cs="Times New Roman"/>
          <w:b/>
          <w:sz w:val="24"/>
          <w:szCs w:val="24"/>
          <w:lang w:val="lt-LT"/>
        </w:rPr>
      </w:pPr>
    </w:p>
    <w:p w14:paraId="1F136053" w14:textId="0EF45C90" w:rsidR="003A1A23" w:rsidRPr="00C60ABC" w:rsidRDefault="003A1A23" w:rsidP="003A1A23">
      <w:pPr>
        <w:jc w:val="center"/>
        <w:rPr>
          <w:rFonts w:ascii="Times New Roman" w:eastAsia="Times New Roman" w:hAnsi="Times New Roman" w:cs="Times New Roman"/>
          <w:b/>
          <w:sz w:val="24"/>
          <w:szCs w:val="24"/>
          <w:lang w:val="lt-LT"/>
        </w:rPr>
      </w:pPr>
      <w:r w:rsidRPr="00C60ABC">
        <w:rPr>
          <w:rFonts w:ascii="Times New Roman" w:hAnsi="Times New Roman" w:cs="Times New Roman"/>
          <w:b/>
          <w:sz w:val="24"/>
          <w:szCs w:val="24"/>
          <w:lang w:val="lt-LT"/>
        </w:rPr>
        <w:t xml:space="preserve">PROJEKTO </w:t>
      </w:r>
      <w:r w:rsidRPr="00C60ABC">
        <w:rPr>
          <w:rFonts w:ascii="Times New Roman" w:eastAsia="Times New Roman" w:hAnsi="Times New Roman" w:cs="Times New Roman"/>
          <w:b/>
          <w:sz w:val="24"/>
          <w:szCs w:val="24"/>
          <w:lang w:val="lt-LT"/>
        </w:rPr>
        <w:t>„TŪKSTANTMEČIO MOKYKL</w:t>
      </w:r>
      <w:r w:rsidR="00383D26" w:rsidRPr="00C60ABC">
        <w:rPr>
          <w:rFonts w:ascii="Times New Roman" w:eastAsia="Times New Roman" w:hAnsi="Times New Roman" w:cs="Times New Roman"/>
          <w:b/>
          <w:sz w:val="24"/>
          <w:szCs w:val="24"/>
          <w:lang w:val="lt-LT"/>
        </w:rPr>
        <w:t>OS II“</w:t>
      </w:r>
      <w:r w:rsidRPr="00C60ABC">
        <w:rPr>
          <w:rFonts w:ascii="Times New Roman" w:hAnsi="Times New Roman" w:cs="Times New Roman"/>
          <w:b/>
          <w:sz w:val="24"/>
          <w:szCs w:val="24"/>
          <w:lang w:val="lt-LT"/>
        </w:rPr>
        <w:t xml:space="preserve"> </w:t>
      </w:r>
    </w:p>
    <w:p w14:paraId="45631277" w14:textId="4C568E53" w:rsidR="003A1A23" w:rsidRPr="00C60ABC" w:rsidRDefault="003A1A23" w:rsidP="003A1A23">
      <w:pPr>
        <w:jc w:val="center"/>
        <w:rPr>
          <w:rFonts w:ascii="Times New Roman" w:eastAsia="Lucida Sans Unicode" w:hAnsi="Times New Roman" w:cs="Times New Roman"/>
          <w:b/>
          <w:sz w:val="24"/>
          <w:szCs w:val="24"/>
          <w:lang w:val="lt-LT"/>
        </w:rPr>
      </w:pPr>
      <w:r w:rsidRPr="00C60ABC">
        <w:rPr>
          <w:rFonts w:ascii="Times New Roman" w:hAnsi="Times New Roman" w:cs="Times New Roman"/>
          <w:b/>
          <w:sz w:val="24"/>
          <w:szCs w:val="24"/>
          <w:lang w:val="lt-LT"/>
        </w:rPr>
        <w:t>STEAM VEIKLŲ KOORDINATORIAUS PAREIGYBĖS APRAŠYMAS</w:t>
      </w:r>
    </w:p>
    <w:p w14:paraId="04C82F8F" w14:textId="77777777" w:rsidR="003A1A23" w:rsidRPr="00C60ABC" w:rsidRDefault="003A1A23" w:rsidP="003A1A23">
      <w:pPr>
        <w:ind w:firstLine="851"/>
        <w:jc w:val="both"/>
        <w:rPr>
          <w:rFonts w:ascii="Times New Roman" w:hAnsi="Times New Roman" w:cs="Times New Roman"/>
          <w:b/>
          <w:sz w:val="24"/>
          <w:szCs w:val="24"/>
          <w:lang w:val="lt-LT"/>
        </w:rPr>
      </w:pPr>
    </w:p>
    <w:p w14:paraId="0ED529A3" w14:textId="77777777" w:rsidR="003A1A23" w:rsidRPr="00C60ABC" w:rsidRDefault="003A1A23" w:rsidP="003A1A23">
      <w:pPr>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I SKYRIUS</w:t>
      </w:r>
    </w:p>
    <w:p w14:paraId="22AB1DE5" w14:textId="77777777" w:rsidR="003A1A23" w:rsidRPr="00C60ABC" w:rsidRDefault="003A1A23" w:rsidP="003A1A23">
      <w:pPr>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 xml:space="preserve">PAREIGYBĖ </w:t>
      </w:r>
    </w:p>
    <w:p w14:paraId="43D9D2E6" w14:textId="77777777" w:rsidR="00E11F4B" w:rsidRPr="00C60ABC" w:rsidRDefault="00E11F4B" w:rsidP="00E11F4B">
      <w:pPr>
        <w:pStyle w:val="Betarp"/>
        <w:tabs>
          <w:tab w:val="left" w:pos="851"/>
        </w:tabs>
        <w:jc w:val="both"/>
      </w:pPr>
    </w:p>
    <w:p w14:paraId="0CFB14EC" w14:textId="5BA4EBEF" w:rsidR="00E11F4B" w:rsidRPr="00C60ABC" w:rsidRDefault="00E11F4B" w:rsidP="00E11F4B">
      <w:pPr>
        <w:pStyle w:val="Betarp"/>
        <w:tabs>
          <w:tab w:val="left" w:pos="851"/>
        </w:tabs>
        <w:ind w:firstLine="851"/>
        <w:jc w:val="both"/>
      </w:pPr>
      <w:r w:rsidRPr="00C60ABC">
        <w:t xml:space="preserve">1. </w:t>
      </w:r>
      <w:r w:rsidR="00383D26" w:rsidRPr="00C60ABC">
        <w:t xml:space="preserve">Projekto „Tūkstantmečio mokyklos II“ (toliau – </w:t>
      </w:r>
      <w:r w:rsidR="00BA2AE1" w:rsidRPr="00C60ABC">
        <w:t>p</w:t>
      </w:r>
      <w:r w:rsidR="00383D26" w:rsidRPr="00C60ABC">
        <w:t xml:space="preserve">rojektas), kuriam Lietuvos Respublikos švietimo, mokslo ir sporto ministro 2024 m. sausio 17 d. įsakymu Nr. V-57 „Dėl finansavimo skyrimo“ skirta Ekonomikos gaivinimo ir atsparumo didinimo priemonės lėšų (toliau – EGADP) ir (arba) Lietuvos Respublikos valstybės biudžeto lėšų,  STEAM koordinatoriaus pareigybė  (toliau – koordinatorius) yra specialistas, dirbantis pagal projektinio darbo sutartį ir gaunantis darbo užmokestį ir Projekto lėšų. </w:t>
      </w:r>
    </w:p>
    <w:p w14:paraId="6B616A20" w14:textId="77777777" w:rsidR="00E11F4B" w:rsidRPr="00C60ABC" w:rsidRDefault="00E11F4B" w:rsidP="00E11F4B">
      <w:pPr>
        <w:pStyle w:val="Betarp"/>
        <w:tabs>
          <w:tab w:val="left" w:pos="851"/>
        </w:tabs>
        <w:ind w:firstLine="851"/>
        <w:jc w:val="both"/>
      </w:pPr>
      <w:r w:rsidRPr="00C60ABC">
        <w:t xml:space="preserve">2. </w:t>
      </w:r>
      <w:r w:rsidR="003A1A23" w:rsidRPr="00C60ABC">
        <w:t>Pareigybės lygis – A2.</w:t>
      </w:r>
    </w:p>
    <w:p w14:paraId="4F49D86B" w14:textId="40730BC6" w:rsidR="003A1A23" w:rsidRPr="00C60ABC" w:rsidRDefault="00E11F4B" w:rsidP="00E11F4B">
      <w:pPr>
        <w:pStyle w:val="Betarp"/>
        <w:tabs>
          <w:tab w:val="left" w:pos="851"/>
        </w:tabs>
        <w:ind w:firstLine="851"/>
        <w:jc w:val="both"/>
      </w:pPr>
      <w:r w:rsidRPr="00C60ABC">
        <w:t xml:space="preserve">3. </w:t>
      </w:r>
      <w:r w:rsidRPr="00C60ABC">
        <w:rPr>
          <w:lang w:eastAsia="lt-LT"/>
        </w:rPr>
        <w:t xml:space="preserve">Pareigybės pavaldumas – koordinatorius tiesiogiai pavaldus Šilalės rajono savivaldybės administracijos (toliau – Administracija) Švietimo, kultūros ir sporto skyriaus vedėjui ir už savo veiklą atsiskaito Administracijos direktoriaus paskirtam </w:t>
      </w:r>
      <w:r w:rsidR="00BA2AE1" w:rsidRPr="00C60ABC">
        <w:rPr>
          <w:lang w:eastAsia="lt-LT"/>
        </w:rPr>
        <w:t>p</w:t>
      </w:r>
      <w:r w:rsidRPr="00C60ABC">
        <w:rPr>
          <w:lang w:eastAsia="lt-LT"/>
        </w:rPr>
        <w:t>rojekto vadovui.</w:t>
      </w:r>
    </w:p>
    <w:p w14:paraId="7F5DBA58" w14:textId="77777777" w:rsidR="00E11F4B" w:rsidRPr="00C60ABC" w:rsidRDefault="00E11F4B" w:rsidP="003A1A23">
      <w:pPr>
        <w:jc w:val="center"/>
        <w:rPr>
          <w:rFonts w:ascii="Times New Roman" w:hAnsi="Times New Roman" w:cs="Times New Roman"/>
          <w:b/>
          <w:bCs/>
          <w:sz w:val="24"/>
          <w:szCs w:val="24"/>
          <w:lang w:val="lt-LT"/>
        </w:rPr>
      </w:pPr>
    </w:p>
    <w:p w14:paraId="5F007216" w14:textId="405B0864" w:rsidR="003A1A23" w:rsidRPr="00C60ABC" w:rsidRDefault="003A1A23" w:rsidP="003A1A23">
      <w:pPr>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 xml:space="preserve">II SKYRIUS </w:t>
      </w:r>
    </w:p>
    <w:p w14:paraId="20722CEC" w14:textId="18FFDA81" w:rsidR="00383D26" w:rsidRPr="00C60ABC" w:rsidRDefault="003A1A23" w:rsidP="00E11F4B">
      <w:pPr>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 xml:space="preserve"> SPECIALIEJI REIKALAVIMAI</w:t>
      </w:r>
      <w:r w:rsidR="00E11F4B" w:rsidRPr="00C60ABC">
        <w:rPr>
          <w:rFonts w:ascii="Times New Roman" w:hAnsi="Times New Roman" w:cs="Times New Roman"/>
          <w:b/>
          <w:sz w:val="24"/>
          <w:szCs w:val="24"/>
          <w:lang w:val="lt-LT" w:eastAsia="lt-LT"/>
        </w:rPr>
        <w:t xml:space="preserve"> ŠIAS PAREIGAS EINANČIAM DARBUOTOJUI</w:t>
      </w:r>
    </w:p>
    <w:p w14:paraId="28D36FF9" w14:textId="77777777" w:rsidR="00E11F4B" w:rsidRPr="00C60ABC" w:rsidRDefault="00E11F4B" w:rsidP="00E11F4B">
      <w:pPr>
        <w:rPr>
          <w:rFonts w:ascii="Times New Roman" w:hAnsi="Times New Roman" w:cs="Times New Roman"/>
          <w:b/>
          <w:bCs/>
          <w:sz w:val="24"/>
          <w:szCs w:val="24"/>
          <w:lang w:val="lt-LT"/>
        </w:rPr>
      </w:pPr>
    </w:p>
    <w:p w14:paraId="411FD53C" w14:textId="77777777" w:rsidR="00C421BD" w:rsidRPr="00C60ABC" w:rsidRDefault="00E11F4B" w:rsidP="00C421BD">
      <w:pPr>
        <w:ind w:firstLine="709"/>
        <w:rPr>
          <w:rFonts w:ascii="Times New Roman" w:hAnsi="Times New Roman" w:cs="Times New Roman"/>
          <w:sz w:val="24"/>
          <w:szCs w:val="24"/>
          <w:lang w:val="lt-LT" w:eastAsia="lt-LT"/>
        </w:rPr>
      </w:pPr>
      <w:r w:rsidRPr="00C60ABC">
        <w:rPr>
          <w:rFonts w:ascii="Times New Roman" w:hAnsi="Times New Roman" w:cs="Times New Roman"/>
          <w:sz w:val="24"/>
          <w:szCs w:val="24"/>
          <w:lang w:val="lt-LT"/>
        </w:rPr>
        <w:t>4.  Darbuotojas,</w:t>
      </w:r>
      <w:r w:rsidR="00C421BD" w:rsidRPr="00C60ABC">
        <w:rPr>
          <w:rFonts w:ascii="Times New Roman" w:hAnsi="Times New Roman" w:cs="Times New Roman"/>
          <w:sz w:val="24"/>
          <w:szCs w:val="24"/>
          <w:lang w:val="lt-LT" w:eastAsia="lt-LT"/>
        </w:rPr>
        <w:t xml:space="preserve"> einantis šias pareigas, turi atitikti šiuos specialius reikalavimus:</w:t>
      </w:r>
    </w:p>
    <w:p w14:paraId="06F6CAC0" w14:textId="733B6755" w:rsidR="00C421BD" w:rsidRPr="00C60ABC" w:rsidRDefault="00C421BD" w:rsidP="00046041">
      <w:pPr>
        <w:ind w:firstLine="709"/>
        <w:jc w:val="both"/>
        <w:rPr>
          <w:rFonts w:ascii="Times New Roman" w:hAnsi="Times New Roman" w:cs="Times New Roman"/>
          <w:sz w:val="24"/>
          <w:szCs w:val="24"/>
          <w:lang w:val="lt-LT"/>
        </w:rPr>
      </w:pPr>
      <w:r w:rsidRPr="00C60ABC">
        <w:rPr>
          <w:rFonts w:ascii="Times New Roman" w:hAnsi="Times New Roman" w:cs="Times New Roman"/>
          <w:sz w:val="24"/>
          <w:szCs w:val="24"/>
          <w:lang w:val="lt-LT" w:eastAsia="lt-LT"/>
        </w:rPr>
        <w:t>4.1. turėti</w:t>
      </w:r>
      <w:r w:rsidR="003A1A23" w:rsidRPr="00C60ABC">
        <w:rPr>
          <w:rFonts w:ascii="Times New Roman" w:hAnsi="Times New Roman" w:cs="Times New Roman"/>
          <w:sz w:val="24"/>
          <w:szCs w:val="24"/>
          <w:lang w:val="lt-LT"/>
        </w:rPr>
        <w:t xml:space="preserve"> </w:t>
      </w:r>
      <w:r w:rsidR="00BC7A85" w:rsidRPr="00C60ABC">
        <w:rPr>
          <w:rFonts w:ascii="Times New Roman" w:hAnsi="Times New Roman" w:cs="Times New Roman"/>
          <w:sz w:val="24"/>
          <w:szCs w:val="24"/>
          <w:lang w:val="lt-LT"/>
        </w:rPr>
        <w:t>ne žemesn</w:t>
      </w:r>
      <w:r w:rsidR="00A46B5C">
        <w:rPr>
          <w:rFonts w:ascii="Times New Roman" w:hAnsi="Times New Roman" w:cs="Times New Roman"/>
          <w:sz w:val="24"/>
          <w:szCs w:val="24"/>
          <w:lang w:val="lt-LT"/>
        </w:rPr>
        <w:t>į</w:t>
      </w:r>
      <w:r w:rsidR="00BC7A85" w:rsidRPr="00C60ABC">
        <w:rPr>
          <w:rFonts w:ascii="Times New Roman" w:hAnsi="Times New Roman" w:cs="Times New Roman"/>
          <w:sz w:val="24"/>
          <w:szCs w:val="24"/>
          <w:lang w:val="lt-LT"/>
        </w:rPr>
        <w:t xml:space="preserve"> kaip </w:t>
      </w:r>
      <w:r w:rsidR="003A1A23" w:rsidRPr="00C60ABC">
        <w:rPr>
          <w:rFonts w:ascii="Times New Roman" w:hAnsi="Times New Roman" w:cs="Times New Roman"/>
          <w:sz w:val="24"/>
          <w:szCs w:val="24"/>
          <w:lang w:val="lt-LT"/>
        </w:rPr>
        <w:t>aukšt</w:t>
      </w:r>
      <w:r w:rsidRPr="00C60ABC">
        <w:rPr>
          <w:rFonts w:ascii="Times New Roman" w:hAnsi="Times New Roman" w:cs="Times New Roman"/>
          <w:sz w:val="24"/>
          <w:szCs w:val="24"/>
          <w:lang w:val="lt-LT"/>
        </w:rPr>
        <w:t>ąjį</w:t>
      </w:r>
      <w:r w:rsidR="003A1A23" w:rsidRPr="00C60ABC">
        <w:rPr>
          <w:rFonts w:ascii="Times New Roman" w:hAnsi="Times New Roman" w:cs="Times New Roman"/>
          <w:sz w:val="24"/>
          <w:szCs w:val="24"/>
          <w:lang w:val="lt-LT"/>
        </w:rPr>
        <w:t xml:space="preserve"> universitet</w:t>
      </w:r>
      <w:r w:rsidRPr="00C60ABC">
        <w:rPr>
          <w:rFonts w:ascii="Times New Roman" w:hAnsi="Times New Roman" w:cs="Times New Roman"/>
          <w:sz w:val="24"/>
          <w:szCs w:val="24"/>
          <w:lang w:val="lt-LT"/>
        </w:rPr>
        <w:t>inį</w:t>
      </w:r>
      <w:r w:rsidR="003A1A23" w:rsidRPr="00C60ABC">
        <w:rPr>
          <w:rFonts w:ascii="Times New Roman" w:hAnsi="Times New Roman" w:cs="Times New Roman"/>
          <w:sz w:val="24"/>
          <w:szCs w:val="24"/>
          <w:lang w:val="lt-LT"/>
        </w:rPr>
        <w:t xml:space="preserve"> išsilavinim</w:t>
      </w:r>
      <w:r w:rsidR="00BC7A85" w:rsidRPr="00C60ABC">
        <w:rPr>
          <w:rFonts w:ascii="Times New Roman" w:hAnsi="Times New Roman" w:cs="Times New Roman"/>
          <w:sz w:val="24"/>
          <w:szCs w:val="24"/>
          <w:lang w:val="lt-LT"/>
        </w:rPr>
        <w:t>ą</w:t>
      </w:r>
      <w:r w:rsidR="003A1A23" w:rsidRPr="00C60ABC">
        <w:rPr>
          <w:rFonts w:ascii="Times New Roman" w:hAnsi="Times New Roman" w:cs="Times New Roman"/>
          <w:sz w:val="24"/>
          <w:szCs w:val="24"/>
          <w:lang w:val="lt-LT"/>
        </w:rPr>
        <w:t xml:space="preserve"> (bakalauro kvalifikacinis laipsnis) arba jam lygiavert</w:t>
      </w:r>
      <w:r w:rsidR="0008232E">
        <w:rPr>
          <w:rFonts w:ascii="Times New Roman" w:hAnsi="Times New Roman" w:cs="Times New Roman"/>
          <w:sz w:val="24"/>
          <w:szCs w:val="24"/>
          <w:lang w:val="lt-LT"/>
        </w:rPr>
        <w:t>ę</w:t>
      </w:r>
      <w:r w:rsidR="003A1A23" w:rsidRPr="00C60ABC">
        <w:rPr>
          <w:rFonts w:ascii="Times New Roman" w:hAnsi="Times New Roman" w:cs="Times New Roman"/>
          <w:sz w:val="24"/>
          <w:szCs w:val="24"/>
          <w:lang w:val="lt-LT"/>
        </w:rPr>
        <w:t xml:space="preserve"> aukštojo mokslo kvalifikacij</w:t>
      </w:r>
      <w:r w:rsidR="0008232E">
        <w:rPr>
          <w:rFonts w:ascii="Times New Roman" w:hAnsi="Times New Roman" w:cs="Times New Roman"/>
          <w:sz w:val="24"/>
          <w:szCs w:val="24"/>
          <w:lang w:val="lt-LT"/>
        </w:rPr>
        <w:t>ą</w:t>
      </w:r>
      <w:r w:rsidR="00046041" w:rsidRPr="00C60ABC">
        <w:rPr>
          <w:rFonts w:ascii="Times New Roman" w:hAnsi="Times New Roman" w:cs="Times New Roman"/>
          <w:sz w:val="24"/>
          <w:szCs w:val="24"/>
          <w:lang w:val="lt-LT"/>
        </w:rPr>
        <w:t xml:space="preserve"> (privalumas – gamtos ar tiksliųjų mokslų srities)</w:t>
      </w:r>
      <w:r w:rsidR="003A1A23" w:rsidRPr="00C60ABC">
        <w:rPr>
          <w:rFonts w:ascii="Times New Roman" w:hAnsi="Times New Roman" w:cs="Times New Roman"/>
          <w:sz w:val="24"/>
          <w:szCs w:val="24"/>
          <w:lang w:val="lt-LT"/>
        </w:rPr>
        <w:t>;</w:t>
      </w:r>
    </w:p>
    <w:p w14:paraId="5C004DA9" w14:textId="1EAB35A4" w:rsidR="00C421BD" w:rsidRPr="00C60ABC" w:rsidRDefault="00C421BD" w:rsidP="00C421BD">
      <w:pPr>
        <w:ind w:firstLine="709"/>
        <w:jc w:val="both"/>
        <w:rPr>
          <w:rFonts w:ascii="Times New Roman" w:hAnsi="Times New Roman" w:cs="Times New Roman"/>
          <w:sz w:val="24"/>
          <w:szCs w:val="24"/>
          <w:lang w:val="lt-LT"/>
        </w:rPr>
      </w:pPr>
      <w:r w:rsidRPr="00C60ABC">
        <w:rPr>
          <w:rFonts w:ascii="Times New Roman" w:hAnsi="Times New Roman" w:cs="Times New Roman"/>
          <w:sz w:val="24"/>
          <w:szCs w:val="24"/>
          <w:lang w:val="lt-LT"/>
        </w:rPr>
        <w:t>4.2. turėti ne</w:t>
      </w:r>
      <w:r w:rsidR="006D20A5" w:rsidRPr="00C60ABC">
        <w:rPr>
          <w:rFonts w:ascii="Times New Roman" w:hAnsi="Times New Roman" w:cs="Times New Roman"/>
          <w:sz w:val="24"/>
          <w:szCs w:val="24"/>
          <w:lang w:val="lt-LT"/>
        </w:rPr>
        <w:t xml:space="preserve"> maž</w:t>
      </w:r>
      <w:r w:rsidR="00A71359">
        <w:rPr>
          <w:rFonts w:ascii="Times New Roman" w:hAnsi="Times New Roman" w:cs="Times New Roman"/>
          <w:sz w:val="24"/>
          <w:szCs w:val="24"/>
          <w:lang w:val="lt-LT"/>
        </w:rPr>
        <w:t xml:space="preserve">esnę </w:t>
      </w:r>
      <w:r w:rsidR="006D20A5" w:rsidRPr="00C60ABC">
        <w:rPr>
          <w:rFonts w:ascii="Times New Roman" w:hAnsi="Times New Roman" w:cs="Times New Roman"/>
          <w:sz w:val="24"/>
          <w:szCs w:val="24"/>
          <w:lang w:val="lt-LT"/>
        </w:rPr>
        <w:t>kaip 1 met</w:t>
      </w:r>
      <w:r w:rsidRPr="00C60ABC">
        <w:rPr>
          <w:rFonts w:ascii="Times New Roman" w:hAnsi="Times New Roman" w:cs="Times New Roman"/>
          <w:sz w:val="24"/>
          <w:szCs w:val="24"/>
          <w:lang w:val="lt-LT"/>
        </w:rPr>
        <w:t>ų</w:t>
      </w:r>
      <w:r w:rsidR="006D20A5" w:rsidRPr="00C60ABC">
        <w:rPr>
          <w:rFonts w:ascii="Times New Roman" w:hAnsi="Times New Roman" w:cs="Times New Roman"/>
          <w:sz w:val="24"/>
          <w:szCs w:val="24"/>
          <w:lang w:val="lt-LT"/>
        </w:rPr>
        <w:t xml:space="preserve"> pedagoginio darbo ir</w:t>
      </w:r>
      <w:r w:rsidR="00BC7A85" w:rsidRPr="00C60ABC">
        <w:rPr>
          <w:rFonts w:ascii="Times New Roman" w:hAnsi="Times New Roman" w:cs="Times New Roman"/>
          <w:sz w:val="24"/>
          <w:szCs w:val="24"/>
          <w:lang w:val="lt-LT"/>
        </w:rPr>
        <w:t xml:space="preserve"> (</w:t>
      </w:r>
      <w:r w:rsidR="006D20A5" w:rsidRPr="00C60ABC">
        <w:rPr>
          <w:rFonts w:ascii="Times New Roman" w:hAnsi="Times New Roman" w:cs="Times New Roman"/>
          <w:sz w:val="24"/>
          <w:szCs w:val="24"/>
          <w:lang w:val="lt-LT"/>
        </w:rPr>
        <w:t>arba</w:t>
      </w:r>
      <w:r w:rsidR="00BC7A85" w:rsidRPr="00C60ABC">
        <w:rPr>
          <w:rFonts w:ascii="Times New Roman" w:hAnsi="Times New Roman" w:cs="Times New Roman"/>
          <w:sz w:val="24"/>
          <w:szCs w:val="24"/>
          <w:lang w:val="lt-LT"/>
        </w:rPr>
        <w:t>)</w:t>
      </w:r>
      <w:r w:rsidR="006D20A5" w:rsidRPr="00C60ABC">
        <w:rPr>
          <w:rFonts w:ascii="Times New Roman" w:hAnsi="Times New Roman" w:cs="Times New Roman"/>
          <w:sz w:val="24"/>
          <w:szCs w:val="24"/>
          <w:lang w:val="lt-LT"/>
        </w:rPr>
        <w:t xml:space="preserve"> projektų valdymo patirt</w:t>
      </w:r>
      <w:r w:rsidR="00A71359">
        <w:rPr>
          <w:rFonts w:ascii="Times New Roman" w:hAnsi="Times New Roman" w:cs="Times New Roman"/>
          <w:sz w:val="24"/>
          <w:szCs w:val="24"/>
          <w:lang w:val="lt-LT"/>
        </w:rPr>
        <w:t>į</w:t>
      </w:r>
      <w:r w:rsidRPr="00C60ABC">
        <w:rPr>
          <w:rFonts w:ascii="Times New Roman" w:hAnsi="Times New Roman" w:cs="Times New Roman"/>
          <w:sz w:val="24"/>
          <w:szCs w:val="24"/>
          <w:lang w:val="lt-LT"/>
        </w:rPr>
        <w:t>;</w:t>
      </w:r>
    </w:p>
    <w:p w14:paraId="6E57B9AA" w14:textId="77777777" w:rsidR="00C421BD" w:rsidRPr="00C60ABC" w:rsidRDefault="00C421BD" w:rsidP="00C421BD">
      <w:pPr>
        <w:ind w:firstLine="709"/>
        <w:jc w:val="both"/>
        <w:rPr>
          <w:rFonts w:ascii="Times New Roman" w:eastAsia="Times New Roman" w:hAnsi="Times New Roman" w:cs="Times New Roman"/>
          <w:sz w:val="24"/>
          <w:szCs w:val="24"/>
          <w:lang w:val="lt-LT" w:eastAsia="en-US" w:bidi="ar-SA"/>
        </w:rPr>
      </w:pPr>
      <w:r w:rsidRPr="00C60ABC">
        <w:rPr>
          <w:rFonts w:ascii="Times New Roman" w:hAnsi="Times New Roman" w:cs="Times New Roman"/>
          <w:sz w:val="24"/>
          <w:szCs w:val="24"/>
          <w:lang w:val="lt-LT"/>
        </w:rPr>
        <w:t>4.3.</w:t>
      </w:r>
      <w:r w:rsidRPr="00C60ABC">
        <w:rPr>
          <w:rFonts w:ascii="Times New Roman" w:eastAsia="Times New Roman" w:hAnsi="Times New Roman" w:cs="Times New Roman"/>
          <w:sz w:val="24"/>
          <w:szCs w:val="24"/>
          <w:lang w:val="lt-LT" w:eastAsia="en-US" w:bidi="ar-SA"/>
        </w:rPr>
        <w:t xml:space="preserve">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14:paraId="53982851" w14:textId="7055DC90" w:rsidR="00C421BD" w:rsidRPr="00C60ABC" w:rsidRDefault="00C421BD" w:rsidP="00C421BD">
      <w:pPr>
        <w:ind w:firstLine="709"/>
        <w:jc w:val="both"/>
        <w:rPr>
          <w:rFonts w:ascii="Times New Roman" w:eastAsia="Times New Roman" w:hAnsi="Times New Roman" w:cs="Times New Roman"/>
          <w:color w:val="020202"/>
          <w:spacing w:val="5"/>
          <w:sz w:val="24"/>
          <w:szCs w:val="24"/>
          <w:lang w:val="lt-LT" w:eastAsia="en-US" w:bidi="ar-SA"/>
        </w:rPr>
      </w:pPr>
      <w:r w:rsidRPr="00C60ABC">
        <w:rPr>
          <w:rFonts w:ascii="Times New Roman" w:eastAsia="Times New Roman" w:hAnsi="Times New Roman" w:cs="Times New Roman"/>
          <w:sz w:val="24"/>
          <w:szCs w:val="24"/>
          <w:lang w:val="lt-LT" w:eastAsia="en-US" w:bidi="ar-SA"/>
        </w:rPr>
        <w:t xml:space="preserve">4.4. </w:t>
      </w:r>
      <w:r w:rsidRPr="00C60ABC">
        <w:rPr>
          <w:rFonts w:ascii="Times New Roman" w:eastAsia="Times New Roman" w:hAnsi="Times New Roman" w:cs="Times New Roman"/>
          <w:color w:val="020202"/>
          <w:spacing w:val="5"/>
          <w:sz w:val="24"/>
          <w:szCs w:val="24"/>
          <w:lang w:val="lt-LT" w:eastAsia="en-US" w:bidi="ar-SA"/>
        </w:rPr>
        <w:t xml:space="preserve">išmanyti Lietuvos Respublikos įstatymus, </w:t>
      </w:r>
      <w:r w:rsidR="00BC7A85" w:rsidRPr="00C60ABC">
        <w:rPr>
          <w:rFonts w:ascii="Times New Roman" w:eastAsia="Times New Roman" w:hAnsi="Times New Roman" w:cs="Times New Roman"/>
          <w:color w:val="020202"/>
          <w:spacing w:val="5"/>
          <w:sz w:val="24"/>
          <w:szCs w:val="24"/>
          <w:lang w:val="lt-LT" w:eastAsia="en-US" w:bidi="ar-SA"/>
        </w:rPr>
        <w:t xml:space="preserve">Lietuvos Respublikos </w:t>
      </w:r>
      <w:r w:rsidRPr="00C60ABC">
        <w:rPr>
          <w:rFonts w:ascii="Times New Roman" w:eastAsia="Times New Roman" w:hAnsi="Times New Roman" w:cs="Times New Roman"/>
          <w:color w:val="020202"/>
          <w:spacing w:val="5"/>
          <w:sz w:val="24"/>
          <w:szCs w:val="24"/>
          <w:lang w:val="lt-LT" w:eastAsia="en-US" w:bidi="ar-SA"/>
        </w:rPr>
        <w:t xml:space="preserve">Vyriausybės nutarimus ir kitus teisės aktus, reglamentuojančius </w:t>
      </w:r>
      <w:r w:rsidRPr="00C60ABC">
        <w:rPr>
          <w:rFonts w:ascii="Times New Roman" w:eastAsia="Times New Roman" w:hAnsi="Times New Roman" w:cs="Times New Roman"/>
          <w:sz w:val="24"/>
          <w:szCs w:val="24"/>
          <w:lang w:val="lt-LT" w:eastAsia="en-US" w:bidi="ar-SA"/>
        </w:rPr>
        <w:t>Europos socialinių fondų projektų administravimą, finansavimo ir administravimo sutarties sąlygas</w:t>
      </w:r>
      <w:r w:rsidRPr="00C60ABC">
        <w:rPr>
          <w:rFonts w:ascii="Times New Roman" w:eastAsia="Times New Roman" w:hAnsi="Times New Roman" w:cs="Times New Roman"/>
          <w:color w:val="020202"/>
          <w:spacing w:val="5"/>
          <w:sz w:val="24"/>
          <w:szCs w:val="24"/>
          <w:lang w:val="lt-LT" w:eastAsia="en-US" w:bidi="ar-SA"/>
        </w:rPr>
        <w:t>;</w:t>
      </w:r>
    </w:p>
    <w:p w14:paraId="09FC9996" w14:textId="469C81F3" w:rsidR="00C421BD" w:rsidRPr="00C60ABC" w:rsidRDefault="00C421BD" w:rsidP="00C421BD">
      <w:pPr>
        <w:ind w:firstLine="709"/>
        <w:jc w:val="both"/>
        <w:rPr>
          <w:rFonts w:ascii="Times New Roman" w:eastAsia="Times New Roman" w:hAnsi="Times New Roman" w:cs="Times New Roman"/>
          <w:color w:val="020202"/>
          <w:spacing w:val="5"/>
          <w:sz w:val="24"/>
          <w:szCs w:val="24"/>
          <w:lang w:val="lt-LT" w:eastAsia="en-US" w:bidi="ar-SA"/>
        </w:rPr>
      </w:pPr>
      <w:r w:rsidRPr="00C60ABC">
        <w:rPr>
          <w:rFonts w:ascii="Times New Roman" w:eastAsia="Times New Roman" w:hAnsi="Times New Roman" w:cs="Times New Roman"/>
          <w:color w:val="020202"/>
          <w:spacing w:val="5"/>
          <w:sz w:val="24"/>
          <w:szCs w:val="24"/>
          <w:lang w:val="lt-LT" w:eastAsia="en-US" w:bidi="ar-SA"/>
        </w:rPr>
        <w:t xml:space="preserve">4.5. </w:t>
      </w:r>
      <w:r w:rsidRPr="00C60ABC">
        <w:rPr>
          <w:rFonts w:ascii="Times New Roman" w:eastAsia="Times New Roman" w:hAnsi="Times New Roman" w:cs="Times New Roman"/>
          <w:sz w:val="24"/>
          <w:szCs w:val="24"/>
          <w:lang w:val="lt-LT" w:eastAsia="en-US" w:bidi="ar-SA"/>
        </w:rPr>
        <w:t xml:space="preserve">mokėti </w:t>
      </w:r>
      <w:r w:rsidRPr="00C60ABC">
        <w:rPr>
          <w:rFonts w:ascii="Times New Roman" w:eastAsia="Times New Roman" w:hAnsi="Times New Roman" w:cs="Times New Roman"/>
          <w:color w:val="020202"/>
          <w:spacing w:val="5"/>
          <w:sz w:val="24"/>
          <w:szCs w:val="24"/>
          <w:lang w:val="lt-LT" w:eastAsia="en-US" w:bidi="ar-SA"/>
        </w:rPr>
        <w:t>valdyti informaciją: ją kaupti, sisteminti, apibendrinti bei rengti išvadas;</w:t>
      </w:r>
    </w:p>
    <w:p w14:paraId="6D7E49D8" w14:textId="05F11BCD" w:rsidR="00C421BD" w:rsidRPr="00C60ABC" w:rsidRDefault="00C421BD" w:rsidP="00C421BD">
      <w:pPr>
        <w:ind w:firstLine="709"/>
        <w:jc w:val="both"/>
        <w:rPr>
          <w:rFonts w:ascii="Times New Roman" w:eastAsia="Times New Roman" w:hAnsi="Times New Roman" w:cs="Times New Roman"/>
          <w:color w:val="020202"/>
          <w:spacing w:val="5"/>
          <w:sz w:val="24"/>
          <w:szCs w:val="24"/>
          <w:lang w:val="lt-LT" w:eastAsia="en-US" w:bidi="ar-SA"/>
        </w:rPr>
      </w:pPr>
      <w:r w:rsidRPr="00C60ABC">
        <w:rPr>
          <w:rFonts w:ascii="Times New Roman" w:eastAsia="Times New Roman" w:hAnsi="Times New Roman" w:cs="Times New Roman"/>
          <w:sz w:val="24"/>
          <w:szCs w:val="24"/>
          <w:lang w:val="lt-LT" w:eastAsia="en-US" w:bidi="ar-SA"/>
        </w:rPr>
        <w:t xml:space="preserve">4.6. gebėti </w:t>
      </w:r>
      <w:r w:rsidRPr="00C60ABC">
        <w:rPr>
          <w:rFonts w:ascii="Times New Roman" w:eastAsia="Times New Roman" w:hAnsi="Times New Roman" w:cs="Times New Roman"/>
          <w:color w:val="020202"/>
          <w:spacing w:val="5"/>
          <w:sz w:val="24"/>
          <w:szCs w:val="24"/>
          <w:lang w:val="lt-LT" w:eastAsia="en-US" w:bidi="ar-SA"/>
        </w:rPr>
        <w:t>savarankiškai planuoti, organizuoti savo veiklą, pasirinkti veiklos metodus ir priimti sprendimus;</w:t>
      </w:r>
    </w:p>
    <w:p w14:paraId="51C81575" w14:textId="1989E612" w:rsidR="00C421BD" w:rsidRPr="00C60ABC" w:rsidRDefault="00C421BD" w:rsidP="00C421BD">
      <w:pPr>
        <w:ind w:firstLine="709"/>
        <w:jc w:val="both"/>
        <w:rPr>
          <w:rFonts w:ascii="Times New Roman" w:eastAsia="Times New Roman" w:hAnsi="Times New Roman" w:cs="Times New Roman"/>
          <w:color w:val="020202"/>
          <w:spacing w:val="5"/>
          <w:sz w:val="24"/>
          <w:szCs w:val="24"/>
          <w:lang w:val="lt-LT" w:eastAsia="en-US" w:bidi="ar-SA"/>
        </w:rPr>
      </w:pPr>
      <w:r w:rsidRPr="00C60ABC">
        <w:rPr>
          <w:rFonts w:ascii="Times New Roman" w:eastAsia="Times New Roman" w:hAnsi="Times New Roman" w:cs="Times New Roman"/>
          <w:color w:val="020202"/>
          <w:spacing w:val="5"/>
          <w:sz w:val="24"/>
          <w:szCs w:val="24"/>
          <w:lang w:val="lt-LT" w:eastAsia="en-US" w:bidi="ar-SA"/>
        </w:rPr>
        <w:t>4.7</w:t>
      </w:r>
      <w:r w:rsidRPr="00C60ABC">
        <w:rPr>
          <w:rFonts w:ascii="Times New Roman" w:eastAsia="Times New Roman" w:hAnsi="Times New Roman" w:cs="Times New Roman"/>
          <w:sz w:val="24"/>
          <w:szCs w:val="24"/>
          <w:lang w:val="lt-LT" w:eastAsia="en-US" w:bidi="ar-SA"/>
        </w:rPr>
        <w:t xml:space="preserve">. </w:t>
      </w:r>
      <w:r w:rsidRPr="00C60ABC">
        <w:rPr>
          <w:rFonts w:ascii="Times New Roman" w:eastAsia="Times New Roman" w:hAnsi="Times New Roman" w:cs="Times New Roman"/>
          <w:color w:val="020202"/>
          <w:spacing w:val="5"/>
          <w:sz w:val="24"/>
          <w:szCs w:val="24"/>
          <w:lang w:val="lt-LT" w:eastAsia="en-US" w:bidi="ar-SA"/>
        </w:rPr>
        <w:t>sklandžiai dėstyti mintis raštu ir žodžiu, žinoti raštvedybos taisykles, teisės aktų rengimo taisykles;</w:t>
      </w:r>
    </w:p>
    <w:p w14:paraId="3388D954" w14:textId="02C19BF1" w:rsidR="00C421BD" w:rsidRPr="00C60ABC" w:rsidRDefault="00C421BD" w:rsidP="00C421BD">
      <w:pPr>
        <w:ind w:firstLine="709"/>
        <w:jc w:val="both"/>
        <w:rPr>
          <w:rFonts w:ascii="Times New Roman" w:eastAsia="Times New Roman" w:hAnsi="Times New Roman" w:cs="Times New Roman"/>
          <w:color w:val="020202"/>
          <w:spacing w:val="5"/>
          <w:sz w:val="24"/>
          <w:szCs w:val="24"/>
          <w:lang w:val="lt-LT" w:eastAsia="en-US" w:bidi="ar-SA"/>
        </w:rPr>
      </w:pPr>
      <w:r w:rsidRPr="00C60ABC">
        <w:rPr>
          <w:rFonts w:ascii="Times New Roman" w:eastAsia="Times New Roman" w:hAnsi="Times New Roman" w:cs="Times New Roman"/>
          <w:color w:val="020202"/>
          <w:spacing w:val="5"/>
          <w:sz w:val="24"/>
          <w:szCs w:val="24"/>
          <w:lang w:val="lt-LT" w:eastAsia="en-US" w:bidi="ar-SA"/>
        </w:rPr>
        <w:t xml:space="preserve">4.8. </w:t>
      </w:r>
      <w:r w:rsidR="00046041" w:rsidRPr="00C60ABC">
        <w:rPr>
          <w:rFonts w:ascii="Times New Roman" w:eastAsia="Times New Roman" w:hAnsi="Times New Roman" w:cs="Times New Roman"/>
          <w:color w:val="020202"/>
          <w:spacing w:val="5"/>
          <w:sz w:val="24"/>
          <w:szCs w:val="24"/>
          <w:lang w:val="lt-LT" w:eastAsia="en-US" w:bidi="ar-SA"/>
        </w:rPr>
        <w:t>tur</w:t>
      </w:r>
      <w:r w:rsidR="00BC7A85" w:rsidRPr="00C60ABC">
        <w:rPr>
          <w:rFonts w:ascii="Times New Roman" w:eastAsia="Times New Roman" w:hAnsi="Times New Roman" w:cs="Times New Roman"/>
          <w:color w:val="020202"/>
          <w:spacing w:val="5"/>
          <w:sz w:val="24"/>
          <w:szCs w:val="24"/>
          <w:lang w:val="lt-LT" w:eastAsia="en-US" w:bidi="ar-SA"/>
        </w:rPr>
        <w:t>ėti</w:t>
      </w:r>
      <w:r w:rsidR="00046041" w:rsidRPr="00C60ABC">
        <w:rPr>
          <w:rFonts w:ascii="Times New Roman" w:eastAsia="Times New Roman" w:hAnsi="Times New Roman" w:cs="Times New Roman"/>
          <w:color w:val="020202"/>
          <w:spacing w:val="5"/>
          <w:sz w:val="24"/>
          <w:szCs w:val="24"/>
          <w:lang w:val="lt-LT" w:eastAsia="en-US" w:bidi="ar-SA"/>
        </w:rPr>
        <w:t xml:space="preserve"> STEAM veiklos patirties bei geb</w:t>
      </w:r>
      <w:r w:rsidR="00BC7A85" w:rsidRPr="00C60ABC">
        <w:rPr>
          <w:rFonts w:ascii="Times New Roman" w:eastAsia="Times New Roman" w:hAnsi="Times New Roman" w:cs="Times New Roman"/>
          <w:color w:val="020202"/>
          <w:spacing w:val="5"/>
          <w:sz w:val="24"/>
          <w:szCs w:val="24"/>
          <w:lang w:val="lt-LT" w:eastAsia="en-US" w:bidi="ar-SA"/>
        </w:rPr>
        <w:t>ėti</w:t>
      </w:r>
      <w:r w:rsidR="00046041" w:rsidRPr="00C60ABC">
        <w:rPr>
          <w:rFonts w:ascii="Times New Roman" w:eastAsia="Times New Roman" w:hAnsi="Times New Roman" w:cs="Times New Roman"/>
          <w:color w:val="020202"/>
          <w:spacing w:val="5"/>
          <w:sz w:val="24"/>
          <w:szCs w:val="24"/>
          <w:lang w:val="lt-LT" w:eastAsia="en-US" w:bidi="ar-SA"/>
        </w:rPr>
        <w:t xml:space="preserve"> taikyti teorines žinias praktinėje veikloje.</w:t>
      </w:r>
    </w:p>
    <w:p w14:paraId="002D2CB9" w14:textId="7EE2D86D" w:rsidR="003A1A23" w:rsidRPr="00C60ABC" w:rsidRDefault="003A1A23" w:rsidP="00046041">
      <w:pPr>
        <w:jc w:val="both"/>
        <w:rPr>
          <w:rFonts w:ascii="Times New Roman" w:hAnsi="Times New Roman" w:cs="Times New Roman"/>
          <w:sz w:val="24"/>
          <w:szCs w:val="24"/>
          <w:lang w:val="lt-LT"/>
        </w:rPr>
      </w:pPr>
    </w:p>
    <w:p w14:paraId="60196190" w14:textId="77777777" w:rsidR="003A1A23" w:rsidRPr="00C60ABC" w:rsidRDefault="003A1A23" w:rsidP="003A1A23">
      <w:pPr>
        <w:ind w:firstLine="567"/>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III SKYRIUS</w:t>
      </w:r>
    </w:p>
    <w:p w14:paraId="48C0BF89" w14:textId="77777777" w:rsidR="003A1A23" w:rsidRPr="00C60ABC" w:rsidRDefault="003A1A23" w:rsidP="003A1A23">
      <w:pPr>
        <w:ind w:firstLine="567"/>
        <w:jc w:val="center"/>
        <w:rPr>
          <w:rFonts w:ascii="Times New Roman" w:hAnsi="Times New Roman" w:cs="Times New Roman"/>
          <w:b/>
          <w:bCs/>
          <w:sz w:val="24"/>
          <w:szCs w:val="24"/>
          <w:lang w:val="lt-LT"/>
        </w:rPr>
      </w:pPr>
      <w:r w:rsidRPr="00C60ABC">
        <w:rPr>
          <w:rFonts w:ascii="Times New Roman" w:hAnsi="Times New Roman" w:cs="Times New Roman"/>
          <w:b/>
          <w:bCs/>
          <w:sz w:val="24"/>
          <w:szCs w:val="24"/>
          <w:lang w:val="lt-LT"/>
        </w:rPr>
        <w:t>FUNKCIJOS</w:t>
      </w:r>
    </w:p>
    <w:p w14:paraId="2580B40D" w14:textId="77777777" w:rsidR="003A1A23" w:rsidRPr="00C60ABC" w:rsidRDefault="003A1A23" w:rsidP="003A1A23">
      <w:pPr>
        <w:ind w:left="20"/>
        <w:jc w:val="both"/>
        <w:rPr>
          <w:rFonts w:ascii="Times New Roman" w:hAnsi="Times New Roman" w:cs="Times New Roman"/>
          <w:b/>
          <w:sz w:val="24"/>
          <w:szCs w:val="24"/>
          <w:lang w:val="lt-LT"/>
        </w:rPr>
      </w:pPr>
    </w:p>
    <w:p w14:paraId="79D137BF" w14:textId="629A1209" w:rsidR="00BC7A85" w:rsidRPr="00C60ABC" w:rsidRDefault="00046041" w:rsidP="00046041">
      <w:pPr>
        <w:pStyle w:val="Betarp"/>
        <w:tabs>
          <w:tab w:val="left" w:pos="993"/>
        </w:tabs>
        <w:ind w:firstLine="709"/>
        <w:jc w:val="both"/>
      </w:pPr>
      <w:r w:rsidRPr="00C60ABC">
        <w:t xml:space="preserve">5. </w:t>
      </w:r>
      <w:r w:rsidR="00BC7A85" w:rsidRPr="00C60ABC">
        <w:t>Šias pareigas einantis darbuotojas vykdo šias funkcijas:</w:t>
      </w:r>
    </w:p>
    <w:p w14:paraId="0F2878F5" w14:textId="012C2AE4" w:rsidR="00046041" w:rsidRPr="00C60ABC" w:rsidRDefault="00BC7A85" w:rsidP="00046041">
      <w:pPr>
        <w:pStyle w:val="Betarp"/>
        <w:tabs>
          <w:tab w:val="left" w:pos="993"/>
        </w:tabs>
        <w:ind w:firstLine="709"/>
        <w:jc w:val="both"/>
      </w:pPr>
      <w:r w:rsidRPr="00C60ABC">
        <w:t>5.1. u</w:t>
      </w:r>
      <w:r w:rsidR="003A1A23" w:rsidRPr="00C60ABC">
        <w:t>žtikrin</w:t>
      </w:r>
      <w:r w:rsidR="00046041" w:rsidRPr="00C60ABC">
        <w:t>a</w:t>
      </w:r>
      <w:r w:rsidR="003A1A23" w:rsidRPr="00C60ABC">
        <w:t xml:space="preserve"> </w:t>
      </w:r>
      <w:r w:rsidR="00046041" w:rsidRPr="00C60ABC">
        <w:t>P</w:t>
      </w:r>
      <w:r w:rsidR="003A1A23" w:rsidRPr="00C60ABC">
        <w:t>rojekto tikslų įgyvendinimą STEAM ugdymo srityj</w:t>
      </w:r>
      <w:r w:rsidRPr="00C60ABC">
        <w:t>e;</w:t>
      </w:r>
    </w:p>
    <w:p w14:paraId="681E33EB" w14:textId="308A1A5B" w:rsidR="00046041" w:rsidRPr="00C60ABC" w:rsidRDefault="00BC7A85" w:rsidP="00046041">
      <w:pPr>
        <w:pStyle w:val="Betarp"/>
        <w:tabs>
          <w:tab w:val="left" w:pos="993"/>
        </w:tabs>
        <w:ind w:firstLine="709"/>
        <w:jc w:val="both"/>
      </w:pPr>
      <w:r w:rsidRPr="00C60ABC">
        <w:t>5.2.</w:t>
      </w:r>
      <w:r w:rsidR="00046041" w:rsidRPr="00C60ABC">
        <w:t xml:space="preserve"> </w:t>
      </w:r>
      <w:r w:rsidRPr="00C60ABC">
        <w:t>p</w:t>
      </w:r>
      <w:r w:rsidR="00F30645" w:rsidRPr="00C60ABC">
        <w:t>lanuo</w:t>
      </w:r>
      <w:r w:rsidR="00046041" w:rsidRPr="00C60ABC">
        <w:t>ja</w:t>
      </w:r>
      <w:r w:rsidR="00F30645" w:rsidRPr="00C60ABC">
        <w:t>, organizuo</w:t>
      </w:r>
      <w:r w:rsidR="00046041" w:rsidRPr="00C60ABC">
        <w:t>ja</w:t>
      </w:r>
      <w:r w:rsidR="00F30645" w:rsidRPr="00C60ABC">
        <w:t>, k</w:t>
      </w:r>
      <w:r w:rsidR="003A1A23" w:rsidRPr="00C60ABC">
        <w:t>oordinuo</w:t>
      </w:r>
      <w:r w:rsidR="00046041" w:rsidRPr="00C60ABC">
        <w:t>ja</w:t>
      </w:r>
      <w:r w:rsidR="003A1A23" w:rsidRPr="00C60ABC">
        <w:t xml:space="preserve"> </w:t>
      </w:r>
      <w:r w:rsidR="00BA2AE1" w:rsidRPr="00C60ABC">
        <w:t>p</w:t>
      </w:r>
      <w:r w:rsidR="003A1A23" w:rsidRPr="00C60ABC">
        <w:t>rojekto STEAM srities veiklas TŪM mokyklose ir savivaldybėje</w:t>
      </w:r>
      <w:r w:rsidR="00F30645" w:rsidRPr="00C60ABC">
        <w:t>, užtikrin</w:t>
      </w:r>
      <w:r w:rsidR="00046041" w:rsidRPr="00C60ABC">
        <w:t>a</w:t>
      </w:r>
      <w:r w:rsidR="00F30645" w:rsidRPr="00C60ABC">
        <w:t xml:space="preserve"> veiklų kokybę</w:t>
      </w:r>
      <w:r w:rsidRPr="00C60ABC">
        <w:t>;</w:t>
      </w:r>
    </w:p>
    <w:p w14:paraId="0DC4F06C" w14:textId="118CC6D5" w:rsidR="00046041" w:rsidRPr="00C60ABC" w:rsidRDefault="00BC7A85" w:rsidP="00046041">
      <w:pPr>
        <w:pStyle w:val="Betarp"/>
        <w:tabs>
          <w:tab w:val="left" w:pos="993"/>
        </w:tabs>
        <w:ind w:firstLine="709"/>
        <w:jc w:val="both"/>
      </w:pPr>
      <w:r w:rsidRPr="00C60ABC">
        <w:t>5.3</w:t>
      </w:r>
      <w:r w:rsidR="00046041" w:rsidRPr="00C60ABC">
        <w:t xml:space="preserve">. </w:t>
      </w:r>
      <w:r w:rsidRPr="00C60ABC">
        <w:t>p</w:t>
      </w:r>
      <w:r w:rsidR="003A1A23" w:rsidRPr="00C60ABC">
        <w:t>lanuo</w:t>
      </w:r>
      <w:r w:rsidR="00046041" w:rsidRPr="00C60ABC">
        <w:t>ja</w:t>
      </w:r>
      <w:r w:rsidR="003A1A23" w:rsidRPr="00C60ABC">
        <w:t xml:space="preserve"> veiklas ir susitikimus STEAM ugdymo klausimais, inicijuo</w:t>
      </w:r>
      <w:r w:rsidR="00046041" w:rsidRPr="00C60ABC">
        <w:t>ja</w:t>
      </w:r>
      <w:r w:rsidR="003A1A23" w:rsidRPr="00C60ABC">
        <w:t xml:space="preserve"> ir koordinuo</w:t>
      </w:r>
      <w:r w:rsidR="00046041" w:rsidRPr="00C60ABC">
        <w:t>ja</w:t>
      </w:r>
      <w:r w:rsidR="003A1A23" w:rsidRPr="00C60ABC">
        <w:t xml:space="preserve"> </w:t>
      </w:r>
      <w:r w:rsidR="003A1A23" w:rsidRPr="00C60ABC">
        <w:lastRenderedPageBreak/>
        <w:t>STEAM renginius pasitelkiant mokslo, verslo ir socialinius partnerius</w:t>
      </w:r>
      <w:r w:rsidRPr="00C60ABC">
        <w:t>;</w:t>
      </w:r>
      <w:r w:rsidR="003A1A23" w:rsidRPr="00C60ABC">
        <w:t xml:space="preserve"> </w:t>
      </w:r>
    </w:p>
    <w:p w14:paraId="6242D62B" w14:textId="2AD312D3" w:rsidR="00BA2AE1" w:rsidRPr="00C60ABC" w:rsidRDefault="00BC7A85" w:rsidP="00BA2AE1">
      <w:pPr>
        <w:pStyle w:val="Betarp"/>
        <w:tabs>
          <w:tab w:val="left" w:pos="993"/>
        </w:tabs>
        <w:ind w:firstLine="709"/>
        <w:jc w:val="both"/>
      </w:pPr>
      <w:r w:rsidRPr="00C60ABC">
        <w:t>5.4.</w:t>
      </w:r>
      <w:r w:rsidR="00046041" w:rsidRPr="00C60ABC">
        <w:t xml:space="preserve"> </w:t>
      </w:r>
      <w:r w:rsidRPr="00C60ABC">
        <w:t>o</w:t>
      </w:r>
      <w:r w:rsidR="003A1A23" w:rsidRPr="00C60ABC">
        <w:t>rganizuo</w:t>
      </w:r>
      <w:r w:rsidR="00046041" w:rsidRPr="00C60ABC">
        <w:t>ja</w:t>
      </w:r>
      <w:r w:rsidR="003A1A23" w:rsidRPr="00C60ABC">
        <w:t xml:space="preserve"> ir plėto</w:t>
      </w:r>
      <w:r w:rsidR="00046041" w:rsidRPr="00C60ABC">
        <w:t>ja</w:t>
      </w:r>
      <w:r w:rsidR="003A1A23" w:rsidRPr="00C60ABC">
        <w:t xml:space="preserve"> tarpdisciplininį STEAM ugdymą savivaldybėje</w:t>
      </w:r>
      <w:r w:rsidRPr="00C60ABC">
        <w:t>;</w:t>
      </w:r>
    </w:p>
    <w:p w14:paraId="43BC31F7" w14:textId="60683C21" w:rsidR="00BA2AE1" w:rsidRPr="00C60ABC" w:rsidRDefault="00BC7A85" w:rsidP="00BA2AE1">
      <w:pPr>
        <w:pStyle w:val="Betarp"/>
        <w:tabs>
          <w:tab w:val="left" w:pos="993"/>
        </w:tabs>
        <w:ind w:firstLine="709"/>
        <w:jc w:val="both"/>
      </w:pPr>
      <w:r w:rsidRPr="00C60ABC">
        <w:t>5.5.</w:t>
      </w:r>
      <w:r w:rsidR="00BA2AE1" w:rsidRPr="00C60ABC">
        <w:t xml:space="preserve"> </w:t>
      </w:r>
      <w:r w:rsidRPr="00C60ABC">
        <w:t>a</w:t>
      </w:r>
      <w:r w:rsidR="003A1A23" w:rsidRPr="00C60ABC">
        <w:t>tsak</w:t>
      </w:r>
      <w:r w:rsidR="00BA2AE1" w:rsidRPr="00C60ABC">
        <w:t>o</w:t>
      </w:r>
      <w:r w:rsidR="003A1A23" w:rsidRPr="00C60ABC">
        <w:t xml:space="preserve"> į mokyklų, savivaldybės, partnerių užklausas apie STEAM ugdymą savivaldybėje</w:t>
      </w:r>
      <w:r w:rsidRPr="00C60ABC">
        <w:t>;</w:t>
      </w:r>
    </w:p>
    <w:p w14:paraId="565AB5DF" w14:textId="5E0F27A3" w:rsidR="00BA2AE1" w:rsidRPr="00C60ABC" w:rsidRDefault="00BC7A85" w:rsidP="00BA2AE1">
      <w:pPr>
        <w:pStyle w:val="Betarp"/>
        <w:tabs>
          <w:tab w:val="left" w:pos="993"/>
        </w:tabs>
        <w:ind w:firstLine="709"/>
        <w:jc w:val="both"/>
      </w:pPr>
      <w:r w:rsidRPr="00C60ABC">
        <w:t>5.6</w:t>
      </w:r>
      <w:r w:rsidR="00BA2AE1" w:rsidRPr="00C60ABC">
        <w:t xml:space="preserve">. </w:t>
      </w:r>
      <w:r w:rsidRPr="00C60ABC">
        <w:t>p</w:t>
      </w:r>
      <w:r w:rsidR="003A1A23" w:rsidRPr="00C60ABC">
        <w:t>lanuo</w:t>
      </w:r>
      <w:r w:rsidR="00BA2AE1" w:rsidRPr="00C60ABC">
        <w:t>ja</w:t>
      </w:r>
      <w:r w:rsidR="003A1A23" w:rsidRPr="00C60ABC">
        <w:t xml:space="preserve"> ir pad</w:t>
      </w:r>
      <w:r w:rsidR="00BA2AE1" w:rsidRPr="00C60ABC">
        <w:t>eda</w:t>
      </w:r>
      <w:r w:rsidR="003A1A23" w:rsidRPr="00C60ABC">
        <w:t xml:space="preserve"> organizuoti STEAM mokytojų kvalifikacijos kėlimą, teik</w:t>
      </w:r>
      <w:r w:rsidR="00BA2AE1" w:rsidRPr="00C60ABC">
        <w:t>ia</w:t>
      </w:r>
      <w:r w:rsidR="003A1A23" w:rsidRPr="00C60ABC">
        <w:t xml:space="preserve"> informaciją apie vykstančius kvalifikacinius renginius</w:t>
      </w:r>
      <w:r w:rsidRPr="00C60ABC">
        <w:t>;</w:t>
      </w:r>
    </w:p>
    <w:p w14:paraId="245C6E40" w14:textId="36047A67" w:rsidR="00BA2AE1" w:rsidRPr="00C60ABC" w:rsidRDefault="00BC7A85" w:rsidP="00BA2AE1">
      <w:pPr>
        <w:pStyle w:val="Betarp"/>
        <w:tabs>
          <w:tab w:val="left" w:pos="993"/>
        </w:tabs>
        <w:ind w:firstLine="709"/>
        <w:jc w:val="both"/>
      </w:pPr>
      <w:r w:rsidRPr="00C60ABC">
        <w:t>5.7</w:t>
      </w:r>
      <w:r w:rsidR="00BA2AE1" w:rsidRPr="00C60ABC">
        <w:t xml:space="preserve">. </w:t>
      </w:r>
      <w:r w:rsidRPr="00C60ABC">
        <w:t>n</w:t>
      </w:r>
      <w:r w:rsidR="003A1A23" w:rsidRPr="00C60ABC">
        <w:t>uolat dom</w:t>
      </w:r>
      <w:r w:rsidR="00BA2AE1" w:rsidRPr="00C60ABC">
        <w:t>isi</w:t>
      </w:r>
      <w:r w:rsidR="003A1A23" w:rsidRPr="00C60ABC">
        <w:t xml:space="preserve"> STEAM ugdymo praktikomis Lietuvoje ir užsienyje, </w:t>
      </w:r>
      <w:r w:rsidR="00BA2AE1" w:rsidRPr="00C60ABC">
        <w:t xml:space="preserve">organizuoja dalijimosi </w:t>
      </w:r>
      <w:r w:rsidR="003A1A23" w:rsidRPr="00C60ABC">
        <w:t xml:space="preserve"> patirtimi</w:t>
      </w:r>
      <w:r w:rsidR="00BA2AE1" w:rsidRPr="00C60ABC">
        <w:t xml:space="preserve"> renginius</w:t>
      </w:r>
      <w:r w:rsidRPr="00C60ABC">
        <w:t>;</w:t>
      </w:r>
    </w:p>
    <w:p w14:paraId="566BF993" w14:textId="63A3ECE5" w:rsidR="00BA2AE1" w:rsidRPr="00C60ABC" w:rsidRDefault="00BC7A85" w:rsidP="00BA2AE1">
      <w:pPr>
        <w:pStyle w:val="Betarp"/>
        <w:tabs>
          <w:tab w:val="left" w:pos="993"/>
        </w:tabs>
        <w:ind w:firstLine="709"/>
        <w:jc w:val="both"/>
      </w:pPr>
      <w:r w:rsidRPr="00C60ABC">
        <w:t>5.8.</w:t>
      </w:r>
      <w:r w:rsidR="00BA2AE1" w:rsidRPr="00C60ABC">
        <w:t xml:space="preserve"> </w:t>
      </w:r>
      <w:r w:rsidRPr="00C60ABC">
        <w:t>i</w:t>
      </w:r>
      <w:r w:rsidR="003A1A23" w:rsidRPr="00C60ABC">
        <w:t>nicijuo</w:t>
      </w:r>
      <w:r w:rsidR="00BA2AE1" w:rsidRPr="00C60ABC">
        <w:t>ja</w:t>
      </w:r>
      <w:r w:rsidR="003A1A23" w:rsidRPr="00C60ABC">
        <w:t xml:space="preserve"> </w:t>
      </w:r>
      <w:r w:rsidR="00BA2AE1" w:rsidRPr="00C60ABC">
        <w:t>ir</w:t>
      </w:r>
      <w:r w:rsidR="003A1A23" w:rsidRPr="00C60ABC">
        <w:t xml:space="preserve"> koordinuo</w:t>
      </w:r>
      <w:r w:rsidR="00BA2AE1" w:rsidRPr="00C60ABC">
        <w:t>ja</w:t>
      </w:r>
      <w:r w:rsidR="003A1A23" w:rsidRPr="00C60ABC">
        <w:t xml:space="preserve"> tikslingą technologijų naudojimą STEAM ugdymo veiklose</w:t>
      </w:r>
      <w:r w:rsidRPr="00C60ABC">
        <w:t>;</w:t>
      </w:r>
    </w:p>
    <w:p w14:paraId="741D38E8" w14:textId="290C81DA" w:rsidR="00BA2AE1" w:rsidRPr="00C60ABC" w:rsidRDefault="00BC7A85" w:rsidP="00BA2AE1">
      <w:pPr>
        <w:pStyle w:val="Betarp"/>
        <w:tabs>
          <w:tab w:val="left" w:pos="993"/>
        </w:tabs>
        <w:ind w:firstLine="709"/>
        <w:jc w:val="both"/>
      </w:pPr>
      <w:r w:rsidRPr="00C60ABC">
        <w:t>5.9</w:t>
      </w:r>
      <w:r w:rsidR="00BA2AE1" w:rsidRPr="00C60ABC">
        <w:t xml:space="preserve">. </w:t>
      </w:r>
      <w:r w:rsidRPr="00C60ABC">
        <w:t>t</w:t>
      </w:r>
      <w:r w:rsidR="003A1A23" w:rsidRPr="00C60ABC">
        <w:t>eik</w:t>
      </w:r>
      <w:r w:rsidR="00BA2AE1" w:rsidRPr="00C60ABC">
        <w:t>ia</w:t>
      </w:r>
      <w:r w:rsidR="003A1A23" w:rsidRPr="00C60ABC">
        <w:t xml:space="preserve"> pagalbą mokyklų atstovams įgyvendinant STEAM ugdymo iniciatyvas, idėjas, taikant skirtingas STEAM ugdymo strategijas mokykloje</w:t>
      </w:r>
      <w:r w:rsidRPr="00C60ABC">
        <w:t>;</w:t>
      </w:r>
    </w:p>
    <w:p w14:paraId="2532571B" w14:textId="785C846F" w:rsidR="00BA2AE1" w:rsidRPr="00C60ABC" w:rsidRDefault="00BC7A85" w:rsidP="00BA2AE1">
      <w:pPr>
        <w:pStyle w:val="Betarp"/>
        <w:tabs>
          <w:tab w:val="left" w:pos="993"/>
        </w:tabs>
        <w:ind w:firstLine="709"/>
        <w:jc w:val="both"/>
      </w:pPr>
      <w:r w:rsidRPr="00C60ABC">
        <w:t>5.10</w:t>
      </w:r>
      <w:r w:rsidR="00BA2AE1" w:rsidRPr="00C60ABC">
        <w:t xml:space="preserve">. </w:t>
      </w:r>
      <w:r w:rsidRPr="00C60ABC">
        <w:t>k</w:t>
      </w:r>
      <w:r w:rsidR="003A1A23" w:rsidRPr="00C60ABC">
        <w:t>onsultuo</w:t>
      </w:r>
      <w:r w:rsidR="00BA2AE1" w:rsidRPr="00C60ABC">
        <w:t>ja</w:t>
      </w:r>
      <w:r w:rsidR="003A1A23" w:rsidRPr="00C60ABC">
        <w:t xml:space="preserve"> mokyklų atstovus dėl STEAM ugdymo veiklų įgyvendinimo mokykloje</w:t>
      </w:r>
      <w:r w:rsidRPr="00C60ABC">
        <w:t>;</w:t>
      </w:r>
    </w:p>
    <w:p w14:paraId="793A90B4" w14:textId="5BD853E5" w:rsidR="00BA2AE1" w:rsidRPr="00C60ABC" w:rsidRDefault="00BC7A85" w:rsidP="00BA2AE1">
      <w:pPr>
        <w:pStyle w:val="Betarp"/>
        <w:tabs>
          <w:tab w:val="left" w:pos="993"/>
        </w:tabs>
        <w:ind w:firstLine="709"/>
        <w:jc w:val="both"/>
      </w:pPr>
      <w:r w:rsidRPr="00C60ABC">
        <w:t>5.11</w:t>
      </w:r>
      <w:r w:rsidR="00BA2AE1" w:rsidRPr="00C60ABC">
        <w:t xml:space="preserve">. </w:t>
      </w:r>
      <w:r w:rsidRPr="00C60ABC">
        <w:t>b</w:t>
      </w:r>
      <w:r w:rsidR="003A1A23" w:rsidRPr="00C60ABC">
        <w:t>endradarbiau</w:t>
      </w:r>
      <w:r w:rsidRPr="00C60ABC">
        <w:t>ja</w:t>
      </w:r>
      <w:r w:rsidR="003A1A23" w:rsidRPr="00C60ABC">
        <w:t xml:space="preserve"> su TŪM mokyklomis, projekto STEAM srities partneriais (-</w:t>
      </w:r>
      <w:proofErr w:type="spellStart"/>
      <w:r w:rsidR="003A1A23" w:rsidRPr="00C60ABC">
        <w:t>ėmis</w:t>
      </w:r>
      <w:proofErr w:type="spellEnd"/>
      <w:r w:rsidR="003A1A23" w:rsidRPr="00C60ABC">
        <w:t>) ir skatin</w:t>
      </w:r>
      <w:r w:rsidR="00BA2AE1" w:rsidRPr="00C60ABC">
        <w:t>a</w:t>
      </w:r>
      <w:r w:rsidR="003A1A23" w:rsidRPr="00C60ABC">
        <w:t xml:space="preserve"> jų </w:t>
      </w:r>
      <w:proofErr w:type="spellStart"/>
      <w:r w:rsidR="003A1A23" w:rsidRPr="00C60ABC">
        <w:t>tinklaveiką</w:t>
      </w:r>
      <w:proofErr w:type="spellEnd"/>
      <w:r w:rsidRPr="00C60ABC">
        <w:t>;</w:t>
      </w:r>
    </w:p>
    <w:p w14:paraId="14603DE1" w14:textId="473B654C" w:rsidR="003A1A23" w:rsidRPr="00C60ABC" w:rsidRDefault="00BC7A85" w:rsidP="00BA2AE1">
      <w:pPr>
        <w:pStyle w:val="Betarp"/>
        <w:tabs>
          <w:tab w:val="left" w:pos="993"/>
        </w:tabs>
        <w:ind w:firstLine="709"/>
        <w:jc w:val="both"/>
      </w:pPr>
      <w:r w:rsidRPr="00C60ABC">
        <w:t>5.12</w:t>
      </w:r>
      <w:r w:rsidR="00BA2AE1" w:rsidRPr="00C60ABC">
        <w:t xml:space="preserve">. </w:t>
      </w:r>
      <w:r w:rsidR="00C60ABC" w:rsidRPr="00C60ABC">
        <w:t>v</w:t>
      </w:r>
      <w:r w:rsidR="003A1A23" w:rsidRPr="00C60ABC">
        <w:t>iešin</w:t>
      </w:r>
      <w:r w:rsidR="00BA2AE1" w:rsidRPr="00C60ABC">
        <w:t>a</w:t>
      </w:r>
      <w:r w:rsidR="003A1A23" w:rsidRPr="00C60ABC">
        <w:t xml:space="preserve"> projekto STEAM ugdymo praktiką ir rezultatus</w:t>
      </w:r>
      <w:r w:rsidR="00C60ABC" w:rsidRPr="00C60ABC">
        <w:t>;</w:t>
      </w:r>
    </w:p>
    <w:p w14:paraId="11D09792" w14:textId="58537668" w:rsidR="00BA2AE1" w:rsidRPr="00C60ABC" w:rsidRDefault="00C60ABC" w:rsidP="00BA2AE1">
      <w:pPr>
        <w:pStyle w:val="Betarp"/>
        <w:tabs>
          <w:tab w:val="left" w:pos="993"/>
        </w:tabs>
        <w:ind w:firstLine="709"/>
        <w:jc w:val="both"/>
        <w:rPr>
          <w:lang w:eastAsia="lt-LT"/>
        </w:rPr>
      </w:pPr>
      <w:r w:rsidRPr="00C60ABC">
        <w:t>5.13</w:t>
      </w:r>
      <w:r w:rsidR="00BA2AE1" w:rsidRPr="00C60ABC">
        <w:t xml:space="preserve">. </w:t>
      </w:r>
      <w:r w:rsidRPr="00C60ABC">
        <w:t>a</w:t>
      </w:r>
      <w:r w:rsidR="00BA2AE1" w:rsidRPr="00C60ABC">
        <w:rPr>
          <w:lang w:eastAsia="lt-LT"/>
        </w:rPr>
        <w:t>tlieka ir kitas su projekto įgyvendinimu susijusias funkcijas</w:t>
      </w:r>
      <w:r w:rsidRPr="00C60ABC">
        <w:rPr>
          <w:lang w:eastAsia="lt-LT"/>
        </w:rPr>
        <w:t>;</w:t>
      </w:r>
    </w:p>
    <w:p w14:paraId="2FEEAF0C" w14:textId="79537452" w:rsidR="00C60ABC" w:rsidRPr="00C60ABC" w:rsidRDefault="00C60ABC" w:rsidP="00BA2AE1">
      <w:pPr>
        <w:pStyle w:val="Betarp"/>
        <w:tabs>
          <w:tab w:val="left" w:pos="993"/>
        </w:tabs>
        <w:ind w:firstLine="709"/>
        <w:jc w:val="both"/>
        <w:rPr>
          <w:lang w:eastAsia="lt-LT"/>
        </w:rPr>
      </w:pPr>
      <w:r w:rsidRPr="00C60ABC">
        <w:rPr>
          <w:lang w:eastAsia="lt-LT"/>
        </w:rPr>
        <w:t xml:space="preserve">5.14. </w:t>
      </w:r>
      <w:r w:rsidRPr="00C60ABC">
        <w:rPr>
          <w:color w:val="000000"/>
          <w:lang w:eastAsia="lt-LT"/>
        </w:rPr>
        <w:t>vykdo kitus nenuolatinio pobūdžio pavedimus savo ir Projekto kompetencijos ribose.</w:t>
      </w:r>
    </w:p>
    <w:p w14:paraId="20265685" w14:textId="77777777" w:rsidR="00BC7A85" w:rsidRPr="00C60ABC" w:rsidRDefault="00BC7A85" w:rsidP="00BA2AE1">
      <w:pPr>
        <w:pStyle w:val="Betarp"/>
        <w:tabs>
          <w:tab w:val="left" w:pos="993"/>
        </w:tabs>
        <w:ind w:firstLine="709"/>
        <w:jc w:val="both"/>
        <w:rPr>
          <w:lang w:eastAsia="lt-LT"/>
        </w:rPr>
      </w:pPr>
    </w:p>
    <w:p w14:paraId="068A89EB" w14:textId="77777777" w:rsidR="00BC7A85" w:rsidRPr="00C60ABC" w:rsidRDefault="00BC7A85" w:rsidP="00BC7A85">
      <w:pPr>
        <w:jc w:val="center"/>
        <w:rPr>
          <w:rFonts w:ascii="Times New Roman" w:hAnsi="Times New Roman" w:cs="Times New Roman"/>
          <w:b/>
          <w:sz w:val="24"/>
          <w:szCs w:val="24"/>
          <w:lang w:val="lt-LT"/>
        </w:rPr>
      </w:pPr>
      <w:r w:rsidRPr="00C60ABC">
        <w:rPr>
          <w:rFonts w:ascii="Times New Roman" w:hAnsi="Times New Roman" w:cs="Times New Roman"/>
          <w:b/>
          <w:sz w:val="24"/>
          <w:szCs w:val="24"/>
          <w:lang w:val="lt-LT"/>
        </w:rPr>
        <w:t>IV SKYRIUS</w:t>
      </w:r>
    </w:p>
    <w:p w14:paraId="0BD9B0AD" w14:textId="77777777" w:rsidR="00BC7A85" w:rsidRPr="00C60ABC" w:rsidRDefault="00BC7A85" w:rsidP="00BC7A85">
      <w:pPr>
        <w:jc w:val="center"/>
        <w:rPr>
          <w:rFonts w:ascii="Times New Roman" w:hAnsi="Times New Roman" w:cs="Times New Roman"/>
          <w:b/>
          <w:sz w:val="24"/>
          <w:szCs w:val="24"/>
          <w:lang w:val="lt-LT"/>
        </w:rPr>
      </w:pPr>
      <w:r w:rsidRPr="00C60ABC">
        <w:rPr>
          <w:rFonts w:ascii="Times New Roman" w:hAnsi="Times New Roman" w:cs="Times New Roman"/>
          <w:b/>
          <w:sz w:val="24"/>
          <w:szCs w:val="24"/>
          <w:lang w:val="lt-LT"/>
        </w:rPr>
        <w:t>ATSAKOMYBĖ</w:t>
      </w:r>
    </w:p>
    <w:p w14:paraId="395B8815" w14:textId="77777777" w:rsidR="00BC7A85" w:rsidRPr="00C60ABC" w:rsidRDefault="00BC7A85" w:rsidP="00BC7A85">
      <w:pPr>
        <w:rPr>
          <w:rFonts w:ascii="Times New Roman" w:hAnsi="Times New Roman" w:cs="Times New Roman"/>
          <w:sz w:val="24"/>
          <w:szCs w:val="24"/>
          <w:lang w:val="lt-LT"/>
        </w:rPr>
      </w:pPr>
    </w:p>
    <w:p w14:paraId="0780600E"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6.   Šias pareigas vykdantis darbuotojas atsako už: </w:t>
      </w:r>
    </w:p>
    <w:p w14:paraId="62F1A511"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6.1. efektyvų, tinkamą ir laiku atliekamą darbą pagal numatytas funkcijas; </w:t>
      </w:r>
    </w:p>
    <w:p w14:paraId="6B566EEA"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6.2. gautos informacijos konfidencialumą;</w:t>
      </w:r>
    </w:p>
    <w:p w14:paraId="6DE9FCDE"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6.3. teisingą duomenų pateikimą; </w:t>
      </w:r>
    </w:p>
    <w:p w14:paraId="4496C636"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6.4. Vidaus tvarkos taisyklių laikymąsi; </w:t>
      </w:r>
    </w:p>
    <w:p w14:paraId="673EDF4E"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6.5. saugos darbe, priešgaisrinių saugos, elektros saugos reikalavimų laikymąsi;</w:t>
      </w:r>
    </w:p>
    <w:p w14:paraId="72099D6F" w14:textId="77777777" w:rsidR="00BC7A85" w:rsidRPr="00C60ABC" w:rsidRDefault="00BC7A85" w:rsidP="00BC7A85">
      <w:pPr>
        <w:tabs>
          <w:tab w:val="left" w:pos="1365"/>
        </w:tabs>
        <w:ind w:firstLine="851"/>
        <w:rPr>
          <w:rFonts w:ascii="Times New Roman" w:hAnsi="Times New Roman" w:cs="Times New Roman"/>
          <w:sz w:val="24"/>
          <w:szCs w:val="24"/>
          <w:lang w:val="lt-LT"/>
        </w:rPr>
      </w:pPr>
      <w:r w:rsidRPr="00C60ABC">
        <w:rPr>
          <w:rFonts w:ascii="Times New Roman" w:hAnsi="Times New Roman" w:cs="Times New Roman"/>
          <w:sz w:val="24"/>
          <w:szCs w:val="24"/>
          <w:lang w:val="lt-LT"/>
        </w:rPr>
        <w:t>6.6. savo funkcijų netinkamą vykdymą darbuotojas atsako Lietuvos Respublikos įstatymų nustatyta tvarka.</w:t>
      </w:r>
    </w:p>
    <w:p w14:paraId="04329888" w14:textId="77777777" w:rsidR="00BC7A85" w:rsidRPr="00C60ABC" w:rsidRDefault="00BC7A85" w:rsidP="00BC7A85">
      <w:pPr>
        <w:pStyle w:val="Betarp"/>
        <w:tabs>
          <w:tab w:val="left" w:pos="993"/>
        </w:tabs>
        <w:ind w:hanging="142"/>
        <w:jc w:val="both"/>
      </w:pPr>
    </w:p>
    <w:p w14:paraId="4B32B003" w14:textId="77777777" w:rsidR="003A1A23" w:rsidRPr="00C60ABC" w:rsidRDefault="003A1A23" w:rsidP="003A1A23">
      <w:pPr>
        <w:ind w:left="360"/>
        <w:jc w:val="center"/>
        <w:rPr>
          <w:rFonts w:ascii="Times New Roman" w:hAnsi="Times New Roman" w:cs="Times New Roman"/>
          <w:sz w:val="24"/>
          <w:szCs w:val="24"/>
          <w:lang w:val="lt-LT"/>
        </w:rPr>
      </w:pPr>
      <w:r w:rsidRPr="00C60ABC">
        <w:rPr>
          <w:rFonts w:ascii="Times New Roman" w:hAnsi="Times New Roman" w:cs="Times New Roman"/>
          <w:sz w:val="24"/>
          <w:szCs w:val="24"/>
          <w:lang w:val="lt-LT"/>
        </w:rPr>
        <w:t>_____________________________</w:t>
      </w:r>
    </w:p>
    <w:p w14:paraId="729743AB" w14:textId="77777777" w:rsidR="003A1A23" w:rsidRPr="00C60ABC" w:rsidRDefault="003A1A23" w:rsidP="003A1A23">
      <w:pPr>
        <w:widowControl/>
        <w:tabs>
          <w:tab w:val="left" w:pos="426"/>
        </w:tabs>
        <w:ind w:hanging="15"/>
        <w:jc w:val="both"/>
        <w:rPr>
          <w:rFonts w:ascii="Times New Roman" w:eastAsia="Times New Roman" w:hAnsi="Times New Roman" w:cs="Times New Roman"/>
          <w:sz w:val="24"/>
          <w:szCs w:val="24"/>
          <w:lang w:val="lt-LT" w:eastAsia="en-US"/>
        </w:rPr>
      </w:pPr>
    </w:p>
    <w:p w14:paraId="300BFC7F" w14:textId="77777777" w:rsidR="003A1A23" w:rsidRPr="00C60ABC" w:rsidRDefault="003A1A23" w:rsidP="003A1A23">
      <w:pPr>
        <w:widowControl/>
        <w:tabs>
          <w:tab w:val="left" w:pos="426"/>
        </w:tabs>
        <w:ind w:hanging="15"/>
        <w:jc w:val="both"/>
        <w:rPr>
          <w:rFonts w:ascii="Times New Roman" w:eastAsia="Times New Roman" w:hAnsi="Times New Roman" w:cs="Times New Roman"/>
          <w:sz w:val="24"/>
          <w:szCs w:val="24"/>
          <w:lang w:val="lt-LT" w:eastAsia="en-US"/>
        </w:rPr>
      </w:pPr>
    </w:p>
    <w:p w14:paraId="56E253E6" w14:textId="77777777" w:rsidR="003A1A23" w:rsidRPr="00C60ABC" w:rsidRDefault="003A1A23" w:rsidP="003A1A23">
      <w:pPr>
        <w:widowControl/>
        <w:tabs>
          <w:tab w:val="left" w:pos="426"/>
        </w:tabs>
        <w:ind w:hanging="15"/>
        <w:jc w:val="both"/>
        <w:rPr>
          <w:rFonts w:ascii="Times New Roman" w:eastAsia="Times New Roman" w:hAnsi="Times New Roman" w:cs="Times New Roman"/>
          <w:sz w:val="24"/>
          <w:szCs w:val="24"/>
          <w:lang w:val="lt-LT" w:eastAsia="en-US"/>
        </w:rPr>
      </w:pPr>
    </w:p>
    <w:p w14:paraId="2D5FFB4F" w14:textId="77777777" w:rsidR="00BC7A85" w:rsidRPr="00C60ABC" w:rsidRDefault="00BC7A85" w:rsidP="00BC7A85">
      <w:pPr>
        <w:tabs>
          <w:tab w:val="left" w:pos="720"/>
        </w:tabs>
        <w:rPr>
          <w:rFonts w:ascii="Times New Roman" w:hAnsi="Times New Roman" w:cs="Times New Roman"/>
          <w:sz w:val="24"/>
          <w:szCs w:val="24"/>
          <w:lang w:val="lt-LT"/>
        </w:rPr>
      </w:pPr>
      <w:r w:rsidRPr="00C60ABC">
        <w:rPr>
          <w:rFonts w:ascii="Times New Roman" w:hAnsi="Times New Roman" w:cs="Times New Roman"/>
          <w:sz w:val="24"/>
          <w:szCs w:val="24"/>
          <w:lang w:val="lt-LT"/>
        </w:rPr>
        <w:t>Susipažinau</w:t>
      </w:r>
    </w:p>
    <w:p w14:paraId="5638CD8E" w14:textId="77777777" w:rsidR="00BC7A85" w:rsidRPr="00C60ABC" w:rsidRDefault="00BC7A85" w:rsidP="00BC7A85">
      <w:pPr>
        <w:tabs>
          <w:tab w:val="left" w:pos="720"/>
        </w:tabs>
        <w:spacing w:before="120"/>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_____________ </w:t>
      </w:r>
    </w:p>
    <w:p w14:paraId="5C32A1D7" w14:textId="77777777" w:rsidR="00BC7A85" w:rsidRPr="00C60ABC" w:rsidRDefault="00BC7A85" w:rsidP="00BC7A85">
      <w:pPr>
        <w:tabs>
          <w:tab w:val="left" w:pos="720"/>
        </w:tabs>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         (parašas)</w:t>
      </w:r>
    </w:p>
    <w:p w14:paraId="1D77AC78" w14:textId="77777777" w:rsidR="00BC7A85" w:rsidRPr="00C60ABC" w:rsidRDefault="00BC7A85" w:rsidP="00BC7A85">
      <w:pPr>
        <w:tabs>
          <w:tab w:val="left" w:pos="720"/>
        </w:tabs>
        <w:spacing w:before="120"/>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_________________________  </w:t>
      </w:r>
    </w:p>
    <w:p w14:paraId="132038A2" w14:textId="77777777" w:rsidR="00BC7A85" w:rsidRPr="00C60ABC" w:rsidRDefault="00BC7A85" w:rsidP="00BC7A85">
      <w:pPr>
        <w:tabs>
          <w:tab w:val="left" w:pos="720"/>
        </w:tabs>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            (vardas ir pavardė)</w:t>
      </w:r>
    </w:p>
    <w:p w14:paraId="56296BCD" w14:textId="77777777" w:rsidR="00BC7A85" w:rsidRPr="00C60ABC" w:rsidRDefault="00BC7A85" w:rsidP="00BC7A85">
      <w:pPr>
        <w:tabs>
          <w:tab w:val="left" w:pos="720"/>
        </w:tabs>
        <w:spacing w:before="120"/>
        <w:rPr>
          <w:rFonts w:ascii="Times New Roman" w:hAnsi="Times New Roman" w:cs="Times New Roman"/>
          <w:sz w:val="24"/>
          <w:szCs w:val="24"/>
          <w:lang w:val="lt-LT"/>
        </w:rPr>
      </w:pPr>
      <w:r w:rsidRPr="00C60ABC">
        <w:rPr>
          <w:rFonts w:ascii="Times New Roman" w:hAnsi="Times New Roman" w:cs="Times New Roman"/>
          <w:sz w:val="24"/>
          <w:szCs w:val="24"/>
          <w:lang w:val="lt-LT"/>
        </w:rPr>
        <w:t xml:space="preserve">_____________ </w:t>
      </w:r>
    </w:p>
    <w:p w14:paraId="0E198638" w14:textId="77777777" w:rsidR="00BC7A85" w:rsidRPr="00C60ABC" w:rsidRDefault="00BC7A85" w:rsidP="00BC7A85">
      <w:pPr>
        <w:tabs>
          <w:tab w:val="left" w:pos="720"/>
        </w:tabs>
        <w:rPr>
          <w:rFonts w:ascii="Times New Roman" w:hAnsi="Times New Roman" w:cs="Times New Roman"/>
          <w:sz w:val="24"/>
          <w:szCs w:val="24"/>
          <w:lang w:val="lt-LT" w:eastAsia="lt-LT"/>
        </w:rPr>
      </w:pPr>
      <w:r w:rsidRPr="00C60ABC">
        <w:rPr>
          <w:rFonts w:ascii="Times New Roman" w:hAnsi="Times New Roman" w:cs="Times New Roman"/>
          <w:sz w:val="24"/>
          <w:szCs w:val="24"/>
          <w:lang w:val="lt-LT"/>
        </w:rPr>
        <w:t xml:space="preserve">          (data)</w:t>
      </w:r>
    </w:p>
    <w:p w14:paraId="2C6E824E" w14:textId="77777777" w:rsidR="003A1A23" w:rsidRPr="00C60ABC" w:rsidRDefault="003A1A23" w:rsidP="003A1A23">
      <w:pPr>
        <w:ind w:left="360"/>
        <w:jc w:val="both"/>
        <w:rPr>
          <w:rFonts w:ascii="Times New Roman" w:hAnsi="Times New Roman" w:cs="Times New Roman"/>
          <w:sz w:val="24"/>
          <w:szCs w:val="24"/>
          <w:lang w:val="lt-LT"/>
        </w:rPr>
      </w:pPr>
    </w:p>
    <w:p w14:paraId="6FBB822C" w14:textId="77777777" w:rsidR="00282308" w:rsidRPr="00C60ABC" w:rsidRDefault="00282308">
      <w:pPr>
        <w:rPr>
          <w:rFonts w:ascii="Times New Roman" w:hAnsi="Times New Roman" w:cs="Times New Roman"/>
          <w:sz w:val="24"/>
          <w:szCs w:val="24"/>
          <w:lang w:val="lt-LT"/>
        </w:rPr>
      </w:pPr>
    </w:p>
    <w:sectPr w:rsidR="00282308" w:rsidRPr="00C60ABC" w:rsidSect="00127D85">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F900" w14:textId="77777777" w:rsidR="007454E6" w:rsidRDefault="007454E6" w:rsidP="00C60ABC">
      <w:r>
        <w:separator/>
      </w:r>
    </w:p>
  </w:endnote>
  <w:endnote w:type="continuationSeparator" w:id="0">
    <w:p w14:paraId="0D4FF50C" w14:textId="77777777" w:rsidR="007454E6" w:rsidRDefault="007454E6" w:rsidP="00C6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0B23D" w14:textId="77777777" w:rsidR="007454E6" w:rsidRDefault="007454E6" w:rsidP="00C60ABC">
      <w:r>
        <w:separator/>
      </w:r>
    </w:p>
  </w:footnote>
  <w:footnote w:type="continuationSeparator" w:id="0">
    <w:p w14:paraId="5E451F0C" w14:textId="77777777" w:rsidR="007454E6" w:rsidRDefault="007454E6" w:rsidP="00C6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83653"/>
      <w:docPartObj>
        <w:docPartGallery w:val="Page Numbers (Top of Page)"/>
        <w:docPartUnique/>
      </w:docPartObj>
    </w:sdtPr>
    <w:sdtEndPr/>
    <w:sdtContent>
      <w:p w14:paraId="128A0FA7" w14:textId="74AA6B5E" w:rsidR="00C60ABC" w:rsidRDefault="00C60ABC">
        <w:pPr>
          <w:pStyle w:val="Antrats"/>
          <w:jc w:val="center"/>
        </w:pPr>
        <w:r>
          <w:fldChar w:fldCharType="begin"/>
        </w:r>
        <w:r>
          <w:instrText>PAGE   \* MERGEFORMAT</w:instrText>
        </w:r>
        <w:r>
          <w:fldChar w:fldCharType="separate"/>
        </w:r>
        <w:r w:rsidR="008B58AD" w:rsidRPr="008B58AD">
          <w:rPr>
            <w:noProof/>
            <w:lang w:val="lt-LT"/>
          </w:rPr>
          <w:t>2</w:t>
        </w:r>
        <w:r>
          <w:fldChar w:fldCharType="end"/>
        </w:r>
      </w:p>
    </w:sdtContent>
  </w:sdt>
  <w:p w14:paraId="6C20A184" w14:textId="77777777" w:rsidR="00C60ABC" w:rsidRDefault="00C60AB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F4820"/>
    <w:multiLevelType w:val="hybridMultilevel"/>
    <w:tmpl w:val="10387AF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79F2D74"/>
    <w:multiLevelType w:val="hybridMultilevel"/>
    <w:tmpl w:val="10387AF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39373EA2"/>
    <w:multiLevelType w:val="multilevel"/>
    <w:tmpl w:val="2EAA7A9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549404B"/>
    <w:multiLevelType w:val="multilevel"/>
    <w:tmpl w:val="5CB4E00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4EAC6C19"/>
    <w:multiLevelType w:val="multilevel"/>
    <w:tmpl w:val="63D41A38"/>
    <w:lvl w:ilvl="0">
      <w:start w:val="1"/>
      <w:numFmt w:val="decimal"/>
      <w:lvlText w:val="%1."/>
      <w:lvlJc w:val="left"/>
      <w:pPr>
        <w:ind w:left="1146" w:hanging="360"/>
      </w:pPr>
    </w:lvl>
    <w:lvl w:ilvl="1">
      <w:start w:val="1"/>
      <w:numFmt w:val="decimal"/>
      <w:isLgl/>
      <w:lvlText w:val="%1.%2."/>
      <w:lvlJc w:val="left"/>
      <w:pPr>
        <w:ind w:left="1290" w:hanging="504"/>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58573D86"/>
    <w:multiLevelType w:val="multilevel"/>
    <w:tmpl w:val="00B8CD2E"/>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989267A"/>
    <w:multiLevelType w:val="hybridMultilevel"/>
    <w:tmpl w:val="10387AFC"/>
    <w:lvl w:ilvl="0" w:tplc="5B7C123E">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71080AC0"/>
    <w:multiLevelType w:val="multilevel"/>
    <w:tmpl w:val="0C98651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6"/>
  </w:num>
  <w:num w:numId="2">
    <w:abstractNumId w:val="3"/>
  </w:num>
  <w:num w:numId="3">
    <w:abstractNumId w:val="2"/>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23"/>
    <w:rsid w:val="00005893"/>
    <w:rsid w:val="00010B40"/>
    <w:rsid w:val="00046041"/>
    <w:rsid w:val="0008232E"/>
    <w:rsid w:val="00100B23"/>
    <w:rsid w:val="00127D85"/>
    <w:rsid w:val="00162AF3"/>
    <w:rsid w:val="001C592A"/>
    <w:rsid w:val="001F74F8"/>
    <w:rsid w:val="00230917"/>
    <w:rsid w:val="00282308"/>
    <w:rsid w:val="00383D26"/>
    <w:rsid w:val="003A1A23"/>
    <w:rsid w:val="003C7325"/>
    <w:rsid w:val="004B25B9"/>
    <w:rsid w:val="0051487B"/>
    <w:rsid w:val="00540502"/>
    <w:rsid w:val="005A5D6B"/>
    <w:rsid w:val="005E3498"/>
    <w:rsid w:val="006D20A5"/>
    <w:rsid w:val="007454E6"/>
    <w:rsid w:val="008B58AD"/>
    <w:rsid w:val="008F2D58"/>
    <w:rsid w:val="00911AEF"/>
    <w:rsid w:val="00977585"/>
    <w:rsid w:val="009A27AF"/>
    <w:rsid w:val="009A7CD5"/>
    <w:rsid w:val="009D3834"/>
    <w:rsid w:val="00A21A8E"/>
    <w:rsid w:val="00A46B5C"/>
    <w:rsid w:val="00A71359"/>
    <w:rsid w:val="00A865A9"/>
    <w:rsid w:val="00BA2AE1"/>
    <w:rsid w:val="00BC7A85"/>
    <w:rsid w:val="00C16D75"/>
    <w:rsid w:val="00C421BD"/>
    <w:rsid w:val="00C60ABC"/>
    <w:rsid w:val="00DF5792"/>
    <w:rsid w:val="00E11F4B"/>
    <w:rsid w:val="00E873E0"/>
    <w:rsid w:val="00EC6F31"/>
    <w:rsid w:val="00F0199A"/>
    <w:rsid w:val="00F30645"/>
    <w:rsid w:val="00F402C0"/>
    <w:rsid w:val="00F63A87"/>
    <w:rsid w:val="00FB64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4E15"/>
  <w15:chartTrackingRefBased/>
  <w15:docId w15:val="{23325318-FB32-49AC-90ED-A104A005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3A1A23"/>
    <w:pPr>
      <w:widowControl w:val="0"/>
      <w:autoSpaceDE w:val="0"/>
      <w:autoSpaceDN w:val="0"/>
      <w:spacing w:after="0" w:line="240" w:lineRule="auto"/>
    </w:pPr>
    <w:rPr>
      <w:rFonts w:ascii="Arial Unicode MS" w:eastAsia="Arial Unicode MS" w:hAnsi="Arial Unicode MS" w:cs="Arial Unicode MS"/>
      <w:kern w:val="0"/>
      <w:lang w:val="en-GB" w:eastAsia="en-GB" w:bidi="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A1A23"/>
    <w:pPr>
      <w:ind w:left="720"/>
      <w:contextualSpacing/>
    </w:pPr>
  </w:style>
  <w:style w:type="paragraph" w:styleId="Betarp">
    <w:name w:val="No Spacing"/>
    <w:uiPriority w:val="1"/>
    <w:qFormat/>
    <w:rsid w:val="003A1A23"/>
    <w:pPr>
      <w:widowControl w:val="0"/>
      <w:suppressAutoHyphens/>
      <w:spacing w:after="0" w:line="240" w:lineRule="auto"/>
    </w:pPr>
    <w:rPr>
      <w:rFonts w:ascii="Times New Roman" w:eastAsia="Lucida Sans Unicode" w:hAnsi="Times New Roman" w:cs="Times New Roman"/>
      <w:sz w:val="24"/>
      <w:szCs w:val="24"/>
      <w:lang w:eastAsia="ar-SA"/>
      <w14:ligatures w14:val="none"/>
    </w:rPr>
  </w:style>
  <w:style w:type="paragraph" w:styleId="Antrats">
    <w:name w:val="header"/>
    <w:basedOn w:val="prastasis"/>
    <w:link w:val="AntratsDiagrama"/>
    <w:uiPriority w:val="99"/>
    <w:unhideWhenUsed/>
    <w:rsid w:val="00C60ABC"/>
    <w:pPr>
      <w:tabs>
        <w:tab w:val="center" w:pos="4819"/>
        <w:tab w:val="right" w:pos="9638"/>
      </w:tabs>
    </w:pPr>
  </w:style>
  <w:style w:type="character" w:customStyle="1" w:styleId="AntratsDiagrama">
    <w:name w:val="Antraštės Diagrama"/>
    <w:basedOn w:val="Numatytasispastraiposriftas"/>
    <w:link w:val="Antrats"/>
    <w:uiPriority w:val="99"/>
    <w:rsid w:val="00C60ABC"/>
    <w:rPr>
      <w:rFonts w:ascii="Arial Unicode MS" w:eastAsia="Arial Unicode MS" w:hAnsi="Arial Unicode MS" w:cs="Arial Unicode MS"/>
      <w:kern w:val="0"/>
      <w:lang w:val="en-GB" w:eastAsia="en-GB" w:bidi="en-GB"/>
      <w14:ligatures w14:val="none"/>
    </w:rPr>
  </w:style>
  <w:style w:type="paragraph" w:styleId="Porat">
    <w:name w:val="footer"/>
    <w:basedOn w:val="prastasis"/>
    <w:link w:val="PoratDiagrama"/>
    <w:uiPriority w:val="99"/>
    <w:unhideWhenUsed/>
    <w:rsid w:val="00C60ABC"/>
    <w:pPr>
      <w:tabs>
        <w:tab w:val="center" w:pos="4819"/>
        <w:tab w:val="right" w:pos="9638"/>
      </w:tabs>
    </w:pPr>
  </w:style>
  <w:style w:type="character" w:customStyle="1" w:styleId="PoratDiagrama">
    <w:name w:val="Poraštė Diagrama"/>
    <w:basedOn w:val="Numatytasispastraiposriftas"/>
    <w:link w:val="Porat"/>
    <w:uiPriority w:val="99"/>
    <w:rsid w:val="00C60ABC"/>
    <w:rPr>
      <w:rFonts w:ascii="Arial Unicode MS" w:eastAsia="Arial Unicode MS" w:hAnsi="Arial Unicode MS" w:cs="Arial Unicode MS"/>
      <w:kern w:val="0"/>
      <w:lang w:val="en-GB"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2864</Words>
  <Characters>1634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Živilė Nakčiūnienė</dc:creator>
  <cp:lastModifiedBy>User</cp:lastModifiedBy>
  <cp:revision>2</cp:revision>
  <dcterms:created xsi:type="dcterms:W3CDTF">2024-03-26T13:36:00Z</dcterms:created>
  <dcterms:modified xsi:type="dcterms:W3CDTF">2024-03-26T13:36:00Z</dcterms:modified>
</cp:coreProperties>
</file>