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CC" w:rsidRPr="00940BD9" w:rsidRDefault="00010ACC" w:rsidP="00010AC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BD9">
        <w:rPr>
          <w:rFonts w:ascii="Times New Roman" w:eastAsia="Times New Roman" w:hAnsi="Times New Roman" w:cs="Times New Roman"/>
          <w:b/>
          <w:sz w:val="24"/>
          <w:szCs w:val="24"/>
        </w:rPr>
        <w:t>ŠILAL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Ė</w:t>
      </w:r>
      <w:r w:rsidR="00D70547">
        <w:rPr>
          <w:rFonts w:ascii="Times New Roman" w:eastAsia="Times New Roman" w:hAnsi="Times New Roman" w:cs="Times New Roman"/>
          <w:b/>
          <w:sz w:val="24"/>
          <w:szCs w:val="24"/>
        </w:rPr>
        <w:t>S RAJONO SAVIVALDYBĖS TARYBOS 33</w:t>
      </w:r>
      <w:r w:rsidRPr="00940BD9">
        <w:rPr>
          <w:rFonts w:ascii="Times New Roman" w:eastAsia="Times New Roman" w:hAnsi="Times New Roman" w:cs="Times New Roman"/>
          <w:b/>
          <w:sz w:val="24"/>
          <w:szCs w:val="24"/>
        </w:rPr>
        <w:t xml:space="preserve"> POSĖDŽIO </w:t>
      </w:r>
    </w:p>
    <w:p w:rsidR="00010ACC" w:rsidRPr="00940BD9" w:rsidRDefault="00010ACC" w:rsidP="00010AC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BD9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010ACC" w:rsidRPr="00940BD9" w:rsidRDefault="00010ACC" w:rsidP="00010AC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ACC" w:rsidRPr="00940BD9" w:rsidRDefault="00010ACC" w:rsidP="00010AC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BD9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010ACC" w:rsidRPr="00940BD9" w:rsidRDefault="00D70547" w:rsidP="00010AC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2017-06-22</w:t>
      </w:r>
    </w:p>
    <w:p w:rsidR="00010ACC" w:rsidRPr="00940BD9" w:rsidRDefault="00010ACC" w:rsidP="00010AC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T1-159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4866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Dėl Šilalės rajono savivaldybės tarybo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2015 m. kovo 27 d. sprendimo N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r. T1-39 ,,Dėl Šilalės rajono savivaldybės tarybos veiklos reglamento patvirtinimo“ pakeitimo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4866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Dėl Šilalės rajono savivaldybės tarybo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2017 m. vasario 28 d. sprendimo N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r. T1-27 „D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ėl Šilalės rajono savivaldybės 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metų biudžeto patvirtinimo“ 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pakeitimo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4866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Dėl Šilalės rajono savivaldybės 2017 metų užimtumo didinimo programos patvirtinimo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4866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Dėl Šilalės rajono savivaldybės tarybos 2</w:t>
            </w:r>
            <w:r w:rsidR="00A8190E">
              <w:rPr>
                <w:rFonts w:ascii="Times New Roman" w:eastAsia="Times New Roman" w:hAnsi="Times New Roman" w:cs="Times New Roman"/>
                <w:sz w:val="24"/>
                <w:szCs w:val="24"/>
              </w:rPr>
              <w:t>006 m. gruodžio 1 d. sprendimo N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r. T1-1282 „Dėl Šilalės Vlado Statkevičiaus muziejaus direktoriaus pareiginių nuostatų tvirtinimo“ 1 punkto pripažinimo netekusiu galios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4866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Dėl Smurto prevencijos įgyvendinimo Šilalės rajono savivaldybės mokyklose tvarkos aprašo patvirtinimo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4866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Dėl pritarimo Šilalės r. Kvėdarnos Prano Liatuko pradinės mokyklos ikimokyklinio ugdymo programai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4866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užsakovo funkcijų pavedimo 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Šilalės r. Laukuvos Norberto Vėliaus gimnazijai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4866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Dėl valstybei nuosavybės teise priklausančio, Šilalės rajono savivaldybės administracijos patikėjimo teise valdomo, turto nurašymo ir likvidavimo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010AC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Dėl gyvenamoj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namo su žemės sklypu pirkimo 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Šilalės rajono savivaldybės nuosavybėn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010ACC" w:rsidP="004866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Dėl Šilalės rajono savivaldybės tarybos 2017 m. gegužės 25 d. sprendimo Nr. T1-153 ,,Dėl Šilalės rajono sa</w:t>
            </w:r>
            <w:r w:rsidR="006B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vivaldybės vietinės rinkliavos 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komunalinių atliekų surinkimą 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iš atliekų turėtojų ir atliekų tvarkym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 dydžio nustatymo metodikos ir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Šilalės rajono 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vivaldybės vietinės rinkliavos 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>už komunalinių atliekų surink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imą</w:t>
            </w:r>
            <w:r w:rsidRPr="0001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atliekų turėtojų ir atliekų tvarkymą nuostatų patvirtinimo“ pakeitimo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6B3F07" w:rsidP="004866F4">
            <w:pPr>
              <w:tabs>
                <w:tab w:val="left" w:pos="306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Šilalės rajono savivaldybės </w:t>
            </w:r>
            <w:r w:rsidR="00D70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vietinės rinkliavos </w:t>
            </w:r>
            <w:r w:rsidRPr="006B3F07">
              <w:rPr>
                <w:rFonts w:ascii="Times New Roman" w:eastAsia="Times New Roman" w:hAnsi="Times New Roman" w:cs="Times New Roman"/>
                <w:sz w:val="24"/>
                <w:szCs w:val="24"/>
              </w:rPr>
              <w:t>už komunalinių atliekų surinkimą  iš atliekų turėtojų ir atliekų tvarkymą lengvatų nustatymo, skyrimo ir teikimo tvarkos aprašo patvirtinimo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6B3F07" w:rsidP="004866F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B3F0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Dėl Nevyriausybinių organizacijų ir bendruomeninės veiklos stiprinimo 2017–2019 metų veiksmų plano įgyvendinimo 2.3 priemonės „Remti bendruomeninę veiklą savivaldybėse“ įgyvendinimo Šilalės rajono savivaldybėje aprašo patvirtinimo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T1-171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6B3F07" w:rsidP="004866F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B3F0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Dėl vietinės rinkliavos mokėtojų atleidimo nuo metinės vietinės rinkliavos mokesčio už komunalinių atliekų surinkimą ir tvarkymą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T1-172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6B3F07" w:rsidP="004866F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B3F0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Dėl Šilalės rajono savivaldybės tarybos 2015 m. sausio</w:t>
            </w:r>
            <w:r w:rsidR="001F7AB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21 d. sprendimo Nr. T1-9 „Dėl P</w:t>
            </w:r>
            <w:bookmarkStart w:id="0" w:name="_GoBack"/>
            <w:bookmarkEnd w:id="0"/>
            <w:r w:rsidRPr="006B3F0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iniginės socialinės paramos nepasiturintiems Šilalės rajono gyventojams teikimo tvarkos aprašo patvirtinimo“ pakeitimo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T1-173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6B3F07" w:rsidP="004866F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B3F0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Dėl vienkartinės pašalpos skyrimo</w:t>
            </w:r>
          </w:p>
        </w:tc>
      </w:tr>
      <w:tr w:rsidR="00010ACC" w:rsidRPr="00940BD9" w:rsidTr="004866F4">
        <w:tc>
          <w:tcPr>
            <w:tcW w:w="1350" w:type="dxa"/>
            <w:shd w:val="clear" w:color="auto" w:fill="auto"/>
          </w:tcPr>
          <w:p w:rsidR="00010ACC" w:rsidRPr="00940BD9" w:rsidRDefault="00010ACC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T1-174</w:t>
            </w:r>
          </w:p>
        </w:tc>
        <w:tc>
          <w:tcPr>
            <w:tcW w:w="8328" w:type="dxa"/>
            <w:shd w:val="clear" w:color="auto" w:fill="auto"/>
          </w:tcPr>
          <w:p w:rsidR="00010ACC" w:rsidRPr="00940BD9" w:rsidRDefault="006B3F07" w:rsidP="006B3F07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Dėl </w:t>
            </w:r>
            <w:r w:rsidRPr="006B3F0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Šilalės rajono savivaldybės Neįgaliųjų reikalų komisijos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2016 metų veiklos </w:t>
            </w:r>
            <w:r w:rsidRPr="006B3F0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ataskaitos</w:t>
            </w:r>
          </w:p>
        </w:tc>
      </w:tr>
      <w:tr w:rsidR="006B3F07" w:rsidRPr="00940BD9" w:rsidTr="004866F4">
        <w:tc>
          <w:tcPr>
            <w:tcW w:w="1350" w:type="dxa"/>
            <w:shd w:val="clear" w:color="auto" w:fill="auto"/>
          </w:tcPr>
          <w:p w:rsidR="006B3F07" w:rsidRDefault="006B3F07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T1-175</w:t>
            </w:r>
          </w:p>
        </w:tc>
        <w:tc>
          <w:tcPr>
            <w:tcW w:w="8328" w:type="dxa"/>
            <w:shd w:val="clear" w:color="auto" w:fill="auto"/>
          </w:tcPr>
          <w:p w:rsidR="006B3F07" w:rsidRDefault="006B3F07" w:rsidP="006B3F07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B3F0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Dėl įsipareigojimų skirti lėšas ir leidimų pasirašyti sutartis</w:t>
            </w:r>
          </w:p>
        </w:tc>
      </w:tr>
      <w:tr w:rsidR="00F65CA0" w:rsidRPr="00940BD9" w:rsidTr="004866F4">
        <w:tc>
          <w:tcPr>
            <w:tcW w:w="1350" w:type="dxa"/>
            <w:shd w:val="clear" w:color="auto" w:fill="auto"/>
          </w:tcPr>
          <w:p w:rsidR="00F65CA0" w:rsidRDefault="00F65CA0" w:rsidP="004866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T1-176</w:t>
            </w:r>
          </w:p>
        </w:tc>
        <w:tc>
          <w:tcPr>
            <w:tcW w:w="8328" w:type="dxa"/>
            <w:shd w:val="clear" w:color="auto" w:fill="auto"/>
          </w:tcPr>
          <w:p w:rsidR="00F65CA0" w:rsidRPr="006B3F07" w:rsidRDefault="00F65CA0" w:rsidP="006B3F07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65CA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Dėl 2016 m. rugpjūčio 9 d. Jungtinės veiklos (partnerystės) sutarties įgyvendinant projektą „Savivaldybes jungiančių turizmo trasų ir turizmo maršrutų infrastruktūros plėtra Tauragės regione“ Nr. G6-149 pakeitimo</w:t>
            </w:r>
          </w:p>
        </w:tc>
      </w:tr>
    </w:tbl>
    <w:p w:rsidR="00556A21" w:rsidRDefault="00556A21" w:rsidP="006B3F07">
      <w:pPr>
        <w:ind w:firstLine="0"/>
      </w:pPr>
    </w:p>
    <w:sectPr w:rsidR="00556A21" w:rsidSect="006E1489">
      <w:headerReference w:type="even" r:id="rId6"/>
      <w:headerReference w:type="default" r:id="rId7"/>
      <w:pgSz w:w="12240" w:h="15840" w:code="1"/>
      <w:pgMar w:top="680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94" w:rsidRDefault="009B6A94">
      <w:r>
        <w:separator/>
      </w:r>
    </w:p>
  </w:endnote>
  <w:endnote w:type="continuationSeparator" w:id="0">
    <w:p w:rsidR="009B6A94" w:rsidRDefault="009B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94" w:rsidRDefault="009B6A94">
      <w:r>
        <w:separator/>
      </w:r>
    </w:p>
  </w:footnote>
  <w:footnote w:type="continuationSeparator" w:id="0">
    <w:p w:rsidR="009B6A94" w:rsidRDefault="009B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A8190E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9B6A9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A8190E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9B6A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CC"/>
    <w:rsid w:val="00010ACC"/>
    <w:rsid w:val="001F7AB5"/>
    <w:rsid w:val="00497EAB"/>
    <w:rsid w:val="00556A21"/>
    <w:rsid w:val="006B3F07"/>
    <w:rsid w:val="00721372"/>
    <w:rsid w:val="009B6A94"/>
    <w:rsid w:val="00A8190E"/>
    <w:rsid w:val="00D70547"/>
    <w:rsid w:val="00F65CA0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0F1F-C136-46D7-95A8-F1176B7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A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010A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10ACC"/>
  </w:style>
  <w:style w:type="character" w:styleId="Puslapionumeris">
    <w:name w:val="page number"/>
    <w:basedOn w:val="Numatytasispastraiposriftas"/>
    <w:rsid w:val="00010AC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9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1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2017-06-21T08:12:00Z</cp:lastPrinted>
  <dcterms:created xsi:type="dcterms:W3CDTF">2017-06-21T07:37:00Z</dcterms:created>
  <dcterms:modified xsi:type="dcterms:W3CDTF">2017-06-22T06:54:00Z</dcterms:modified>
</cp:coreProperties>
</file>