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FAF" w:rsidRPr="00F9497F" w:rsidRDefault="00581FAF" w:rsidP="00581FAF">
      <w:pPr>
        <w:ind w:left="4284" w:firstLine="1296"/>
      </w:pPr>
      <w:r w:rsidRPr="00F9497F">
        <w:t>P</w:t>
      </w:r>
      <w:r w:rsidR="000646CE" w:rsidRPr="00F9497F">
        <w:t>RITAR</w:t>
      </w:r>
      <w:r w:rsidRPr="00F9497F">
        <w:t>TA</w:t>
      </w:r>
    </w:p>
    <w:p w:rsidR="009548C0" w:rsidRPr="00F9497F" w:rsidRDefault="00581FAF" w:rsidP="00857D86">
      <w:pPr>
        <w:ind w:left="5184" w:firstLine="396"/>
      </w:pPr>
      <w:r w:rsidRPr="00F9497F">
        <w:t xml:space="preserve">Šilalės rajono savivaldybės </w:t>
      </w:r>
      <w:r w:rsidR="00857D86" w:rsidRPr="00F9497F">
        <w:t>t</w:t>
      </w:r>
      <w:r w:rsidRPr="00F9497F">
        <w:t>arybos</w:t>
      </w:r>
      <w:r w:rsidR="00857D86" w:rsidRPr="00F9497F">
        <w:t xml:space="preserve"> </w:t>
      </w:r>
    </w:p>
    <w:p w:rsidR="009548C0" w:rsidRPr="00F9497F" w:rsidRDefault="00F6457A" w:rsidP="00857D86">
      <w:pPr>
        <w:ind w:left="5184" w:firstLine="396"/>
      </w:pPr>
      <w:r w:rsidRPr="00F9497F">
        <w:t>201</w:t>
      </w:r>
      <w:r w:rsidR="00570334" w:rsidRPr="00F9497F">
        <w:t>7</w:t>
      </w:r>
      <w:r w:rsidR="00581FAF" w:rsidRPr="00F9497F">
        <w:t xml:space="preserve"> m. </w:t>
      </w:r>
      <w:r w:rsidR="003549B5" w:rsidRPr="00F9497F">
        <w:t>vasario</w:t>
      </w:r>
      <w:r w:rsidR="00F9497F" w:rsidRPr="00F9497F">
        <w:t xml:space="preserve"> 28</w:t>
      </w:r>
      <w:r w:rsidR="00570334" w:rsidRPr="00F9497F">
        <w:t xml:space="preserve"> </w:t>
      </w:r>
      <w:r w:rsidR="00581FAF" w:rsidRPr="00F9497F">
        <w:t xml:space="preserve">d. </w:t>
      </w:r>
      <w:r w:rsidR="00857D86" w:rsidRPr="00F9497F">
        <w:t>s</w:t>
      </w:r>
      <w:r w:rsidR="00581FAF" w:rsidRPr="00F9497F">
        <w:t>prendimu</w:t>
      </w:r>
      <w:r w:rsidR="00857D86" w:rsidRPr="00F9497F">
        <w:t xml:space="preserve"> </w:t>
      </w:r>
    </w:p>
    <w:p w:rsidR="00581FAF" w:rsidRPr="00F9497F" w:rsidRDefault="003549B5" w:rsidP="00857D86">
      <w:pPr>
        <w:ind w:left="5184" w:firstLine="396"/>
      </w:pPr>
      <w:r w:rsidRPr="00F9497F">
        <w:t>Nr.T1-</w:t>
      </w:r>
      <w:r w:rsidR="00F9497F" w:rsidRPr="00F9497F">
        <w:t>22</w:t>
      </w:r>
    </w:p>
    <w:p w:rsidR="00523BDD" w:rsidRPr="00F9497F" w:rsidRDefault="00523BDD" w:rsidP="00236A8B">
      <w:pPr>
        <w:spacing w:line="360" w:lineRule="auto"/>
        <w:jc w:val="center"/>
        <w:rPr>
          <w:b/>
        </w:rPr>
      </w:pPr>
    </w:p>
    <w:p w:rsidR="00883704" w:rsidRPr="00F9497F" w:rsidRDefault="009D63F7" w:rsidP="00236A8B">
      <w:pPr>
        <w:spacing w:line="360" w:lineRule="auto"/>
        <w:jc w:val="center"/>
        <w:rPr>
          <w:b/>
        </w:rPr>
      </w:pPr>
      <w:r w:rsidRPr="00F9497F">
        <w:rPr>
          <w:b/>
        </w:rPr>
        <w:t xml:space="preserve">ŠILALĖS RAJONO </w:t>
      </w:r>
      <w:r w:rsidR="00883704" w:rsidRPr="00F9497F">
        <w:rPr>
          <w:b/>
        </w:rPr>
        <w:t xml:space="preserve">SAVIVALDYBĖS TARYBOS </w:t>
      </w:r>
      <w:r w:rsidR="00F6457A" w:rsidRPr="00F9497F">
        <w:rPr>
          <w:b/>
        </w:rPr>
        <w:t>201</w:t>
      </w:r>
      <w:r w:rsidR="00570334" w:rsidRPr="00F9497F">
        <w:rPr>
          <w:b/>
        </w:rPr>
        <w:t>6</w:t>
      </w:r>
      <w:r w:rsidR="0005325E" w:rsidRPr="00F9497F">
        <w:rPr>
          <w:b/>
        </w:rPr>
        <w:t xml:space="preserve"> METŲ VEIKLOS </w:t>
      </w:r>
      <w:r w:rsidR="00581FAF" w:rsidRPr="00F9497F">
        <w:rPr>
          <w:b/>
        </w:rPr>
        <w:t>ATASKAITA</w:t>
      </w:r>
    </w:p>
    <w:p w:rsidR="00883704" w:rsidRPr="00F9497F" w:rsidRDefault="00883704" w:rsidP="009D5A15">
      <w:pPr>
        <w:spacing w:line="360" w:lineRule="auto"/>
        <w:ind w:firstLine="907"/>
      </w:pPr>
    </w:p>
    <w:p w:rsidR="007F69B9" w:rsidRPr="00F9497F" w:rsidRDefault="00082A5C" w:rsidP="009D5A15">
      <w:pPr>
        <w:spacing w:line="360" w:lineRule="auto"/>
        <w:ind w:firstLine="907"/>
        <w:jc w:val="both"/>
      </w:pPr>
      <w:r w:rsidRPr="00F9497F">
        <w:t>Vadovaudamasi</w:t>
      </w:r>
      <w:r w:rsidR="007F69B9" w:rsidRPr="00F9497F">
        <w:t xml:space="preserve"> Lietuvos Respublikos vietos savivaldos įstatymo 12 straipsnio 2 dalimi, Savivaldybės taryba ne rečiau kaip vieną kartą per metus </w:t>
      </w:r>
      <w:r w:rsidRPr="00F9497F">
        <w:t>R</w:t>
      </w:r>
      <w:r w:rsidR="007F69B9" w:rsidRPr="00F9497F">
        <w:t>eglamento nustatyta tvarka turi pateikti Savivaldybės bendruomenei viešą savo veiklos ataskaitą.</w:t>
      </w:r>
    </w:p>
    <w:p w:rsidR="00DA31A3" w:rsidRPr="00F9497F" w:rsidRDefault="00883704" w:rsidP="009D5A15">
      <w:pPr>
        <w:pStyle w:val="pavadinimas"/>
        <w:spacing w:before="0" w:beforeAutospacing="0" w:after="0" w:afterAutospacing="0" w:line="360" w:lineRule="auto"/>
        <w:ind w:firstLine="907"/>
        <w:jc w:val="both"/>
      </w:pPr>
      <w:r w:rsidRPr="00F9497F">
        <w:t>Į Šilalės rajono savivaldybės tarybą yra išrinkti 25 tarybos nariai</w:t>
      </w:r>
      <w:r w:rsidR="00DE3653" w:rsidRPr="00F9497F">
        <w:t xml:space="preserve">: </w:t>
      </w:r>
    </w:p>
    <w:p w:rsidR="00D52938" w:rsidRPr="00F9497F" w:rsidRDefault="00124B78" w:rsidP="009D5A15">
      <w:pPr>
        <w:pStyle w:val="pavadinimas"/>
        <w:spacing w:before="0" w:beforeAutospacing="0" w:after="0" w:afterAutospacing="0" w:line="360" w:lineRule="auto"/>
        <w:ind w:firstLine="907"/>
        <w:jc w:val="both"/>
      </w:pPr>
      <w:r w:rsidRPr="00F9497F">
        <w:t xml:space="preserve">Tadas Bartkus, </w:t>
      </w:r>
      <w:r w:rsidR="00DE3653" w:rsidRPr="00F9497F">
        <w:t xml:space="preserve"> Dainius Bergelis, </w:t>
      </w:r>
      <w:r w:rsidR="00764049" w:rsidRPr="00F9497F">
        <w:t xml:space="preserve">Kristina Dambrauskienė, Genovaitė Damulienė, Albinas Ežerskis, </w:t>
      </w:r>
      <w:r w:rsidR="00140677" w:rsidRPr="00F9497F">
        <w:t xml:space="preserve">Raimundė Gečienė, </w:t>
      </w:r>
      <w:r w:rsidRPr="00F9497F">
        <w:t xml:space="preserve">Henrikas Girčys, Jonas Gudauskas, </w:t>
      </w:r>
      <w:r w:rsidR="00DE3653" w:rsidRPr="00F9497F">
        <w:t xml:space="preserve">Valdemaras Jasevičius, </w:t>
      </w:r>
      <w:r w:rsidRPr="00F9497F">
        <w:t xml:space="preserve">Vytautas Jucius, </w:t>
      </w:r>
      <w:r w:rsidR="00764049" w:rsidRPr="00F9497F">
        <w:t xml:space="preserve">Loreta Kalnikaitė, Gintautas Macevičius, </w:t>
      </w:r>
      <w:r w:rsidR="00DE3653" w:rsidRPr="00F9497F">
        <w:t xml:space="preserve">Algirdas Meiženis, Alfonsas Motuzas, </w:t>
      </w:r>
      <w:r w:rsidR="00140677" w:rsidRPr="00F9497F">
        <w:t xml:space="preserve">Gintas Navardauskas, </w:t>
      </w:r>
      <w:r w:rsidR="00764049" w:rsidRPr="00F9497F">
        <w:t xml:space="preserve">Stasys Navardauskas, </w:t>
      </w:r>
      <w:r w:rsidR="00140677" w:rsidRPr="00F9497F">
        <w:t xml:space="preserve">Virginijus Noreika, </w:t>
      </w:r>
      <w:r w:rsidR="00BA3BC7" w:rsidRPr="00F9497F">
        <w:t xml:space="preserve">Saulė Olendrienė, </w:t>
      </w:r>
      <w:r w:rsidR="00140677" w:rsidRPr="00F9497F">
        <w:t xml:space="preserve">Rimantas Rimkus, Stasys Skalauskas, </w:t>
      </w:r>
      <w:r w:rsidR="00764049" w:rsidRPr="00F9497F">
        <w:t xml:space="preserve">Jonas Šedbaras, </w:t>
      </w:r>
      <w:r w:rsidR="00BA3BC7" w:rsidRPr="00F9497F">
        <w:t xml:space="preserve">Algirdas Taroza, </w:t>
      </w:r>
      <w:r w:rsidR="00060C4F" w:rsidRPr="00F9497F">
        <w:t>Rolandas Toleikis</w:t>
      </w:r>
      <w:r w:rsidR="00CA0BF5" w:rsidRPr="00F9497F">
        <w:t xml:space="preserve">, </w:t>
      </w:r>
      <w:r w:rsidR="00764049" w:rsidRPr="00F9497F">
        <w:t xml:space="preserve">Teresė Ūksienė, </w:t>
      </w:r>
      <w:r w:rsidR="00BA3BC7" w:rsidRPr="00F9497F">
        <w:t>Rimas Vaičikauskas.</w:t>
      </w:r>
    </w:p>
    <w:tbl>
      <w:tblPr>
        <w:tblpPr w:leftFromText="180" w:rightFromText="180" w:vertAnchor="text" w:horzAnchor="margin"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947"/>
        <w:gridCol w:w="3856"/>
      </w:tblGrid>
      <w:tr w:rsidR="00A85349" w:rsidRPr="00F9497F" w:rsidTr="00A115D8">
        <w:tc>
          <w:tcPr>
            <w:tcW w:w="4927"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TĖVYNĖS SĄJUNGOS- LIETUVOS KRIKŠČIONIŲ DEMOKRATŲ FRAKCIJA</w:t>
            </w:r>
          </w:p>
        </w:tc>
        <w:tc>
          <w:tcPr>
            <w:tcW w:w="975"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8</w:t>
            </w:r>
          </w:p>
        </w:tc>
        <w:tc>
          <w:tcPr>
            <w:tcW w:w="3952"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Loreta Kalnikaitė (Frakcijos seniūnė), Raimundė Gečienė (Frakcijos seniūnės pavaduotoja), Dainius Bergelis, Henrikas Girčys, Kristina Dambrauskienė, Jonas Gudauskas, Algirdas Taroza, Teresė Ūksienė</w:t>
            </w:r>
          </w:p>
        </w:tc>
      </w:tr>
      <w:tr w:rsidR="00A85349" w:rsidRPr="00F9497F" w:rsidTr="00A115D8">
        <w:tc>
          <w:tcPr>
            <w:tcW w:w="4927"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FRAKCIJA ,,TVARKA IR TEISINGUMAS“</w:t>
            </w:r>
          </w:p>
        </w:tc>
        <w:tc>
          <w:tcPr>
            <w:tcW w:w="975"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5</w:t>
            </w:r>
          </w:p>
        </w:tc>
        <w:tc>
          <w:tcPr>
            <w:tcW w:w="3952"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Vytautas Jucius (Frakcijos seniūnas), Rolandas Toleikis (Frakcijos seniūno pavaduotojas), Tadas Bartkus, Rimantas Rimkus, Algirdas Meiženis</w:t>
            </w:r>
          </w:p>
        </w:tc>
      </w:tr>
      <w:tr w:rsidR="00A85349" w:rsidRPr="00F9497F" w:rsidTr="00A115D8">
        <w:tc>
          <w:tcPr>
            <w:tcW w:w="4927"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 xml:space="preserve"> FRAKCIJA ,,ŠILALIŠKIAI“</w:t>
            </w:r>
          </w:p>
        </w:tc>
        <w:tc>
          <w:tcPr>
            <w:tcW w:w="975"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4</w:t>
            </w:r>
          </w:p>
        </w:tc>
        <w:tc>
          <w:tcPr>
            <w:tcW w:w="3952"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 xml:space="preserve">Stasys Navardauskas (Frakcijos seniūnas), Saulė </w:t>
            </w:r>
            <w:proofErr w:type="spellStart"/>
            <w:r w:rsidRPr="00F9497F">
              <w:t>Olendrienė</w:t>
            </w:r>
            <w:proofErr w:type="spellEnd"/>
            <w:r w:rsidRPr="00F9497F">
              <w:t xml:space="preserve"> (Frakcijos seniūno pavaduotoja), Gintas Navardauskas, Rimas Vaičikauskas</w:t>
            </w:r>
          </w:p>
        </w:tc>
      </w:tr>
      <w:tr w:rsidR="00A85349" w:rsidRPr="00F9497F" w:rsidTr="00A115D8">
        <w:tc>
          <w:tcPr>
            <w:tcW w:w="4927"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LIETUVOS LAISVĖS SĄJUNGOS (LIBERALŲ) IR DARBO PARTIJOS FRAKCIJA</w:t>
            </w:r>
          </w:p>
        </w:tc>
        <w:tc>
          <w:tcPr>
            <w:tcW w:w="975"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5</w:t>
            </w:r>
          </w:p>
        </w:tc>
        <w:tc>
          <w:tcPr>
            <w:tcW w:w="3952"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Gintautas Macevičius (Frakcijos seniūnas), Alfonsas Motuzas (Frakcijos seniūno pavaduotojas), Genovaitė Damulienė, Valdemaras Jasevičius, Jonas Šedbaras</w:t>
            </w:r>
          </w:p>
        </w:tc>
      </w:tr>
      <w:tr w:rsidR="00A85349" w:rsidRPr="00F9497F" w:rsidTr="00A115D8">
        <w:tc>
          <w:tcPr>
            <w:tcW w:w="4927"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LIETUVOS SOCIALDEMOKRATŲ PARTIJOS FRAKCIJA</w:t>
            </w:r>
          </w:p>
        </w:tc>
        <w:tc>
          <w:tcPr>
            <w:tcW w:w="975"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3</w:t>
            </w:r>
          </w:p>
        </w:tc>
        <w:tc>
          <w:tcPr>
            <w:tcW w:w="3952" w:type="dxa"/>
            <w:shd w:val="clear" w:color="auto" w:fill="auto"/>
          </w:tcPr>
          <w:p w:rsidR="00A85349" w:rsidRPr="00F9497F" w:rsidRDefault="00A85349" w:rsidP="00A115D8">
            <w:pPr>
              <w:pStyle w:val="pavadinimas"/>
              <w:spacing w:before="0" w:beforeAutospacing="0" w:after="0" w:afterAutospacing="0" w:line="276" w:lineRule="auto"/>
              <w:jc w:val="both"/>
            </w:pPr>
            <w:r w:rsidRPr="00F9497F">
              <w:t>Virginijus Noreika (Frakcijos seniūnas), Albinas Ežerskis, Stasys Skalauskas</w:t>
            </w:r>
          </w:p>
        </w:tc>
      </w:tr>
    </w:tbl>
    <w:p w:rsidR="00A85349" w:rsidRPr="00F9497F" w:rsidRDefault="00A85349" w:rsidP="009D5A15">
      <w:pPr>
        <w:pStyle w:val="pavadinimas"/>
        <w:spacing w:before="0" w:beforeAutospacing="0" w:after="0" w:afterAutospacing="0" w:line="360" w:lineRule="auto"/>
        <w:ind w:firstLine="907"/>
        <w:jc w:val="both"/>
      </w:pPr>
    </w:p>
    <w:p w:rsidR="009B66D6" w:rsidRPr="00F9497F" w:rsidRDefault="00F6457A" w:rsidP="009D5A15">
      <w:pPr>
        <w:spacing w:line="360" w:lineRule="auto"/>
        <w:ind w:firstLine="907"/>
        <w:jc w:val="both"/>
      </w:pPr>
      <w:r w:rsidRPr="00F9497F">
        <w:lastRenderedPageBreak/>
        <w:t>Per 201</w:t>
      </w:r>
      <w:r w:rsidR="00BA3BC7" w:rsidRPr="00F9497F">
        <w:t>6</w:t>
      </w:r>
      <w:r w:rsidR="009B66D6" w:rsidRPr="00F9497F">
        <w:t xml:space="preserve"> m. įvyko </w:t>
      </w:r>
      <w:r w:rsidR="00D50C7A" w:rsidRPr="00F9497F">
        <w:rPr>
          <w:b/>
        </w:rPr>
        <w:t>1</w:t>
      </w:r>
      <w:r w:rsidR="00662DF8" w:rsidRPr="00F9497F">
        <w:rPr>
          <w:b/>
        </w:rPr>
        <w:t>4</w:t>
      </w:r>
      <w:r w:rsidR="009B66D6" w:rsidRPr="00F9497F">
        <w:t xml:space="preserve"> Tarybos posėdži</w:t>
      </w:r>
      <w:r w:rsidR="00D50C7A" w:rsidRPr="00F9497F">
        <w:t>ų</w:t>
      </w:r>
      <w:r w:rsidR="009B66D6" w:rsidRPr="00F9497F">
        <w:t xml:space="preserve">. </w:t>
      </w:r>
      <w:r w:rsidR="00E3044A">
        <w:t>Iš viso buvo parengta</w:t>
      </w:r>
      <w:r w:rsidR="00C0462F" w:rsidRPr="00F9497F">
        <w:t xml:space="preserve"> </w:t>
      </w:r>
      <w:r w:rsidR="00C0462F" w:rsidRPr="00F9497F">
        <w:rPr>
          <w:b/>
        </w:rPr>
        <w:t xml:space="preserve">306 </w:t>
      </w:r>
      <w:r w:rsidR="00E3044A">
        <w:t>sprendimų projektai</w:t>
      </w:r>
      <w:bookmarkStart w:id="0" w:name="_GoBack"/>
      <w:bookmarkEnd w:id="0"/>
      <w:r w:rsidR="00C0462F" w:rsidRPr="00F9497F">
        <w:t xml:space="preserve">, svarstymui pateikti </w:t>
      </w:r>
      <w:r w:rsidR="004A5B71" w:rsidRPr="00F9497F">
        <w:rPr>
          <w:b/>
        </w:rPr>
        <w:t>30</w:t>
      </w:r>
      <w:r w:rsidR="00C0462F" w:rsidRPr="00F9497F">
        <w:rPr>
          <w:b/>
        </w:rPr>
        <w:t>2</w:t>
      </w:r>
      <w:r w:rsidR="004A5B71" w:rsidRPr="00F9497F">
        <w:t xml:space="preserve"> </w:t>
      </w:r>
      <w:r w:rsidR="00021454" w:rsidRPr="00F9497F">
        <w:t>sprendimų projektai</w:t>
      </w:r>
      <w:r w:rsidR="00C0462F" w:rsidRPr="00F9497F">
        <w:t xml:space="preserve">, priimti </w:t>
      </w:r>
      <w:r w:rsidR="00C0462F" w:rsidRPr="00F9497F">
        <w:rPr>
          <w:b/>
        </w:rPr>
        <w:t>299</w:t>
      </w:r>
      <w:r w:rsidR="00C0462F" w:rsidRPr="00F9497F">
        <w:t xml:space="preserve"> sprendimai (</w:t>
      </w:r>
      <w:r w:rsidR="00C0462F" w:rsidRPr="00F9497F">
        <w:rPr>
          <w:b/>
        </w:rPr>
        <w:t>4</w:t>
      </w:r>
      <w:r w:rsidR="00C0462F" w:rsidRPr="00F9497F">
        <w:t xml:space="preserve"> klausimai išbraukti iš Tarybos posėdžių darbotvarkių, </w:t>
      </w:r>
      <w:r w:rsidR="00C0462F" w:rsidRPr="00F9497F">
        <w:rPr>
          <w:b/>
        </w:rPr>
        <w:t>3</w:t>
      </w:r>
      <w:r w:rsidR="00C0462F" w:rsidRPr="00F9497F">
        <w:t xml:space="preserve"> sprendimai nepriimti), </w:t>
      </w:r>
      <w:r w:rsidR="004A5B71" w:rsidRPr="00F9497F">
        <w:t xml:space="preserve">išklausyta </w:t>
      </w:r>
      <w:r w:rsidR="004A5B71" w:rsidRPr="00F9497F">
        <w:rPr>
          <w:b/>
        </w:rPr>
        <w:t>17</w:t>
      </w:r>
      <w:r w:rsidR="000F06F2" w:rsidRPr="00F9497F">
        <w:t xml:space="preserve"> įvairių įstaigų vadovų </w:t>
      </w:r>
      <w:r w:rsidR="00662DF8" w:rsidRPr="00F9497F">
        <w:t>pateiktų informacijų</w:t>
      </w:r>
      <w:r w:rsidR="00C0462F" w:rsidRPr="00F9497F">
        <w:t>.</w:t>
      </w:r>
      <w:r w:rsidR="00D04263" w:rsidRPr="00F9497F">
        <w:t xml:space="preserve">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2401"/>
        <w:gridCol w:w="2398"/>
      </w:tblGrid>
      <w:tr w:rsidR="00377A4C" w:rsidRPr="00F9497F" w:rsidTr="005F5A83">
        <w:tc>
          <w:tcPr>
            <w:tcW w:w="2935" w:type="dxa"/>
            <w:shd w:val="clear" w:color="auto" w:fill="auto"/>
          </w:tcPr>
          <w:p w:rsidR="00377A4C" w:rsidRPr="00F9497F" w:rsidRDefault="00377A4C" w:rsidP="007249F3">
            <w:pPr>
              <w:spacing w:line="360" w:lineRule="auto"/>
              <w:jc w:val="center"/>
            </w:pPr>
          </w:p>
        </w:tc>
        <w:tc>
          <w:tcPr>
            <w:tcW w:w="2401" w:type="dxa"/>
            <w:shd w:val="clear" w:color="auto" w:fill="auto"/>
          </w:tcPr>
          <w:p w:rsidR="00377A4C" w:rsidRPr="00F9497F" w:rsidRDefault="00377A4C" w:rsidP="007249F3">
            <w:pPr>
              <w:spacing w:line="360" w:lineRule="auto"/>
              <w:jc w:val="center"/>
              <w:rPr>
                <w:b/>
              </w:rPr>
            </w:pPr>
            <w:r w:rsidRPr="00F9497F">
              <w:rPr>
                <w:b/>
              </w:rPr>
              <w:t>2015 metai</w:t>
            </w:r>
          </w:p>
        </w:tc>
        <w:tc>
          <w:tcPr>
            <w:tcW w:w="2398" w:type="dxa"/>
          </w:tcPr>
          <w:p w:rsidR="00377A4C" w:rsidRPr="00F9497F" w:rsidRDefault="00377A4C" w:rsidP="007249F3">
            <w:pPr>
              <w:spacing w:line="360" w:lineRule="auto"/>
              <w:jc w:val="center"/>
              <w:rPr>
                <w:b/>
              </w:rPr>
            </w:pPr>
            <w:r w:rsidRPr="00F9497F">
              <w:rPr>
                <w:b/>
              </w:rPr>
              <w:t>2016 metai</w:t>
            </w:r>
          </w:p>
        </w:tc>
      </w:tr>
      <w:tr w:rsidR="00377A4C" w:rsidRPr="00F9497F" w:rsidTr="005F5A83">
        <w:tc>
          <w:tcPr>
            <w:tcW w:w="2935" w:type="dxa"/>
            <w:shd w:val="clear" w:color="auto" w:fill="auto"/>
          </w:tcPr>
          <w:p w:rsidR="00377A4C" w:rsidRPr="00F9497F" w:rsidRDefault="00377A4C" w:rsidP="007249F3">
            <w:pPr>
              <w:spacing w:line="360" w:lineRule="auto"/>
              <w:jc w:val="center"/>
            </w:pPr>
            <w:r w:rsidRPr="00F9497F">
              <w:t>Priimta sprendimų</w:t>
            </w:r>
          </w:p>
        </w:tc>
        <w:tc>
          <w:tcPr>
            <w:tcW w:w="2401" w:type="dxa"/>
            <w:shd w:val="clear" w:color="auto" w:fill="auto"/>
          </w:tcPr>
          <w:p w:rsidR="00377A4C" w:rsidRPr="00F9497F" w:rsidRDefault="00377A4C" w:rsidP="007249F3">
            <w:pPr>
              <w:spacing w:line="360" w:lineRule="auto"/>
              <w:jc w:val="center"/>
            </w:pPr>
            <w:r w:rsidRPr="00F9497F">
              <w:t>315</w:t>
            </w:r>
          </w:p>
        </w:tc>
        <w:tc>
          <w:tcPr>
            <w:tcW w:w="2398" w:type="dxa"/>
          </w:tcPr>
          <w:p w:rsidR="00377A4C" w:rsidRPr="00F9497F" w:rsidRDefault="00377A4C" w:rsidP="007249F3">
            <w:pPr>
              <w:spacing w:line="360" w:lineRule="auto"/>
              <w:jc w:val="center"/>
            </w:pPr>
            <w:r w:rsidRPr="00F9497F">
              <w:t>299</w:t>
            </w:r>
          </w:p>
        </w:tc>
      </w:tr>
      <w:tr w:rsidR="00377A4C" w:rsidRPr="00F9497F" w:rsidTr="005F5A83">
        <w:tc>
          <w:tcPr>
            <w:tcW w:w="2935" w:type="dxa"/>
            <w:shd w:val="clear" w:color="auto" w:fill="auto"/>
          </w:tcPr>
          <w:p w:rsidR="00377A4C" w:rsidRPr="00F9497F" w:rsidRDefault="00377A4C" w:rsidP="007249F3">
            <w:pPr>
              <w:spacing w:line="360" w:lineRule="auto"/>
              <w:jc w:val="center"/>
            </w:pPr>
            <w:r w:rsidRPr="00F9497F">
              <w:t>Išklausyta informacijų</w:t>
            </w:r>
          </w:p>
        </w:tc>
        <w:tc>
          <w:tcPr>
            <w:tcW w:w="2401" w:type="dxa"/>
            <w:shd w:val="clear" w:color="auto" w:fill="auto"/>
          </w:tcPr>
          <w:p w:rsidR="00377A4C" w:rsidRPr="00F9497F" w:rsidRDefault="00377A4C" w:rsidP="007249F3">
            <w:pPr>
              <w:spacing w:line="360" w:lineRule="auto"/>
              <w:jc w:val="center"/>
            </w:pPr>
            <w:r w:rsidRPr="00F9497F">
              <w:t>28</w:t>
            </w:r>
          </w:p>
        </w:tc>
        <w:tc>
          <w:tcPr>
            <w:tcW w:w="2398" w:type="dxa"/>
          </w:tcPr>
          <w:p w:rsidR="00377A4C" w:rsidRPr="00F9497F" w:rsidRDefault="00377A4C" w:rsidP="007249F3">
            <w:pPr>
              <w:spacing w:line="360" w:lineRule="auto"/>
              <w:jc w:val="center"/>
            </w:pPr>
            <w:r w:rsidRPr="00F9497F">
              <w:t>17</w:t>
            </w:r>
          </w:p>
        </w:tc>
      </w:tr>
    </w:tbl>
    <w:p w:rsidR="00E75776" w:rsidRPr="00F9497F" w:rsidRDefault="00E75776" w:rsidP="00392F98">
      <w:pPr>
        <w:spacing w:line="360" w:lineRule="auto"/>
        <w:ind w:firstLine="907"/>
        <w:jc w:val="center"/>
        <w:rPr>
          <w:highlight w:val="cyan"/>
        </w:rPr>
      </w:pPr>
    </w:p>
    <w:p w:rsidR="002D1F32" w:rsidRPr="00F9497F" w:rsidRDefault="00E2088C" w:rsidP="00392F98">
      <w:pPr>
        <w:spacing w:line="360" w:lineRule="auto"/>
        <w:ind w:firstLine="907"/>
        <w:jc w:val="center"/>
        <w:rPr>
          <w:highlight w:val="cyan"/>
        </w:rPr>
      </w:pPr>
      <w:r w:rsidRPr="00F9497F">
        <w:rPr>
          <w:noProof/>
        </w:rPr>
        <mc:AlternateContent>
          <mc:Choice Requires="wps">
            <w:drawing>
              <wp:anchor distT="0" distB="0" distL="114300" distR="114300" simplePos="0" relativeHeight="251653120" behindDoc="0" locked="0" layoutInCell="1" allowOverlap="1">
                <wp:simplePos x="0" y="0"/>
                <wp:positionH relativeFrom="column">
                  <wp:posOffset>119380</wp:posOffset>
                </wp:positionH>
                <wp:positionV relativeFrom="paragraph">
                  <wp:posOffset>71755</wp:posOffset>
                </wp:positionV>
                <wp:extent cx="5860415" cy="533400"/>
                <wp:effectExtent l="8890" t="15240" r="17145" b="22860"/>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0415" cy="533400"/>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2D1F32" w:rsidRPr="002D1F32" w:rsidRDefault="002D1F32" w:rsidP="002D1F32">
                            <w:pPr>
                              <w:jc w:val="center"/>
                              <w:rPr>
                                <w:b/>
                              </w:rPr>
                            </w:pPr>
                            <w:r w:rsidRPr="002D1F32">
                              <w:rPr>
                                <w:b/>
                              </w:rPr>
                              <w:t>2016 METŲ TARYBOS POSĖDŽIŲ METU  SV</w:t>
                            </w:r>
                            <w:r w:rsidR="0047622F">
                              <w:rPr>
                                <w:b/>
                              </w:rPr>
                              <w:t>ARSTYTI KLAUSIMAI IR INFORMACIJOS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9.4pt;margin-top:5.65pt;width:461.45pt;height:4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" fillcolor="#92cddc" strokecolor="#4bacc6" strokeweight="1pt">
                <v:fill color2="#4bacc6" focus="50%" type="gradient"/>
                <v:shadow on="t" color="#205867" offset="1pt"/>
                <v:textbox>
                  <w:txbxContent>
                    <w:p w:rsidR="002D1F32" w:rsidRPr="002D1F32" w:rsidRDefault="002D1F32" w:rsidP="002D1F32">
                      <w:pPr>
                        <w:jc w:val="center"/>
                        <w:rPr>
                          <w:b/>
                        </w:rPr>
                      </w:pPr>
                      <w:r w:rsidRPr="002D1F32">
                        <w:rPr>
                          <w:b/>
                        </w:rPr>
                        <w:t>2016 METŲ TARYBOS POSĖDŽIŲ METU  SV</w:t>
                      </w:r>
                      <w:r w:rsidR="0047622F">
                        <w:rPr>
                          <w:b/>
                        </w:rPr>
                        <w:t>ARSTYTI KLAUSIMAI IR INFORMACIJOS</w:t>
                      </w:r>
                    </w:p>
                  </w:txbxContent>
                </v:textbox>
              </v:rect>
            </w:pict>
          </mc:Fallback>
        </mc:AlternateContent>
      </w:r>
    </w:p>
    <w:p w:rsidR="002D1F32" w:rsidRPr="00F9497F" w:rsidRDefault="002D1F32" w:rsidP="00392F98">
      <w:pPr>
        <w:spacing w:line="360" w:lineRule="auto"/>
        <w:ind w:firstLine="907"/>
        <w:jc w:val="center"/>
        <w:rPr>
          <w:highlight w:val="cyan"/>
        </w:rPr>
      </w:pPr>
    </w:p>
    <w:p w:rsidR="00F97C78" w:rsidRPr="00F9497F" w:rsidRDefault="00947BA6" w:rsidP="00392F98">
      <w:pPr>
        <w:spacing w:line="360" w:lineRule="auto"/>
        <w:ind w:firstLine="907"/>
        <w:jc w:val="center"/>
        <w:rPr>
          <w:highlight w:val="cyan"/>
        </w:rPr>
      </w:pPr>
      <w:r w:rsidRPr="00F9497F">
        <w:rPr>
          <w:highlight w:val="cyan"/>
        </w:rPr>
        <w:t xml:space="preserve"> </w:t>
      </w:r>
    </w:p>
    <w:p w:rsidR="00E75776" w:rsidRPr="00F9497F" w:rsidRDefault="00E2088C" w:rsidP="00E75776">
      <w:pPr>
        <w:spacing w:line="360" w:lineRule="auto"/>
        <w:jc w:val="center"/>
      </w:pPr>
      <w:r w:rsidRPr="00F9497F">
        <w:rPr>
          <w:noProof/>
        </w:rPr>
        <w:drawing>
          <wp:anchor distT="0" distB="0" distL="114300" distR="114300" simplePos="0" relativeHeight="251644928" behindDoc="0" locked="0" layoutInCell="1" allowOverlap="1">
            <wp:simplePos x="0" y="0"/>
            <wp:positionH relativeFrom="column">
              <wp:posOffset>114300</wp:posOffset>
            </wp:positionH>
            <wp:positionV relativeFrom="paragraph">
              <wp:posOffset>10795</wp:posOffset>
            </wp:positionV>
            <wp:extent cx="5865495" cy="3412490"/>
            <wp:effectExtent l="13335" t="9525" r="7620" b="6985"/>
            <wp:wrapNone/>
            <wp:docPr id="27" name="Objektas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947BA6" w:rsidRPr="00F9497F" w:rsidRDefault="00947BA6" w:rsidP="003D186B">
      <w:pPr>
        <w:spacing w:line="360" w:lineRule="auto"/>
        <w:ind w:firstLine="907"/>
        <w:jc w:val="both"/>
      </w:pPr>
    </w:p>
    <w:p w:rsidR="00E1785C" w:rsidRPr="00F9497F" w:rsidRDefault="00E1785C" w:rsidP="003D186B">
      <w:pPr>
        <w:spacing w:line="360" w:lineRule="auto"/>
        <w:ind w:firstLine="907"/>
        <w:jc w:val="both"/>
      </w:pPr>
    </w:p>
    <w:p w:rsidR="00A85349" w:rsidRPr="00F9497F" w:rsidRDefault="00A85349" w:rsidP="00F03B87">
      <w:pPr>
        <w:spacing w:line="360" w:lineRule="auto"/>
        <w:rPr>
          <w:b/>
        </w:rPr>
      </w:pPr>
    </w:p>
    <w:p w:rsidR="00717949" w:rsidRPr="00F9497F" w:rsidRDefault="00717949" w:rsidP="00F03B87">
      <w:pPr>
        <w:spacing w:line="360" w:lineRule="auto"/>
        <w:rPr>
          <w:b/>
        </w:rPr>
      </w:pPr>
    </w:p>
    <w:p w:rsidR="00E1785C" w:rsidRPr="00F9497F" w:rsidRDefault="004D5055" w:rsidP="00F03B87">
      <w:pPr>
        <w:spacing w:line="360" w:lineRule="auto"/>
        <w:rPr>
          <w:b/>
        </w:rPr>
      </w:pPr>
      <w:r w:rsidRPr="00F9497F">
        <w:rPr>
          <w:b/>
        </w:rPr>
        <w:t>201</w:t>
      </w:r>
      <w:r w:rsidR="00947BA6" w:rsidRPr="00F9497F">
        <w:rPr>
          <w:b/>
        </w:rPr>
        <w:t>6</w:t>
      </w:r>
      <w:r w:rsidRPr="00F9497F">
        <w:rPr>
          <w:b/>
        </w:rPr>
        <w:t xml:space="preserve"> m. iš Tarybos posėdžių darbotvarkių išbraukti</w:t>
      </w:r>
      <w:r w:rsidRPr="00F9497F">
        <w:rPr>
          <w:b/>
          <w:color w:val="FF0000"/>
        </w:rPr>
        <w:t xml:space="preserve"> </w:t>
      </w:r>
      <w:r w:rsidR="00E1785C" w:rsidRPr="00F9497F">
        <w:rPr>
          <w:b/>
        </w:rPr>
        <w:t>4</w:t>
      </w:r>
      <w:r w:rsidRPr="00F9497F">
        <w:rPr>
          <w:b/>
        </w:rPr>
        <w:t xml:space="preserve"> klausimai</w:t>
      </w:r>
      <w:r w:rsidR="00E1785C" w:rsidRPr="00F9497F">
        <w:rPr>
          <w:b/>
        </w:rPr>
        <w:t>:</w:t>
      </w:r>
    </w:p>
    <w:p w:rsidR="003D186B" w:rsidRPr="00F9497F" w:rsidRDefault="00E1785C" w:rsidP="00E1785C">
      <w:pPr>
        <w:spacing w:line="360" w:lineRule="auto"/>
        <w:jc w:val="both"/>
        <w:rPr>
          <w:color w:val="FF0000"/>
        </w:rPr>
      </w:pPr>
      <w:r w:rsidRPr="00F9497F">
        <w:t>1.</w:t>
      </w:r>
      <w:r w:rsidRPr="00F9497F">
        <w:rPr>
          <w:color w:val="FF0000"/>
        </w:rPr>
        <w:t xml:space="preserve"> </w:t>
      </w:r>
      <w:r w:rsidRPr="00F9497F">
        <w:t xml:space="preserve">Dėl Šilalės rajono savivaldybės tarybos 2016 m. birželio 30 d. sprendimo Nr. T1-196 „Dėl Šilalės rajono savivaldybės tarybos 2012 m. kovo 1 d. sprendimo Nr. T1-41 „Dėl Šilalės rajono savivaldybės vietinės rinkliavos už komunalinių atliekų surinkimą iš atliekų turėtojų ir atliekų tvarkymą“ pakeitimo pripažinimo netekusiu galios. </w:t>
      </w:r>
    </w:p>
    <w:p w:rsidR="00E1785C" w:rsidRPr="00F9497F" w:rsidRDefault="00E1785C" w:rsidP="00E1785C">
      <w:pPr>
        <w:spacing w:line="360" w:lineRule="auto"/>
        <w:jc w:val="both"/>
      </w:pPr>
      <w:r w:rsidRPr="00F9497F">
        <w:t xml:space="preserve">2. </w:t>
      </w:r>
      <w:r w:rsidRPr="00F9497F">
        <w:rPr>
          <w:bCs/>
          <w:color w:val="000000"/>
        </w:rPr>
        <w:t xml:space="preserve">Dėl Šilalės rajono savivaldybės tarybos 2016 m. balandžio 28 d. sprendimo Nr.T1-132 „Dėl dalyvavimo projekte „Paslaugų teikimo ir asmenų aptarnavimo kokybės gerinimas Tauragės regiono savivaldybėse“ </w:t>
      </w:r>
      <w:r w:rsidRPr="00F9497F">
        <w:t>pripažinimo netekusiu galios.</w:t>
      </w:r>
    </w:p>
    <w:p w:rsidR="00E1785C" w:rsidRPr="00F9497F" w:rsidRDefault="00E1785C" w:rsidP="00E1785C">
      <w:pPr>
        <w:spacing w:line="360" w:lineRule="auto"/>
      </w:pPr>
      <w:r w:rsidRPr="00F9497F">
        <w:t>3. Dėl leidimo rengti ir teikti paraišką „Paslaugų ir asmenų aptarnavimo kokybės gerinimas Šilalės rajono savivaldybėje“.</w:t>
      </w:r>
    </w:p>
    <w:p w:rsidR="00E1785C" w:rsidRPr="00F9497F" w:rsidRDefault="00E1785C" w:rsidP="00E1785C">
      <w:pPr>
        <w:spacing w:line="360" w:lineRule="auto"/>
      </w:pPr>
      <w:r w:rsidRPr="00F9497F">
        <w:lastRenderedPageBreak/>
        <w:t>4. Dėl hidrotechninių statinių įregistravimo.</w:t>
      </w:r>
    </w:p>
    <w:p w:rsidR="00864E3C" w:rsidRPr="00F9497F" w:rsidRDefault="00864E3C" w:rsidP="00F03B87">
      <w:pPr>
        <w:spacing w:line="360" w:lineRule="auto"/>
        <w:rPr>
          <w:b/>
          <w:color w:val="FF0000"/>
        </w:rPr>
      </w:pPr>
      <w:r w:rsidRPr="00F9497F">
        <w:rPr>
          <w:b/>
        </w:rPr>
        <w:t>Tarybos nar</w:t>
      </w:r>
      <w:r w:rsidR="00B90D0B" w:rsidRPr="00F9497F">
        <w:rPr>
          <w:b/>
        </w:rPr>
        <w:t>iams</w:t>
      </w:r>
      <w:r w:rsidRPr="00F9497F">
        <w:rPr>
          <w:b/>
        </w:rPr>
        <w:t xml:space="preserve"> buvo pristatytos šios informacijos: </w:t>
      </w:r>
    </w:p>
    <w:p w:rsidR="00E1785C" w:rsidRPr="00F9497F" w:rsidRDefault="00E1785C" w:rsidP="00E1785C">
      <w:pPr>
        <w:spacing w:line="360" w:lineRule="auto"/>
        <w:jc w:val="both"/>
      </w:pPr>
      <w:r w:rsidRPr="00F9497F">
        <w:t>1. Dėl informacijos apie Šilalės rajono savivaldybės energinio efektyvumo didinimo daugiabučiuose namuose programos vykdymą.</w:t>
      </w:r>
    </w:p>
    <w:p w:rsidR="00E1785C" w:rsidRPr="00F9497F" w:rsidRDefault="00E1785C" w:rsidP="00E1785C">
      <w:pPr>
        <w:spacing w:line="360" w:lineRule="auto"/>
        <w:jc w:val="both"/>
      </w:pPr>
      <w:r w:rsidRPr="00F9497F">
        <w:t>2. Dėl informacijos apie projektą „Šilalės rajono Kvėdarnos gyvenamosios vietovės atnaujinimas“.</w:t>
      </w:r>
    </w:p>
    <w:p w:rsidR="00E1785C" w:rsidRPr="00F9497F" w:rsidRDefault="00E1785C" w:rsidP="00E1785C">
      <w:pPr>
        <w:spacing w:line="360" w:lineRule="auto"/>
        <w:jc w:val="both"/>
      </w:pPr>
      <w:r w:rsidRPr="00F9497F">
        <w:t xml:space="preserve">3. </w:t>
      </w:r>
      <w:hyperlink r:id="rId9" w:history="1">
        <w:r w:rsidRPr="00F9497F">
          <w:rPr>
            <w:rStyle w:val="Hipersaitas"/>
            <w:color w:val="auto"/>
            <w:u w:val="none"/>
          </w:rPr>
          <w:t>Dėl informacijos apie Šilalės rajono savivaldybės energinio efektyvumo didinimo daugiabučiuose namuose programos vykdymą</w:t>
        </w:r>
      </w:hyperlink>
      <w:r w:rsidRPr="00F9497F">
        <w:t>.</w:t>
      </w:r>
    </w:p>
    <w:p w:rsidR="00F04261" w:rsidRPr="00F9497F" w:rsidRDefault="00F04261" w:rsidP="00F04261">
      <w:pPr>
        <w:spacing w:line="360" w:lineRule="auto"/>
      </w:pPr>
      <w:r w:rsidRPr="00F9497F">
        <w:t>4. Dėl informacijos apie 2016 m. brandos egzaminų rezultatus.</w:t>
      </w:r>
    </w:p>
    <w:p w:rsidR="00F04261" w:rsidRPr="00F9497F" w:rsidRDefault="00F04261" w:rsidP="00F04261">
      <w:pPr>
        <w:spacing w:line="360" w:lineRule="auto"/>
      </w:pPr>
      <w:r w:rsidRPr="00F9497F">
        <w:t>5. Dėl informacijos apie Šilalės rajono savivaldybės energinio efektyvumo didinimo daugiabučiuose namuose programos vykdymą.</w:t>
      </w:r>
    </w:p>
    <w:p w:rsidR="00F04261" w:rsidRPr="00F9497F" w:rsidRDefault="00F04261" w:rsidP="00F04261">
      <w:pPr>
        <w:spacing w:line="360" w:lineRule="auto"/>
      </w:pPr>
      <w:r w:rsidRPr="00F9497F">
        <w:t>6. Dėl informacijos apie Šilalės miesto viešųjų erdvių viziją.</w:t>
      </w:r>
    </w:p>
    <w:p w:rsidR="00F04261" w:rsidRPr="00F9497F" w:rsidRDefault="00F04261" w:rsidP="00F04261">
      <w:pPr>
        <w:spacing w:line="360" w:lineRule="auto"/>
      </w:pPr>
      <w:r w:rsidRPr="00F9497F">
        <w:t>7. Dėl informacijos apie Rietavo miškų urėdijos veiklą Šilalės rajone.</w:t>
      </w:r>
    </w:p>
    <w:p w:rsidR="00F04261" w:rsidRPr="00F9497F" w:rsidRDefault="00F04261" w:rsidP="00F04261">
      <w:pPr>
        <w:spacing w:line="360" w:lineRule="auto"/>
      </w:pPr>
      <w:r w:rsidRPr="00F9497F">
        <w:t>8. Dėl informacijos apie Tauragės miškų urėdijos veiklą Šilalės rajone.</w:t>
      </w:r>
    </w:p>
    <w:p w:rsidR="00F04261" w:rsidRPr="00F9497F" w:rsidRDefault="00F04261" w:rsidP="00F04261">
      <w:pPr>
        <w:spacing w:line="360" w:lineRule="auto"/>
      </w:pPr>
      <w:r w:rsidRPr="00F9497F">
        <w:t>9. Dėl informacijos apie Šilalės rajono savivaldybės 2016 m. biudžeto vykdymą.</w:t>
      </w:r>
    </w:p>
    <w:p w:rsidR="00F04261" w:rsidRPr="00F9497F" w:rsidRDefault="00F04261" w:rsidP="00F04261">
      <w:pPr>
        <w:spacing w:line="360" w:lineRule="auto"/>
      </w:pPr>
      <w:r w:rsidRPr="00F9497F">
        <w:t>10. Dėl Šilalės rajono savivaldybės mokyklų pasiruošimo 2016- 2017 mokslo metams.</w:t>
      </w:r>
    </w:p>
    <w:p w:rsidR="00F04261" w:rsidRPr="00F9497F" w:rsidRDefault="00F04261" w:rsidP="00F04261">
      <w:pPr>
        <w:spacing w:line="360" w:lineRule="auto"/>
      </w:pPr>
      <w:r w:rsidRPr="00F9497F">
        <w:t>11. Dėl informacijos apie Šilalės viešųjų erdvių vystymo viziją.</w:t>
      </w:r>
    </w:p>
    <w:p w:rsidR="00F04261" w:rsidRPr="00F9497F" w:rsidRDefault="00F04261" w:rsidP="00F04261">
      <w:pPr>
        <w:spacing w:line="360" w:lineRule="auto"/>
      </w:pPr>
      <w:r w:rsidRPr="00F9497F">
        <w:t>12. Dėl informacijos apie UAB Šilalės stoties rekonstrukcijos ir prekybos komplekso kaip priestato statybos žemės sklypų detaliojo plano rengimą ir numatomus jame įgyvendinti sprendinius.</w:t>
      </w:r>
    </w:p>
    <w:p w:rsidR="00F04261" w:rsidRPr="00F9497F" w:rsidRDefault="00F04261" w:rsidP="00F04261">
      <w:pPr>
        <w:spacing w:line="360" w:lineRule="auto"/>
      </w:pPr>
      <w:r w:rsidRPr="00F9497F">
        <w:t>13. Dėl informacijos apie socialinių paslaugų teikimą Šilalės rajone.</w:t>
      </w:r>
    </w:p>
    <w:p w:rsidR="00F04261" w:rsidRPr="00F9497F" w:rsidRDefault="00F04261" w:rsidP="00F04261">
      <w:pPr>
        <w:spacing w:line="360" w:lineRule="auto"/>
      </w:pPr>
      <w:r w:rsidRPr="00F9497F">
        <w:t>14. Dėl informacijos apie Šilalės rajono savivaldybės energinio efektyvumo didinimo daugiabučiuose namuose programos vykdymą.</w:t>
      </w:r>
    </w:p>
    <w:p w:rsidR="00F04261" w:rsidRPr="00F9497F" w:rsidRDefault="00F04261" w:rsidP="00F04261">
      <w:pPr>
        <w:spacing w:line="360" w:lineRule="auto"/>
      </w:pPr>
      <w:r w:rsidRPr="00F9497F">
        <w:t>15. Dėl uždarosios akcinės bendrovės „Šilalės butų ūkis“ informacijos.</w:t>
      </w:r>
    </w:p>
    <w:p w:rsidR="00F04261" w:rsidRPr="00F9497F" w:rsidRDefault="00F04261" w:rsidP="00F04261">
      <w:pPr>
        <w:spacing w:line="360" w:lineRule="auto"/>
      </w:pPr>
      <w:r w:rsidRPr="00F9497F">
        <w:t>16. Dėl informacijos apie Lietuvos savivaldybių asociacijos užsakymu rengiamą Šilalės rajono savivaldybės atsinaujinančių išteklių energijos naudojimo plėtros veiksmų planą.</w:t>
      </w:r>
    </w:p>
    <w:p w:rsidR="00F04261" w:rsidRPr="00F9497F" w:rsidRDefault="00F04261" w:rsidP="00F04261">
      <w:pPr>
        <w:rPr>
          <w:bCs/>
        </w:rPr>
      </w:pPr>
      <w:r w:rsidRPr="00F9497F">
        <w:t xml:space="preserve">17. </w:t>
      </w:r>
      <w:r w:rsidRPr="00F9497F">
        <w:rPr>
          <w:bCs/>
        </w:rPr>
        <w:t>Dėl Šilalės rajono savivaldybės Kontrolės komiteto 2016 metų veiklos ataskaitos.</w:t>
      </w:r>
    </w:p>
    <w:p w:rsidR="00E1785C" w:rsidRPr="00F9497F" w:rsidRDefault="00E1785C" w:rsidP="00E1785C">
      <w:pPr>
        <w:spacing w:line="360" w:lineRule="auto"/>
        <w:jc w:val="both"/>
      </w:pPr>
    </w:p>
    <w:p w:rsidR="005360C4" w:rsidRPr="00F9497F" w:rsidRDefault="005360C4" w:rsidP="00864E3C">
      <w:pPr>
        <w:spacing w:line="360" w:lineRule="auto"/>
        <w:ind w:firstLine="907"/>
        <w:jc w:val="both"/>
      </w:pPr>
      <w:r w:rsidRPr="00F9497F">
        <w:t xml:space="preserve">Aktyviausi Tarybos posėdžių metu buvo ir daugiausiai klausimų pateikė Tadas Bartkus, </w:t>
      </w:r>
      <w:r w:rsidR="00BA7273" w:rsidRPr="00F9497F">
        <w:t>Algirdas Meiženis, Virginijus Noreika, Rolandas Toleikis</w:t>
      </w:r>
      <w:r w:rsidRPr="00F9497F">
        <w:t>.</w:t>
      </w:r>
    </w:p>
    <w:p w:rsidR="00864E3C" w:rsidRPr="00F9497F" w:rsidRDefault="00864E3C" w:rsidP="00FD7B92">
      <w:pPr>
        <w:spacing w:line="360" w:lineRule="auto"/>
        <w:jc w:val="both"/>
      </w:pPr>
    </w:p>
    <w:tbl>
      <w:tblPr>
        <w:tblW w:w="5846" w:type="dxa"/>
        <w:jc w:val="center"/>
        <w:tblLook w:val="00A0" w:firstRow="1" w:lastRow="0" w:firstColumn="1" w:lastColumn="0" w:noHBand="0" w:noVBand="0"/>
      </w:tblPr>
      <w:tblGrid>
        <w:gridCol w:w="1349"/>
        <w:gridCol w:w="1196"/>
        <w:gridCol w:w="1845"/>
        <w:gridCol w:w="1456"/>
      </w:tblGrid>
      <w:tr w:rsidR="00186084" w:rsidRPr="00F9497F" w:rsidTr="00A85349">
        <w:trPr>
          <w:trHeight w:val="315"/>
          <w:jc w:val="center"/>
        </w:trPr>
        <w:tc>
          <w:tcPr>
            <w:tcW w:w="5846" w:type="dxa"/>
            <w:gridSpan w:val="4"/>
            <w:tcBorders>
              <w:top w:val="single" w:sz="8" w:space="0" w:color="auto"/>
              <w:left w:val="single" w:sz="8" w:space="0" w:color="auto"/>
              <w:bottom w:val="single" w:sz="4" w:space="0" w:color="auto"/>
              <w:right w:val="single" w:sz="8" w:space="0" w:color="000000"/>
            </w:tcBorders>
            <w:noWrap/>
            <w:vAlign w:val="center"/>
          </w:tcPr>
          <w:p w:rsidR="00186084" w:rsidRPr="00F9497F" w:rsidRDefault="00186084" w:rsidP="00E0421F">
            <w:pPr>
              <w:jc w:val="center"/>
              <w:rPr>
                <w:b/>
              </w:rPr>
            </w:pPr>
            <w:r w:rsidRPr="00F9497F">
              <w:rPr>
                <w:b/>
              </w:rPr>
              <w:t>Tarybos sprendimų projektų priėmimas</w:t>
            </w:r>
          </w:p>
        </w:tc>
      </w:tr>
      <w:tr w:rsidR="00186084" w:rsidRPr="00F9497F" w:rsidTr="00A85349">
        <w:trPr>
          <w:trHeight w:val="315"/>
          <w:jc w:val="center"/>
        </w:trPr>
        <w:tc>
          <w:tcPr>
            <w:tcW w:w="13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186084" w:rsidRPr="00F9497F" w:rsidRDefault="00186084" w:rsidP="00A85349">
            <w:pPr>
              <w:spacing w:line="276" w:lineRule="auto"/>
              <w:jc w:val="center"/>
            </w:pPr>
            <w:r w:rsidRPr="00F9497F">
              <w:t>Vienbalsiai</w:t>
            </w:r>
          </w:p>
        </w:tc>
        <w:tc>
          <w:tcPr>
            <w:tcW w:w="1196" w:type="dxa"/>
            <w:tcBorders>
              <w:top w:val="single" w:sz="4" w:space="0" w:color="auto"/>
              <w:left w:val="nil"/>
              <w:bottom w:val="single" w:sz="4" w:space="0" w:color="auto"/>
              <w:right w:val="single" w:sz="4" w:space="0" w:color="auto"/>
            </w:tcBorders>
            <w:shd w:val="clear" w:color="auto" w:fill="auto"/>
            <w:noWrap/>
            <w:vAlign w:val="center"/>
          </w:tcPr>
          <w:p w:rsidR="00186084" w:rsidRPr="00F9497F" w:rsidRDefault="00186084" w:rsidP="00A85349">
            <w:pPr>
              <w:spacing w:line="276" w:lineRule="auto"/>
            </w:pPr>
            <w:r w:rsidRPr="00F9497F">
              <w:t>Balsų dauguma</w:t>
            </w:r>
          </w:p>
        </w:tc>
        <w:tc>
          <w:tcPr>
            <w:tcW w:w="1845" w:type="dxa"/>
            <w:tcBorders>
              <w:top w:val="single" w:sz="4" w:space="0" w:color="auto"/>
              <w:left w:val="nil"/>
              <w:bottom w:val="single" w:sz="4" w:space="0" w:color="auto"/>
              <w:right w:val="single" w:sz="4" w:space="0" w:color="auto"/>
            </w:tcBorders>
            <w:shd w:val="clear" w:color="auto" w:fill="auto"/>
            <w:noWrap/>
            <w:vAlign w:val="center"/>
          </w:tcPr>
          <w:p w:rsidR="00186084" w:rsidRPr="00F9497F" w:rsidRDefault="00186084" w:rsidP="00A85349">
            <w:pPr>
              <w:spacing w:line="276" w:lineRule="auto"/>
              <w:jc w:val="center"/>
            </w:pPr>
            <w:r w:rsidRPr="00F9497F">
              <w:t>Nepriimta</w:t>
            </w:r>
          </w:p>
        </w:tc>
        <w:tc>
          <w:tcPr>
            <w:tcW w:w="1456" w:type="dxa"/>
            <w:tcBorders>
              <w:top w:val="single" w:sz="4" w:space="0" w:color="auto"/>
              <w:left w:val="single" w:sz="4" w:space="0" w:color="auto"/>
              <w:bottom w:val="single" w:sz="4" w:space="0" w:color="auto"/>
              <w:right w:val="single" w:sz="8" w:space="0" w:color="000000"/>
            </w:tcBorders>
            <w:shd w:val="clear" w:color="auto" w:fill="auto"/>
            <w:vAlign w:val="center"/>
          </w:tcPr>
          <w:p w:rsidR="00186084" w:rsidRPr="00F9497F" w:rsidRDefault="00186084" w:rsidP="00A85349">
            <w:pPr>
              <w:spacing w:line="276" w:lineRule="auto"/>
              <w:jc w:val="center"/>
            </w:pPr>
            <w:r w:rsidRPr="00F9497F">
              <w:t>Išbraukta iš darbotvarkės</w:t>
            </w:r>
          </w:p>
        </w:tc>
      </w:tr>
      <w:tr w:rsidR="00186084" w:rsidRPr="00F9497F" w:rsidTr="00A85349">
        <w:trPr>
          <w:trHeight w:val="315"/>
          <w:jc w:val="center"/>
        </w:trPr>
        <w:tc>
          <w:tcPr>
            <w:tcW w:w="1349" w:type="dxa"/>
            <w:tcBorders>
              <w:top w:val="single" w:sz="4" w:space="0" w:color="auto"/>
              <w:left w:val="single" w:sz="8" w:space="0" w:color="auto"/>
              <w:bottom w:val="single" w:sz="4" w:space="0" w:color="auto"/>
              <w:right w:val="single" w:sz="4" w:space="0" w:color="auto"/>
            </w:tcBorders>
            <w:shd w:val="clear" w:color="auto" w:fill="auto"/>
            <w:noWrap/>
            <w:vAlign w:val="bottom"/>
          </w:tcPr>
          <w:p w:rsidR="00186084" w:rsidRPr="00F9497F" w:rsidRDefault="00EE517D" w:rsidP="00A85349">
            <w:pPr>
              <w:spacing w:line="276" w:lineRule="auto"/>
              <w:jc w:val="center"/>
            </w:pPr>
            <w:r w:rsidRPr="00F9497F">
              <w:t>218</w:t>
            </w:r>
          </w:p>
        </w:tc>
        <w:tc>
          <w:tcPr>
            <w:tcW w:w="1196" w:type="dxa"/>
            <w:tcBorders>
              <w:top w:val="single" w:sz="4" w:space="0" w:color="auto"/>
              <w:left w:val="nil"/>
              <w:bottom w:val="single" w:sz="4" w:space="0" w:color="auto"/>
              <w:right w:val="single" w:sz="4" w:space="0" w:color="auto"/>
            </w:tcBorders>
            <w:shd w:val="clear" w:color="auto" w:fill="auto"/>
            <w:noWrap/>
            <w:vAlign w:val="bottom"/>
          </w:tcPr>
          <w:p w:rsidR="00186084" w:rsidRPr="00F9497F" w:rsidRDefault="00EE517D" w:rsidP="00A85349">
            <w:pPr>
              <w:spacing w:line="276" w:lineRule="auto"/>
              <w:jc w:val="center"/>
            </w:pPr>
            <w:r w:rsidRPr="00F9497F">
              <w:t>81</w:t>
            </w:r>
          </w:p>
        </w:tc>
        <w:tc>
          <w:tcPr>
            <w:tcW w:w="1845" w:type="dxa"/>
            <w:tcBorders>
              <w:top w:val="single" w:sz="4" w:space="0" w:color="auto"/>
              <w:left w:val="nil"/>
              <w:bottom w:val="single" w:sz="4" w:space="0" w:color="auto"/>
              <w:right w:val="single" w:sz="4" w:space="0" w:color="auto"/>
            </w:tcBorders>
            <w:shd w:val="clear" w:color="auto" w:fill="auto"/>
            <w:noWrap/>
            <w:vAlign w:val="bottom"/>
          </w:tcPr>
          <w:p w:rsidR="00186084" w:rsidRPr="00F9497F" w:rsidRDefault="00EE517D" w:rsidP="00A85349">
            <w:pPr>
              <w:spacing w:line="276" w:lineRule="auto"/>
              <w:jc w:val="center"/>
            </w:pPr>
            <w:r w:rsidRPr="00F9497F">
              <w:t>3</w:t>
            </w:r>
          </w:p>
        </w:tc>
        <w:tc>
          <w:tcPr>
            <w:tcW w:w="1456" w:type="dxa"/>
            <w:tcBorders>
              <w:top w:val="single" w:sz="4" w:space="0" w:color="auto"/>
              <w:left w:val="single" w:sz="4" w:space="0" w:color="auto"/>
              <w:bottom w:val="single" w:sz="4" w:space="0" w:color="auto"/>
              <w:right w:val="single" w:sz="8" w:space="0" w:color="000000"/>
            </w:tcBorders>
            <w:shd w:val="clear" w:color="auto" w:fill="auto"/>
            <w:vAlign w:val="bottom"/>
          </w:tcPr>
          <w:p w:rsidR="00186084" w:rsidRPr="00F9497F" w:rsidRDefault="00EE517D" w:rsidP="00A85349">
            <w:pPr>
              <w:spacing w:line="276" w:lineRule="auto"/>
              <w:jc w:val="center"/>
            </w:pPr>
            <w:r w:rsidRPr="00F9497F">
              <w:t>4</w:t>
            </w:r>
          </w:p>
        </w:tc>
      </w:tr>
    </w:tbl>
    <w:p w:rsidR="00A85349" w:rsidRPr="00F9497F" w:rsidRDefault="00A85349" w:rsidP="009D5A15">
      <w:pPr>
        <w:spacing w:line="360" w:lineRule="auto"/>
        <w:ind w:firstLine="907"/>
        <w:rPr>
          <w:color w:val="FF0000"/>
        </w:rPr>
      </w:pPr>
    </w:p>
    <w:p w:rsidR="001F0457" w:rsidRPr="00F9497F" w:rsidRDefault="001F0457" w:rsidP="009D5A15">
      <w:pPr>
        <w:spacing w:line="360" w:lineRule="auto"/>
        <w:ind w:firstLine="907"/>
        <w:rPr>
          <w:color w:val="FF0000"/>
        </w:rPr>
      </w:pPr>
    </w:p>
    <w:p w:rsidR="00A85349" w:rsidRPr="00F9497F" w:rsidRDefault="00A85349" w:rsidP="009D5A15">
      <w:pPr>
        <w:spacing w:line="360" w:lineRule="auto"/>
        <w:ind w:firstLine="907"/>
        <w:rPr>
          <w:color w:val="FF0000"/>
        </w:rPr>
      </w:pPr>
    </w:p>
    <w:p w:rsidR="00A85349" w:rsidRPr="00F9497F" w:rsidRDefault="00A85349" w:rsidP="009D5A15">
      <w:pPr>
        <w:spacing w:line="360" w:lineRule="auto"/>
        <w:ind w:firstLine="907"/>
        <w:rPr>
          <w:color w:val="FF0000"/>
        </w:rPr>
      </w:pPr>
    </w:p>
    <w:p w:rsidR="00A85349" w:rsidRPr="00F9497F" w:rsidRDefault="00E2088C" w:rsidP="009D5A15">
      <w:pPr>
        <w:spacing w:line="360" w:lineRule="auto"/>
        <w:ind w:firstLine="907"/>
        <w:rPr>
          <w:color w:val="FF0000"/>
        </w:rPr>
      </w:pPr>
      <w:r w:rsidRPr="00F9497F">
        <w:rPr>
          <w:noProof/>
        </w:rPr>
        <w:drawing>
          <wp:anchor distT="0" distB="0" distL="114300" distR="114300" simplePos="0" relativeHeight="251645952" behindDoc="0" locked="0" layoutInCell="1" allowOverlap="1">
            <wp:simplePos x="0" y="0"/>
            <wp:positionH relativeFrom="margin">
              <wp:posOffset>-473710</wp:posOffset>
            </wp:positionH>
            <wp:positionV relativeFrom="paragraph">
              <wp:posOffset>-398780</wp:posOffset>
            </wp:positionV>
            <wp:extent cx="6420485" cy="3315970"/>
            <wp:effectExtent l="6350" t="12700" r="12065" b="5080"/>
            <wp:wrapNone/>
            <wp:docPr id="26" name="Diagrama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85349" w:rsidRPr="00F9497F" w:rsidRDefault="00A85349" w:rsidP="009D5A15">
      <w:pPr>
        <w:spacing w:line="360" w:lineRule="auto"/>
        <w:ind w:firstLine="907"/>
        <w:rPr>
          <w:color w:val="FF0000"/>
        </w:rPr>
      </w:pPr>
    </w:p>
    <w:p w:rsidR="003F09EC" w:rsidRPr="00F9497F" w:rsidRDefault="003F09EC" w:rsidP="009D5A15">
      <w:pPr>
        <w:spacing w:line="360" w:lineRule="auto"/>
        <w:ind w:firstLine="907"/>
        <w:rPr>
          <w:color w:val="FF0000"/>
        </w:rPr>
      </w:pPr>
    </w:p>
    <w:p w:rsidR="003F09EC" w:rsidRPr="00F9497F" w:rsidRDefault="003F09EC" w:rsidP="003F09EC">
      <w:pPr>
        <w:spacing w:line="360" w:lineRule="auto"/>
        <w:jc w:val="cente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316690" w:rsidRPr="00F9497F" w:rsidRDefault="00316690" w:rsidP="00D62BBB">
      <w:pPr>
        <w:spacing w:line="360" w:lineRule="auto"/>
        <w:jc w:val="center"/>
        <w:rPr>
          <w:b/>
        </w:rPr>
      </w:pPr>
    </w:p>
    <w:p w:rsidR="00A85349" w:rsidRPr="00F9497F" w:rsidRDefault="00E2088C" w:rsidP="00D62BBB">
      <w:pPr>
        <w:spacing w:line="360" w:lineRule="auto"/>
        <w:jc w:val="center"/>
        <w:rPr>
          <w:b/>
          <w:i/>
        </w:rPr>
      </w:pPr>
      <w:r w:rsidRPr="00F9497F">
        <w:rPr>
          <w:b/>
          <w:i/>
          <w:noProof/>
        </w:rPr>
        <mc:AlternateContent>
          <mc:Choice Requires="wps">
            <w:drawing>
              <wp:anchor distT="0" distB="0" distL="114300" distR="114300" simplePos="0" relativeHeight="251652096" behindDoc="0" locked="0" layoutInCell="1" allowOverlap="1">
                <wp:simplePos x="0" y="0"/>
                <wp:positionH relativeFrom="column">
                  <wp:posOffset>-108585</wp:posOffset>
                </wp:positionH>
                <wp:positionV relativeFrom="paragraph">
                  <wp:posOffset>23495</wp:posOffset>
                </wp:positionV>
                <wp:extent cx="6245860" cy="400050"/>
                <wp:effectExtent l="9525" t="8255" r="12065" b="29845"/>
                <wp:wrapNone/>
                <wp:docPr id="2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5860" cy="400050"/>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2D1F32" w:rsidRPr="002D1F32" w:rsidRDefault="002D1F32" w:rsidP="002D1F32">
                            <w:pPr>
                              <w:jc w:val="center"/>
                              <w:rPr>
                                <w:b/>
                              </w:rPr>
                            </w:pPr>
                            <w:r w:rsidRPr="002D1F32">
                              <w:rPr>
                                <w:b/>
                              </w:rPr>
                              <w:t>TARYBOS SPRENDIMŲ PROJEKTŲ PRIĖMIMO REZULTATAI 2016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8.55pt;margin-top:1.85pt;width:491.8pt;height: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" fillcolor="#92cddc" strokecolor="#4bacc6" strokeweight="1pt">
                <v:fill color2="#4bacc6" focus="50%" type="gradient"/>
                <v:shadow on="t" color="#205867" offset="1pt"/>
                <v:textbox>
                  <w:txbxContent>
                    <w:p w:rsidR="002D1F32" w:rsidRPr="002D1F32" w:rsidRDefault="002D1F32" w:rsidP="002D1F32">
                      <w:pPr>
                        <w:jc w:val="center"/>
                        <w:rPr>
                          <w:b/>
                        </w:rPr>
                      </w:pPr>
                      <w:r w:rsidRPr="002D1F32">
                        <w:rPr>
                          <w:b/>
                        </w:rPr>
                        <w:t>TARYBOS SPRENDIMŲ PROJEKTŲ PRIĖMIMO REZULTATAI 2016 M.</w:t>
                      </w:r>
                    </w:p>
                  </w:txbxContent>
                </v:textbox>
              </v:rect>
            </w:pict>
          </mc:Fallback>
        </mc:AlternateContent>
      </w:r>
    </w:p>
    <w:p w:rsidR="002D1F32" w:rsidRPr="00F9497F" w:rsidRDefault="002D1F32" w:rsidP="00A85349">
      <w:pPr>
        <w:spacing w:line="360" w:lineRule="auto"/>
        <w:ind w:firstLine="1298"/>
        <w:jc w:val="both"/>
      </w:pPr>
    </w:p>
    <w:p w:rsidR="00A85349" w:rsidRPr="00F9497F" w:rsidRDefault="00A85349" w:rsidP="00A85349">
      <w:pPr>
        <w:spacing w:line="360" w:lineRule="auto"/>
        <w:ind w:firstLine="1298"/>
        <w:jc w:val="both"/>
      </w:pPr>
      <w:r w:rsidRPr="00F9497F">
        <w:t xml:space="preserve">Priimti Tarybos sprendimai viešinami Savivaldybės interneto svetainėje </w:t>
      </w:r>
      <w:hyperlink r:id="rId11" w:history="1">
        <w:r w:rsidRPr="00F9497F">
          <w:rPr>
            <w:rStyle w:val="Hipersaitas"/>
          </w:rPr>
          <w:t>www.silale.lt</w:t>
        </w:r>
      </w:hyperlink>
      <w:r w:rsidRPr="00F9497F">
        <w:t xml:space="preserve">, </w:t>
      </w:r>
    </w:p>
    <w:p w:rsidR="008513E2" w:rsidRPr="00F9497F" w:rsidRDefault="00A85349" w:rsidP="00A85349">
      <w:pPr>
        <w:spacing w:line="360" w:lineRule="auto"/>
        <w:jc w:val="both"/>
      </w:pPr>
      <w:r w:rsidRPr="00F9497F">
        <w:t>Norminiai teisės aktai yra skelbiami Lietuvos Respublikos Seimo sistemoje TAR (Teisės aktų registre).</w:t>
      </w:r>
    </w:p>
    <w:p w:rsidR="003B3467" w:rsidRPr="00F9497F" w:rsidRDefault="003B3467" w:rsidP="00F03B87">
      <w:pPr>
        <w:spacing w:line="360" w:lineRule="auto"/>
        <w:rPr>
          <w:b/>
        </w:rPr>
      </w:pPr>
      <w:r w:rsidRPr="00F9497F">
        <w:rPr>
          <w:b/>
        </w:rPr>
        <w:t>Svarbiausi Tarybos 20</w:t>
      </w:r>
      <w:r w:rsidR="00F6457A" w:rsidRPr="00F9497F">
        <w:rPr>
          <w:b/>
        </w:rPr>
        <w:t>1</w:t>
      </w:r>
      <w:r w:rsidR="00EE517D" w:rsidRPr="00F9497F">
        <w:rPr>
          <w:b/>
        </w:rPr>
        <w:t>6</w:t>
      </w:r>
      <w:r w:rsidRPr="00F9497F">
        <w:rPr>
          <w:b/>
        </w:rPr>
        <w:t xml:space="preserve"> m. priimti sprendimai:</w:t>
      </w:r>
    </w:p>
    <w:p w:rsidR="00BA50CA" w:rsidRPr="00F9497F" w:rsidRDefault="00BA50CA" w:rsidP="00BA50CA">
      <w:pPr>
        <w:spacing w:line="360" w:lineRule="auto"/>
        <w:ind w:firstLine="907"/>
        <w:jc w:val="both"/>
      </w:pPr>
      <w:r w:rsidRPr="00F9497F">
        <w:t xml:space="preserve">Dėl Šilalės rajono savivaldybės tarybos </w:t>
      </w:r>
      <w:r w:rsidR="00C0306C" w:rsidRPr="00F9497F">
        <w:t>2016 metų darbo plano patvirtinimo (2016 m. sausio 28 d. Nr. T1-1</w:t>
      </w:r>
      <w:r w:rsidRPr="00F9497F">
        <w:t>);</w:t>
      </w:r>
    </w:p>
    <w:p w:rsidR="00BA50CA" w:rsidRPr="00F9497F" w:rsidRDefault="00BA50CA" w:rsidP="00BA50CA">
      <w:pPr>
        <w:spacing w:line="360" w:lineRule="auto"/>
        <w:ind w:firstLine="907"/>
        <w:jc w:val="both"/>
      </w:pPr>
      <w:r w:rsidRPr="00F9497F">
        <w:t xml:space="preserve">Dėl Šilalės rajono </w:t>
      </w:r>
      <w:r w:rsidR="00C0306C" w:rsidRPr="00F9497F">
        <w:t>savivaldybės neformaliojo vaikų švietimo lėšų skyrimo ir naudojimo tvarkos aprašo patvirtinimo (2016 m. sausio 28 d. Nr. T1-2</w:t>
      </w:r>
      <w:r w:rsidRPr="00F9497F">
        <w:t>);</w:t>
      </w:r>
    </w:p>
    <w:p w:rsidR="00BA50CA" w:rsidRPr="00F9497F" w:rsidRDefault="00BA50CA" w:rsidP="00BA50CA">
      <w:pPr>
        <w:spacing w:line="360" w:lineRule="auto"/>
        <w:ind w:firstLine="907"/>
        <w:jc w:val="both"/>
      </w:pPr>
      <w:r w:rsidRPr="00F9497F">
        <w:t xml:space="preserve">Dėl Šilalės </w:t>
      </w:r>
      <w:r w:rsidR="00C0306C" w:rsidRPr="00F9497F">
        <w:t>rajono savivaldybės 2016 metų biudžeto patvirtinimo (2016 m. vasario  18 d. Nr. T1-</w:t>
      </w:r>
      <w:r w:rsidRPr="00F9497F">
        <w:t>24);</w:t>
      </w:r>
    </w:p>
    <w:p w:rsidR="00CA3864" w:rsidRPr="00F9497F" w:rsidRDefault="00BA50CA" w:rsidP="009D5A15">
      <w:pPr>
        <w:spacing w:line="360" w:lineRule="auto"/>
        <w:ind w:firstLine="907"/>
      </w:pPr>
      <w:r w:rsidRPr="00F9497F">
        <w:t xml:space="preserve">Dėl Šilalės </w:t>
      </w:r>
      <w:r w:rsidR="00C0306C" w:rsidRPr="00F9497F">
        <w:t>rajono savivaldybės paskolos refinansavimo (2016 m. vasario 18 d. Nr. T1-26</w:t>
      </w:r>
      <w:r w:rsidRPr="00F9497F">
        <w:t>);</w:t>
      </w:r>
    </w:p>
    <w:p w:rsidR="00BA50CA" w:rsidRPr="00F9497F" w:rsidRDefault="00BA50CA" w:rsidP="00BA50CA">
      <w:pPr>
        <w:spacing w:line="360" w:lineRule="auto"/>
        <w:ind w:firstLine="907"/>
        <w:jc w:val="both"/>
      </w:pPr>
      <w:r w:rsidRPr="00F9497F">
        <w:t xml:space="preserve">Dėl Šilalės rajono savivaldybės </w:t>
      </w:r>
      <w:r w:rsidR="00C0306C" w:rsidRPr="00F9497F">
        <w:t>tarybos 2013 m. rugpjūčio 29 d. sprendimo Nr. T1-214 ,,Dėl didžiausio leistino darbuotojų (etatų), gaun</w:t>
      </w:r>
      <w:r w:rsidR="00C904B3" w:rsidRPr="00F9497F">
        <w:t>ančių darbo užmokestį iš saviva</w:t>
      </w:r>
      <w:r w:rsidR="00C0306C" w:rsidRPr="00F9497F">
        <w:t>ldybės biudžeto, Šilalės rajo</w:t>
      </w:r>
      <w:r w:rsidR="00C904B3" w:rsidRPr="00F9497F">
        <w:t>no</w:t>
      </w:r>
      <w:r w:rsidR="00C0306C" w:rsidRPr="00F9497F">
        <w:t xml:space="preserve"> savivaldybės biudžetinėse įstaigose, skaičiaus nustatymo</w:t>
      </w:r>
      <w:r w:rsidR="00C904B3" w:rsidRPr="00F9497F">
        <w:t>“ pakeitimo (2016 m. vasario 18 d. Nr. T1-2</w:t>
      </w:r>
      <w:r w:rsidR="0076548E" w:rsidRPr="00F9497F">
        <w:t>7);</w:t>
      </w:r>
    </w:p>
    <w:p w:rsidR="00CA3864" w:rsidRPr="00F9497F" w:rsidRDefault="00C904B3" w:rsidP="0076548E">
      <w:pPr>
        <w:spacing w:line="360" w:lineRule="auto"/>
        <w:ind w:firstLine="907"/>
        <w:jc w:val="both"/>
      </w:pPr>
      <w:r w:rsidRPr="00F9497F">
        <w:t>Dėl Šilalės rajono savivaldybės</w:t>
      </w:r>
      <w:r w:rsidR="0076548E" w:rsidRPr="00F9497F">
        <w:t xml:space="preserve"> </w:t>
      </w:r>
      <w:r w:rsidRPr="00F9497F">
        <w:t xml:space="preserve">mokyklų </w:t>
      </w:r>
      <w:r w:rsidR="00136B54" w:rsidRPr="00F9497F">
        <w:t>tinklo pertvarkos 2016-</w:t>
      </w:r>
      <w:r w:rsidRPr="00F9497F">
        <w:t>2020 metų bendrojo plano patvirtinimo (2016 m. vasario 18</w:t>
      </w:r>
      <w:r w:rsidR="0076548E" w:rsidRPr="00F9497F">
        <w:t xml:space="preserve"> d. N</w:t>
      </w:r>
      <w:r w:rsidRPr="00F9497F">
        <w:t>r. T1-31</w:t>
      </w:r>
      <w:r w:rsidR="0076548E" w:rsidRPr="00F9497F">
        <w:t>);</w:t>
      </w:r>
    </w:p>
    <w:p w:rsidR="00CA3864" w:rsidRPr="00F9497F" w:rsidRDefault="0076548E" w:rsidP="009D5A15">
      <w:pPr>
        <w:spacing w:line="360" w:lineRule="auto"/>
        <w:ind w:firstLine="907"/>
      </w:pPr>
      <w:r w:rsidRPr="00F9497F">
        <w:t xml:space="preserve">Dėl </w:t>
      </w:r>
      <w:r w:rsidR="00C904B3" w:rsidRPr="00F9497F">
        <w:t>investicijų projektų rengimo ir teik</w:t>
      </w:r>
      <w:r w:rsidR="00136B54" w:rsidRPr="00F9497F">
        <w:t>imo Valstybės investicijų 2017-</w:t>
      </w:r>
      <w:r w:rsidR="00C904B3" w:rsidRPr="00F9497F">
        <w:t>2019 metų programai (2016 m. vasario 18 d. Nr. T1-4</w:t>
      </w:r>
      <w:r w:rsidRPr="00F9497F">
        <w:t>0);</w:t>
      </w:r>
    </w:p>
    <w:p w:rsidR="00CA3864" w:rsidRPr="00F9497F" w:rsidRDefault="0076548E" w:rsidP="0076548E">
      <w:pPr>
        <w:spacing w:line="360" w:lineRule="auto"/>
        <w:ind w:firstLine="907"/>
        <w:jc w:val="both"/>
      </w:pPr>
      <w:r w:rsidRPr="00F9497F">
        <w:lastRenderedPageBreak/>
        <w:t xml:space="preserve">Dėl Šilalės rajono savivaldybės </w:t>
      </w:r>
      <w:r w:rsidR="00C904B3" w:rsidRPr="00F9497F">
        <w:t xml:space="preserve">vietinės reikšmės kelių (gatvių) tiesimo, taisymo </w:t>
      </w:r>
      <w:r w:rsidR="00136B54" w:rsidRPr="00F9497F">
        <w:t>(remonto) darbų programos 2016-</w:t>
      </w:r>
      <w:r w:rsidR="00C904B3" w:rsidRPr="00F9497F">
        <w:t>2018 m. patvirtinimo (2016 m. vasario 18 d. Nr. T1-41</w:t>
      </w:r>
      <w:r w:rsidRPr="00F9497F">
        <w:t>);</w:t>
      </w:r>
    </w:p>
    <w:p w:rsidR="0076548E" w:rsidRPr="00F9497F" w:rsidRDefault="00A3227D" w:rsidP="0076548E">
      <w:pPr>
        <w:spacing w:line="360" w:lineRule="auto"/>
        <w:ind w:firstLine="907"/>
        <w:jc w:val="both"/>
      </w:pPr>
      <w:r w:rsidRPr="00F9497F">
        <w:t xml:space="preserve">Dėl </w:t>
      </w:r>
      <w:r w:rsidR="00C904B3" w:rsidRPr="00F9497F">
        <w:t>Kelių priežiūros ir plėtros programos finansavimo lėšų, skirtų Šilalės rajono savivaldybės vietinės reikšmės keliams ir gatvėms tiesti, rekonstruoti, taisyti (</w:t>
      </w:r>
      <w:r w:rsidR="00C439B8" w:rsidRPr="00F9497F">
        <w:t>remontuoti), prižiūrėti ir saugaus eismo sąlygoms užtikrinti, 2016 metų objektų sąrašo patvirtinimo  (2016 m. vasario 18 d. Nr. T1-42</w:t>
      </w:r>
      <w:r w:rsidRPr="00F9497F">
        <w:t>);</w:t>
      </w:r>
    </w:p>
    <w:p w:rsidR="00A3227D" w:rsidRPr="00F9497F" w:rsidRDefault="00A3227D" w:rsidP="0076548E">
      <w:pPr>
        <w:spacing w:line="360" w:lineRule="auto"/>
        <w:ind w:firstLine="907"/>
        <w:jc w:val="both"/>
      </w:pPr>
      <w:r w:rsidRPr="00F9497F">
        <w:t xml:space="preserve">Dėl Šilalės rajono savivaldybės </w:t>
      </w:r>
      <w:r w:rsidR="00C439B8" w:rsidRPr="00F9497F">
        <w:t xml:space="preserve">tarybos </w:t>
      </w:r>
      <w:r w:rsidRPr="00F9497F">
        <w:t>2015</w:t>
      </w:r>
      <w:r w:rsidR="00C439B8" w:rsidRPr="00F9497F">
        <w:t xml:space="preserve"> m. lapkričio 26 d. sprendimo Nr. T1-282 ,,Dėl uždarosios akcinės bendrovės</w:t>
      </w:r>
      <w:r w:rsidR="002077D9" w:rsidRPr="00F9497F">
        <w:t xml:space="preserve"> ,,</w:t>
      </w:r>
      <w:r w:rsidR="00C439B8" w:rsidRPr="00F9497F">
        <w:t>Šilalės</w:t>
      </w:r>
      <w:r w:rsidR="002077D9" w:rsidRPr="00F9497F">
        <w:t xml:space="preserve"> </w:t>
      </w:r>
      <w:r w:rsidR="00C439B8" w:rsidRPr="00F9497F">
        <w:t>autobusų</w:t>
      </w:r>
      <w:r w:rsidR="002077D9" w:rsidRPr="00F9497F">
        <w:t xml:space="preserve"> parkas“ autobusų stoties pastato rekonstrukcijos“ pakeitimo</w:t>
      </w:r>
      <w:r w:rsidR="00C439B8" w:rsidRPr="00F9497F">
        <w:t xml:space="preserve"> </w:t>
      </w:r>
      <w:r w:rsidR="002077D9" w:rsidRPr="00F9497F">
        <w:t>(2016 m. kovo 4 d. Nr. T1-63</w:t>
      </w:r>
      <w:r w:rsidRPr="00F9497F">
        <w:t>);</w:t>
      </w:r>
    </w:p>
    <w:p w:rsidR="00A3227D" w:rsidRPr="00F9497F" w:rsidRDefault="00AF36EC" w:rsidP="0076548E">
      <w:pPr>
        <w:spacing w:line="360" w:lineRule="auto"/>
        <w:ind w:firstLine="907"/>
        <w:jc w:val="both"/>
      </w:pPr>
      <w:r w:rsidRPr="00F9497F">
        <w:t xml:space="preserve">Dėl </w:t>
      </w:r>
      <w:r w:rsidR="002077D9" w:rsidRPr="00F9497F">
        <w:t xml:space="preserve">klasių ir priešmokyklinio ugdymo grupių skaičiaus Šilalės rajono </w:t>
      </w:r>
      <w:r w:rsidR="00136B54" w:rsidRPr="00F9497F">
        <w:t>bendrojo ugdymo mokyklose 2016-</w:t>
      </w:r>
      <w:r w:rsidR="002077D9" w:rsidRPr="00F9497F">
        <w:t>2017 mokslo metais (2016</w:t>
      </w:r>
      <w:r w:rsidRPr="00F9497F">
        <w:t xml:space="preserve"> </w:t>
      </w:r>
      <w:r w:rsidR="002077D9" w:rsidRPr="00F9497F">
        <w:t>m. kovo 31 d. Nr. T1-</w:t>
      </w:r>
      <w:r w:rsidRPr="00F9497F">
        <w:t>7</w:t>
      </w:r>
      <w:r w:rsidR="002077D9" w:rsidRPr="00F9497F">
        <w:t>1</w:t>
      </w:r>
      <w:r w:rsidRPr="00F9497F">
        <w:t>);</w:t>
      </w:r>
    </w:p>
    <w:p w:rsidR="00AF36EC" w:rsidRPr="00F9497F" w:rsidRDefault="00AF36EC" w:rsidP="0076548E">
      <w:pPr>
        <w:spacing w:line="360" w:lineRule="auto"/>
        <w:ind w:firstLine="907"/>
        <w:jc w:val="both"/>
      </w:pPr>
      <w:r w:rsidRPr="00F9497F">
        <w:t xml:space="preserve">Dėl Šilalės rajono savivaldybės </w:t>
      </w:r>
      <w:r w:rsidR="00E7268E" w:rsidRPr="00F9497F">
        <w:t>2016 m. socialinių paslaugų plano patvirtinimo (2016 m. kovo 31 d. Nr. T1-107</w:t>
      </w:r>
      <w:r w:rsidRPr="00F9497F">
        <w:t>);</w:t>
      </w:r>
    </w:p>
    <w:p w:rsidR="00937CA9" w:rsidRPr="00F9497F" w:rsidRDefault="00937CA9" w:rsidP="0076548E">
      <w:pPr>
        <w:spacing w:line="360" w:lineRule="auto"/>
        <w:ind w:firstLine="907"/>
        <w:jc w:val="both"/>
      </w:pPr>
      <w:r w:rsidRPr="00F9497F">
        <w:t xml:space="preserve">Dėl </w:t>
      </w:r>
      <w:r w:rsidR="00E7268E" w:rsidRPr="00F9497F">
        <w:t>žemės mokesčių tarifų nustatymo 2017 metams (2016</w:t>
      </w:r>
      <w:r w:rsidRPr="00F9497F">
        <w:t xml:space="preserve"> m.</w:t>
      </w:r>
      <w:r w:rsidR="00E7268E" w:rsidRPr="00F9497F">
        <w:t xml:space="preserve"> balandžio 28 d. Nr. T1-137);</w:t>
      </w:r>
    </w:p>
    <w:p w:rsidR="00966DE3" w:rsidRPr="00F9497F" w:rsidRDefault="00966DE3" w:rsidP="00966DE3">
      <w:pPr>
        <w:spacing w:line="360" w:lineRule="auto"/>
        <w:ind w:firstLine="907"/>
        <w:jc w:val="both"/>
      </w:pPr>
      <w:r w:rsidRPr="00F9497F">
        <w:t>Dėl prekybos alkoholiniais gėrimais laiko ribojimo renginių metu Šilalės rajono savivaldybės teritorijoje (2016 m. birželio 30 d. Nr. T1-194);</w:t>
      </w:r>
    </w:p>
    <w:p w:rsidR="00966DE3" w:rsidRPr="00F9497F" w:rsidRDefault="00966DE3" w:rsidP="00966DE3">
      <w:pPr>
        <w:spacing w:line="360" w:lineRule="auto"/>
        <w:ind w:firstLine="907"/>
        <w:jc w:val="both"/>
      </w:pPr>
      <w:r w:rsidRPr="00F9497F">
        <w:t>Dėl uždarosios akcinės bendrovės ,,Šilalės knygynas“ akcijų privatizavimo (2016 m. birželio 30 d. Nr. T1-195);</w:t>
      </w:r>
    </w:p>
    <w:p w:rsidR="00966DE3" w:rsidRPr="00F9497F" w:rsidRDefault="00966DE3" w:rsidP="0076548E">
      <w:pPr>
        <w:spacing w:line="360" w:lineRule="auto"/>
        <w:ind w:firstLine="907"/>
        <w:jc w:val="both"/>
      </w:pPr>
      <w:r w:rsidRPr="00F9497F">
        <w:t>Dėl pritarimo Bendradarbiavimo sutarčiai, kuriant savanoriškos veiklos modelį bei jį išbandant Šilalės rajono savivaldybėje (2016 m. rugpjūčio 4 d. Nr. T1-199);</w:t>
      </w:r>
    </w:p>
    <w:p w:rsidR="00966DE3" w:rsidRPr="00F9497F" w:rsidRDefault="00966DE3" w:rsidP="0076548E">
      <w:pPr>
        <w:spacing w:line="360" w:lineRule="auto"/>
        <w:ind w:firstLine="907"/>
        <w:jc w:val="both"/>
      </w:pPr>
      <w:r w:rsidRPr="00F9497F">
        <w:t>Dėl Ši</w:t>
      </w:r>
      <w:r w:rsidR="00136B54" w:rsidRPr="00F9497F">
        <w:t>lalės rajono savivaldybės 2017-</w:t>
      </w:r>
      <w:r w:rsidRPr="00F9497F">
        <w:t>2019 metų strateginio veiklos plano patvirtinimo (2016 m. spalio 27 d. Nr. T1-254);</w:t>
      </w:r>
    </w:p>
    <w:p w:rsidR="00136B54" w:rsidRPr="00F9497F" w:rsidRDefault="00136B54" w:rsidP="0076548E">
      <w:pPr>
        <w:spacing w:line="360" w:lineRule="auto"/>
        <w:ind w:firstLine="907"/>
        <w:jc w:val="both"/>
      </w:pPr>
      <w:r w:rsidRPr="00F9497F">
        <w:t>Dėl Šilalės rajono savivaldybės jaunimo politikos 2017-2019 metų plėtros programos tvirtinimo (2016 m. gruodžio 15 d. T1-285).</w:t>
      </w:r>
    </w:p>
    <w:p w:rsidR="006C4032" w:rsidRPr="00F9497F" w:rsidRDefault="00F422B0" w:rsidP="005522F7">
      <w:pPr>
        <w:spacing w:line="360" w:lineRule="auto"/>
        <w:ind w:firstLine="907"/>
        <w:jc w:val="both"/>
      </w:pPr>
      <w:r w:rsidRPr="00F9497F">
        <w:t xml:space="preserve">Tarybos nariai už priimamus sprendimus balsuoja elektronine balsavimo sistema. Kiekvienas rajono gyventojas jau posėdžio metu Šilalės rajono savivaldybės interneto </w:t>
      </w:r>
      <w:r w:rsidR="00C328F8" w:rsidRPr="00F9497F">
        <w:t>svetainėje</w:t>
      </w:r>
      <w:r w:rsidRPr="00F9497F">
        <w:t xml:space="preserve"> gali m</w:t>
      </w:r>
      <w:r w:rsidR="003F09EC" w:rsidRPr="00F9497F">
        <w:t>atyti, kaip ir už kokį sprendimo projektą</w:t>
      </w:r>
      <w:r w:rsidRPr="00F9497F">
        <w:t xml:space="preserve"> balsavo kiekvienas Tarybos narys.</w:t>
      </w:r>
    </w:p>
    <w:p w:rsidR="003B3467" w:rsidRPr="00F9497F" w:rsidRDefault="003B3467" w:rsidP="009D5A15">
      <w:pPr>
        <w:spacing w:line="360" w:lineRule="auto"/>
        <w:ind w:firstLine="907"/>
        <w:jc w:val="both"/>
      </w:pPr>
      <w:r w:rsidRPr="00F9497F">
        <w:t xml:space="preserve">Apie Tarybos sprendimų įgyvendinimą ataskaitą </w:t>
      </w:r>
      <w:r w:rsidR="00082A5C" w:rsidRPr="00F9497F">
        <w:t>teikia Administracijos direktorius</w:t>
      </w:r>
      <w:r w:rsidRPr="00F9497F">
        <w:t>.</w:t>
      </w:r>
    </w:p>
    <w:p w:rsidR="003A0D95" w:rsidRPr="00F9497F" w:rsidRDefault="003B3467" w:rsidP="009D5A15">
      <w:pPr>
        <w:spacing w:line="360" w:lineRule="auto"/>
        <w:ind w:firstLine="907"/>
        <w:jc w:val="both"/>
      </w:pPr>
      <w:r w:rsidRPr="00F9497F">
        <w:t xml:space="preserve">Geriausiai Savivaldybės </w:t>
      </w:r>
      <w:r w:rsidR="00082A5C" w:rsidRPr="00F9497F">
        <w:t>t</w:t>
      </w:r>
      <w:r w:rsidRPr="00F9497F">
        <w:t xml:space="preserve">arybos posėdžius lankė </w:t>
      </w:r>
      <w:r w:rsidR="003A0D95" w:rsidRPr="00F9497F">
        <w:t>Kristina Dambrauskienė, Jonas Gudauskas</w:t>
      </w:r>
      <w:r w:rsidR="009A70FA" w:rsidRPr="00F9497F">
        <w:t>, Alfonsas Motuzas</w:t>
      </w:r>
      <w:r w:rsidR="00622BA2" w:rsidRPr="00F9497F">
        <w:t xml:space="preserve">, Henrikas Girčys, Loreta Kalnikaitė, Gintautas Macevičius, Rolandas Toleikis, Teresė Ūksienė, </w:t>
      </w:r>
      <w:r w:rsidR="009A70FA" w:rsidRPr="00F9497F">
        <w:t xml:space="preserve">Saulė </w:t>
      </w:r>
      <w:proofErr w:type="spellStart"/>
      <w:r w:rsidR="009A70FA" w:rsidRPr="00F9497F">
        <w:t>Olendrienė</w:t>
      </w:r>
      <w:proofErr w:type="spellEnd"/>
      <w:r w:rsidR="009A70FA" w:rsidRPr="00F9497F">
        <w:t xml:space="preserve">, </w:t>
      </w:r>
      <w:r w:rsidR="007600CE" w:rsidRPr="00F9497F">
        <w:t>Stasys Skalauskas</w:t>
      </w:r>
      <w:r w:rsidR="009A70FA" w:rsidRPr="00F9497F">
        <w:t>, Rimas Vaičikauskas</w:t>
      </w:r>
      <w:r w:rsidRPr="00F9497F">
        <w:t xml:space="preserve">. Šie Tarybos nariai nepraleido nė vieno Tarybos posėdžio. </w:t>
      </w:r>
    </w:p>
    <w:p w:rsidR="00FC1170" w:rsidRPr="00F9497F" w:rsidRDefault="00FC1170" w:rsidP="009D5A15">
      <w:pPr>
        <w:spacing w:line="360" w:lineRule="auto"/>
        <w:ind w:firstLine="907"/>
        <w:jc w:val="both"/>
      </w:pPr>
    </w:p>
    <w:p w:rsidR="00FC1170" w:rsidRPr="00F9497F" w:rsidRDefault="00FC1170" w:rsidP="009D5A15">
      <w:pPr>
        <w:spacing w:line="360" w:lineRule="auto"/>
        <w:ind w:firstLine="907"/>
        <w:jc w:val="both"/>
      </w:pPr>
    </w:p>
    <w:p w:rsidR="00FC1170" w:rsidRPr="00F9497F" w:rsidRDefault="00FC1170" w:rsidP="009D5A15">
      <w:pPr>
        <w:spacing w:line="360" w:lineRule="auto"/>
        <w:ind w:firstLine="907"/>
        <w:jc w:val="both"/>
      </w:pPr>
    </w:p>
    <w:p w:rsidR="00FC1170" w:rsidRPr="00F9497F" w:rsidRDefault="00FC1170" w:rsidP="009D5A15">
      <w:pPr>
        <w:spacing w:line="360" w:lineRule="auto"/>
        <w:ind w:firstLine="907"/>
        <w:jc w:val="both"/>
        <w:rPr>
          <w:b/>
        </w:rPr>
      </w:pPr>
      <w:r w:rsidRPr="00F9497F">
        <w:rPr>
          <w:b/>
        </w:rPr>
        <w:lastRenderedPageBreak/>
        <w:t xml:space="preserve">Tarybos narių posėdžių lankomumas 2016 m. </w:t>
      </w:r>
    </w:p>
    <w:tbl>
      <w:tblPr>
        <w:tblW w:w="9039" w:type="dxa"/>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16"/>
        <w:gridCol w:w="516"/>
        <w:gridCol w:w="517"/>
        <w:gridCol w:w="516"/>
        <w:gridCol w:w="517"/>
        <w:gridCol w:w="516"/>
        <w:gridCol w:w="517"/>
        <w:gridCol w:w="516"/>
        <w:gridCol w:w="516"/>
        <w:gridCol w:w="517"/>
        <w:gridCol w:w="516"/>
        <w:gridCol w:w="517"/>
        <w:gridCol w:w="516"/>
        <w:gridCol w:w="517"/>
      </w:tblGrid>
      <w:tr w:rsidR="00FC1170" w:rsidRPr="00F9497F" w:rsidTr="00EA4B5A">
        <w:trPr>
          <w:cantSplit/>
          <w:trHeight w:val="1269"/>
        </w:trPr>
        <w:tc>
          <w:tcPr>
            <w:tcW w:w="1809" w:type="dxa"/>
            <w:tcBorders>
              <w:tr2bl w:val="single" w:sz="4" w:space="0" w:color="auto"/>
            </w:tcBorders>
            <w:shd w:val="clear" w:color="auto" w:fill="CCFFFF"/>
          </w:tcPr>
          <w:p w:rsidR="00FC1170" w:rsidRPr="00F9497F" w:rsidRDefault="00FC1170" w:rsidP="00FC1170">
            <w:pPr>
              <w:rPr>
                <w:sz w:val="20"/>
                <w:szCs w:val="20"/>
              </w:rPr>
            </w:pPr>
          </w:p>
          <w:p w:rsidR="00FC1170" w:rsidRPr="00F9497F" w:rsidRDefault="00FC1170" w:rsidP="00FC1170">
            <w:pPr>
              <w:rPr>
                <w:sz w:val="20"/>
                <w:szCs w:val="20"/>
              </w:rPr>
            </w:pPr>
            <w:r w:rsidRPr="00F9497F">
              <w:rPr>
                <w:sz w:val="20"/>
                <w:szCs w:val="20"/>
              </w:rPr>
              <w:t>Tarybos nariai</w:t>
            </w:r>
          </w:p>
          <w:p w:rsidR="00FC1170" w:rsidRPr="00F9497F" w:rsidRDefault="00FC1170" w:rsidP="00FC1170">
            <w:pPr>
              <w:rPr>
                <w:sz w:val="20"/>
                <w:szCs w:val="20"/>
              </w:rPr>
            </w:pPr>
          </w:p>
          <w:p w:rsidR="00FC1170" w:rsidRPr="00F9497F" w:rsidRDefault="00FC1170" w:rsidP="00FC1170">
            <w:pPr>
              <w:rPr>
                <w:sz w:val="20"/>
                <w:szCs w:val="20"/>
              </w:rPr>
            </w:pPr>
            <w:r w:rsidRPr="00F9497F">
              <w:rPr>
                <w:sz w:val="20"/>
                <w:szCs w:val="20"/>
              </w:rPr>
              <w:t xml:space="preserve">                Posėdžių</w:t>
            </w:r>
          </w:p>
          <w:p w:rsidR="00FC1170" w:rsidRPr="00F9497F" w:rsidRDefault="00FC1170" w:rsidP="00FC1170">
            <w:pPr>
              <w:rPr>
                <w:sz w:val="20"/>
                <w:szCs w:val="20"/>
              </w:rPr>
            </w:pPr>
            <w:r w:rsidRPr="00F9497F">
              <w:rPr>
                <w:sz w:val="20"/>
                <w:szCs w:val="20"/>
              </w:rPr>
              <w:t xml:space="preserve">                     datos</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2016-01-28</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2016-02-18</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2016-03-04</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2016-03-31</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2016-04-28</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2016-05-31</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2016-06-30</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2016-08-04</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2016-08-25</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2016-09-29</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2016-10-27</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2016-11-24</w:t>
            </w:r>
          </w:p>
        </w:tc>
        <w:tc>
          <w:tcPr>
            <w:tcW w:w="516"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2016-12-15</w:t>
            </w:r>
          </w:p>
        </w:tc>
        <w:tc>
          <w:tcPr>
            <w:tcW w:w="517" w:type="dxa"/>
            <w:shd w:val="clear" w:color="auto" w:fill="CCFFFF"/>
            <w:textDirection w:val="btLr"/>
          </w:tcPr>
          <w:p w:rsidR="00FC1170" w:rsidRPr="00F9497F" w:rsidRDefault="00FC1170" w:rsidP="00FC1170">
            <w:pPr>
              <w:ind w:left="113" w:right="113"/>
              <w:rPr>
                <w:b/>
                <w:sz w:val="18"/>
                <w:szCs w:val="18"/>
              </w:rPr>
            </w:pPr>
            <w:r w:rsidRPr="00F9497F">
              <w:rPr>
                <w:b/>
                <w:sz w:val="18"/>
                <w:szCs w:val="18"/>
              </w:rPr>
              <w:t xml:space="preserve">  2016-12-29</w:t>
            </w:r>
          </w:p>
        </w:tc>
      </w:tr>
      <w:tr w:rsidR="00FC1170" w:rsidRPr="00F9497F" w:rsidTr="00EA4B5A">
        <w:tc>
          <w:tcPr>
            <w:tcW w:w="1809" w:type="dxa"/>
            <w:shd w:val="clear" w:color="auto" w:fill="auto"/>
          </w:tcPr>
          <w:p w:rsidR="00FC1170" w:rsidRPr="00F9497F" w:rsidRDefault="00FC1170" w:rsidP="00FC1170">
            <w:pPr>
              <w:jc w:val="both"/>
              <w:rPr>
                <w:b/>
                <w:sz w:val="20"/>
                <w:szCs w:val="20"/>
              </w:rPr>
            </w:pPr>
            <w:r w:rsidRPr="00F9497F">
              <w:rPr>
                <w:b/>
                <w:sz w:val="20"/>
                <w:szCs w:val="20"/>
              </w:rPr>
              <w:t>Tadas Bartkus</w:t>
            </w:r>
          </w:p>
          <w:p w:rsidR="00FC1170" w:rsidRPr="00F9497F" w:rsidRDefault="00FC1170" w:rsidP="00FC1170">
            <w:pPr>
              <w:rPr>
                <w:b/>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Dainius Bergelis</w:t>
            </w:r>
          </w:p>
        </w:tc>
        <w:tc>
          <w:tcPr>
            <w:tcW w:w="516"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Kristina Dambrauskienė</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Genovaitė Damulienė</w:t>
            </w:r>
          </w:p>
        </w:tc>
        <w:tc>
          <w:tcPr>
            <w:tcW w:w="516"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Albinas Ežerskis</w:t>
            </w:r>
          </w:p>
        </w:tc>
        <w:tc>
          <w:tcPr>
            <w:tcW w:w="516"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Raimundė Gečienė</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Henrikas Girčys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Jonas Gudauskas</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Valdemaras Jasevičius</w:t>
            </w:r>
          </w:p>
        </w:tc>
        <w:tc>
          <w:tcPr>
            <w:tcW w:w="516"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Vytautas Jucius</w:t>
            </w:r>
          </w:p>
          <w:p w:rsidR="00FC1170" w:rsidRPr="00F9497F" w:rsidRDefault="00FC1170" w:rsidP="00FC1170">
            <w:pPr>
              <w:rPr>
                <w:b/>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Loreta Kalnikaitė</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Gintautas Macevičius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Algirdas Meiženis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Alfonsas Motuzas</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Gintas Navardauskas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Stasys Navardauskas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Virginijus Noreika</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 xml:space="preserve">Saulė </w:t>
            </w:r>
            <w:proofErr w:type="spellStart"/>
            <w:r w:rsidRPr="00F9497F">
              <w:rPr>
                <w:b/>
                <w:sz w:val="20"/>
                <w:szCs w:val="20"/>
              </w:rPr>
              <w:t>Olendrienė</w:t>
            </w:r>
            <w:proofErr w:type="spellEnd"/>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Rimantas Rimkus</w:t>
            </w: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Stasys Skalauskas</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Jonas Šedbaras</w:t>
            </w:r>
          </w:p>
          <w:p w:rsidR="00FC1170" w:rsidRPr="00F9497F" w:rsidRDefault="00FC1170" w:rsidP="00FC1170">
            <w:pPr>
              <w:rPr>
                <w:b/>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FF0000"/>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auto"/>
          </w:tcPr>
          <w:p w:rsidR="00FC1170" w:rsidRPr="00F9497F" w:rsidRDefault="00FC1170" w:rsidP="00FC1170">
            <w:pPr>
              <w:rPr>
                <w:b/>
                <w:sz w:val="20"/>
                <w:szCs w:val="20"/>
              </w:rPr>
            </w:pPr>
            <w:r w:rsidRPr="00F9497F">
              <w:rPr>
                <w:b/>
                <w:sz w:val="20"/>
                <w:szCs w:val="20"/>
              </w:rPr>
              <w:t>Algirdas Taroza</w:t>
            </w:r>
          </w:p>
          <w:p w:rsidR="00FC1170" w:rsidRPr="00F9497F" w:rsidRDefault="00FC1170" w:rsidP="00FC1170">
            <w:pPr>
              <w:rPr>
                <w:b/>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FF0000"/>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c>
          <w:tcPr>
            <w:tcW w:w="516" w:type="dxa"/>
            <w:shd w:val="clear" w:color="auto" w:fill="auto"/>
          </w:tcPr>
          <w:p w:rsidR="00FC1170" w:rsidRPr="00F9497F" w:rsidRDefault="00FC1170" w:rsidP="00FC1170">
            <w:pPr>
              <w:rPr>
                <w:sz w:val="20"/>
                <w:szCs w:val="20"/>
              </w:rPr>
            </w:pPr>
          </w:p>
        </w:tc>
        <w:tc>
          <w:tcPr>
            <w:tcW w:w="517" w:type="dxa"/>
            <w:shd w:val="clear" w:color="auto" w:fill="auto"/>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Rolandas Toleikis</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Teresė Ūksienė</w:t>
            </w:r>
          </w:p>
          <w:p w:rsidR="00FC1170" w:rsidRPr="00F9497F" w:rsidRDefault="00FC1170" w:rsidP="00FC1170">
            <w:pPr>
              <w:rPr>
                <w:b/>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r w:rsidR="00FC1170" w:rsidRPr="00F9497F" w:rsidTr="00EA4B5A">
        <w:tc>
          <w:tcPr>
            <w:tcW w:w="1809" w:type="dxa"/>
            <w:shd w:val="clear" w:color="auto" w:fill="FFFF00"/>
          </w:tcPr>
          <w:p w:rsidR="00FC1170" w:rsidRPr="00F9497F" w:rsidRDefault="00FC1170" w:rsidP="00FC1170">
            <w:pPr>
              <w:rPr>
                <w:b/>
                <w:sz w:val="20"/>
                <w:szCs w:val="20"/>
              </w:rPr>
            </w:pPr>
            <w:r w:rsidRPr="00F9497F">
              <w:rPr>
                <w:b/>
                <w:sz w:val="20"/>
                <w:szCs w:val="20"/>
              </w:rPr>
              <w:t>Rimas Vaičikauskas</w:t>
            </w: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c>
          <w:tcPr>
            <w:tcW w:w="516" w:type="dxa"/>
            <w:shd w:val="clear" w:color="auto" w:fill="FFFF00"/>
          </w:tcPr>
          <w:p w:rsidR="00FC1170" w:rsidRPr="00F9497F" w:rsidRDefault="00FC1170" w:rsidP="00FC1170">
            <w:pPr>
              <w:rPr>
                <w:sz w:val="20"/>
                <w:szCs w:val="20"/>
              </w:rPr>
            </w:pPr>
          </w:p>
        </w:tc>
        <w:tc>
          <w:tcPr>
            <w:tcW w:w="517" w:type="dxa"/>
            <w:shd w:val="clear" w:color="auto" w:fill="FFFF00"/>
          </w:tcPr>
          <w:p w:rsidR="00FC1170" w:rsidRPr="00F9497F" w:rsidRDefault="00FC1170" w:rsidP="00FC1170">
            <w:pPr>
              <w:rPr>
                <w:sz w:val="20"/>
                <w:szCs w:val="20"/>
              </w:rPr>
            </w:pPr>
          </w:p>
        </w:tc>
      </w:tr>
    </w:tbl>
    <w:p w:rsidR="00FC1170" w:rsidRPr="00F9497F" w:rsidRDefault="00FC1170" w:rsidP="009D5A15">
      <w:pPr>
        <w:spacing w:line="360" w:lineRule="auto"/>
        <w:ind w:firstLine="907"/>
        <w:jc w:val="both"/>
        <w:rPr>
          <w:color w:val="FF0000"/>
        </w:rPr>
      </w:pPr>
    </w:p>
    <w:p w:rsidR="00FC1170" w:rsidRPr="00F9497F" w:rsidRDefault="00FC1170" w:rsidP="009D5A15">
      <w:pPr>
        <w:spacing w:line="360" w:lineRule="auto"/>
        <w:ind w:firstLine="907"/>
        <w:jc w:val="both"/>
      </w:pPr>
    </w:p>
    <w:p w:rsidR="007F7C8E" w:rsidRPr="00F9497F" w:rsidRDefault="00E377EF" w:rsidP="009D5A15">
      <w:pPr>
        <w:spacing w:line="360" w:lineRule="auto"/>
        <w:ind w:firstLine="907"/>
        <w:jc w:val="both"/>
      </w:pPr>
      <w:r w:rsidRPr="00F9497F">
        <w:lastRenderedPageBreak/>
        <w:t xml:space="preserve">Šilalės rajono savivaldybės taryboje sudarytos 5 frakcijos: frakcija </w:t>
      </w:r>
      <w:r w:rsidR="00FB15B8" w:rsidRPr="00F9497F">
        <w:t>„</w:t>
      </w:r>
      <w:r w:rsidRPr="00F9497F">
        <w:t>Tvarka ir teisingumas</w:t>
      </w:r>
      <w:r w:rsidR="00FB15B8" w:rsidRPr="00F9497F">
        <w:t>“</w:t>
      </w:r>
      <w:r w:rsidRPr="00F9497F">
        <w:t xml:space="preserve"> (seniūnas – Vytautas Jucius), Tėvynės sąjungos – Lietuvos krikščionių demokratų frakcija (seniūnė – Loreta Kalnikaitė), LSDP frakcija (seniūnas – </w:t>
      </w:r>
      <w:r w:rsidR="00D02ED6" w:rsidRPr="00F9497F">
        <w:t>Virginijus Noreika</w:t>
      </w:r>
      <w:r w:rsidRPr="00F9497F">
        <w:t xml:space="preserve">), </w:t>
      </w:r>
      <w:r w:rsidR="00FB15B8" w:rsidRPr="00F9497F">
        <w:t>„</w:t>
      </w:r>
      <w:proofErr w:type="spellStart"/>
      <w:r w:rsidRPr="00F9497F">
        <w:t>Šilališkių</w:t>
      </w:r>
      <w:proofErr w:type="spellEnd"/>
      <w:r w:rsidR="00FB15B8" w:rsidRPr="00F9497F">
        <w:t>“</w:t>
      </w:r>
      <w:r w:rsidRPr="00F9497F">
        <w:t xml:space="preserve"> frakcija (seniūnas – </w:t>
      </w:r>
      <w:r w:rsidR="00D02ED6" w:rsidRPr="00F9497F">
        <w:t>Stasys Navardauskas</w:t>
      </w:r>
      <w:r w:rsidRPr="00F9497F">
        <w:t xml:space="preserve">), </w:t>
      </w:r>
      <w:r w:rsidR="00D02ED6" w:rsidRPr="00F9497F">
        <w:t>Lietuvos laisvės sąjungos (liberalų) Šilalės skyriaus ir Darbo partijos Šilalės skyriaus</w:t>
      </w:r>
      <w:r w:rsidRPr="00F9497F">
        <w:t xml:space="preserve"> frakcija (seniūnas – Gintautas Macevičius).</w:t>
      </w:r>
    </w:p>
    <w:p w:rsidR="003B7079" w:rsidRPr="00F9497F" w:rsidRDefault="00F6457A" w:rsidP="009D5A15">
      <w:pPr>
        <w:spacing w:line="360" w:lineRule="auto"/>
        <w:ind w:firstLine="907"/>
        <w:jc w:val="both"/>
      </w:pPr>
      <w:r w:rsidRPr="00F9497F">
        <w:t>201</w:t>
      </w:r>
      <w:r w:rsidR="00C04898" w:rsidRPr="00F9497F">
        <w:t>6</w:t>
      </w:r>
      <w:r w:rsidR="003B7079" w:rsidRPr="00F9497F">
        <w:t xml:space="preserve"> m. </w:t>
      </w:r>
      <w:r w:rsidR="00082A5C" w:rsidRPr="00F9497F">
        <w:t xml:space="preserve">klausimai buvo svarstomi </w:t>
      </w:r>
      <w:r w:rsidR="003B7079" w:rsidRPr="00F9497F">
        <w:t>Šilalės rajono savivaldybės taryboje</w:t>
      </w:r>
      <w:r w:rsidR="00C04898" w:rsidRPr="00F9497F">
        <w:t xml:space="preserve"> ir 6</w:t>
      </w:r>
      <w:r w:rsidR="003B7079" w:rsidRPr="00F9497F">
        <w:t xml:space="preserve"> komitetuose: Finansų</w:t>
      </w:r>
      <w:r w:rsidR="00CA064E" w:rsidRPr="00F9497F">
        <w:t>,</w:t>
      </w:r>
      <w:r w:rsidR="003B7079" w:rsidRPr="00F9497F">
        <w:t xml:space="preserve"> investicijų</w:t>
      </w:r>
      <w:r w:rsidR="00CA064E" w:rsidRPr="00F9497F">
        <w:t xml:space="preserve"> ir verslo</w:t>
      </w:r>
      <w:r w:rsidR="00F50AC9" w:rsidRPr="00F9497F">
        <w:t>,</w:t>
      </w:r>
      <w:r w:rsidR="003B7079" w:rsidRPr="00F9497F">
        <w:t xml:space="preserve"> Švietimo, kultūros, sp</w:t>
      </w:r>
      <w:r w:rsidR="00D511FD" w:rsidRPr="00F9497F">
        <w:t xml:space="preserve">orto ir </w:t>
      </w:r>
      <w:r w:rsidR="00CA064E" w:rsidRPr="00F9497F">
        <w:t>teisėtvarkos</w:t>
      </w:r>
      <w:r w:rsidR="00F50AC9" w:rsidRPr="00F9497F">
        <w:t>,</w:t>
      </w:r>
      <w:r w:rsidR="003B7079" w:rsidRPr="00F9497F">
        <w:t xml:space="preserve"> Kaimo </w:t>
      </w:r>
      <w:r w:rsidR="00C04898" w:rsidRPr="00F9497F">
        <w:t>reikalų, A</w:t>
      </w:r>
      <w:r w:rsidR="003B7079" w:rsidRPr="00F9497F">
        <w:t>p</w:t>
      </w:r>
      <w:r w:rsidR="00F50AC9" w:rsidRPr="00F9497F">
        <w:t>linkosaugos ir komunalinio ūkio,</w:t>
      </w:r>
      <w:r w:rsidR="003B7079" w:rsidRPr="00F9497F">
        <w:t xml:space="preserve"> Sveikatos</w:t>
      </w:r>
      <w:r w:rsidR="00F50AC9" w:rsidRPr="00F9497F">
        <w:t xml:space="preserve"> apsaugos ir socialinių reikalų,</w:t>
      </w:r>
      <w:r w:rsidR="003B7079" w:rsidRPr="00F9497F">
        <w:t xml:space="preserve"> Kontrolės.</w:t>
      </w:r>
      <w:r w:rsidR="00D02ED6" w:rsidRPr="00F9497F">
        <w:t xml:space="preserve"> </w:t>
      </w:r>
    </w:p>
    <w:p w:rsidR="00A85349" w:rsidRPr="00F9497F" w:rsidRDefault="00A85349" w:rsidP="00726C86">
      <w:pPr>
        <w:tabs>
          <w:tab w:val="left" w:pos="3068"/>
        </w:tabs>
        <w:spacing w:line="360" w:lineRule="auto"/>
        <w:ind w:firstLine="907"/>
        <w:jc w:val="both"/>
        <w:rPr>
          <w:b/>
        </w:rPr>
      </w:pPr>
    </w:p>
    <w:p w:rsidR="008B1452" w:rsidRPr="00F9497F" w:rsidRDefault="003B7079" w:rsidP="00726C86">
      <w:pPr>
        <w:tabs>
          <w:tab w:val="left" w:pos="3068"/>
        </w:tabs>
        <w:spacing w:line="360" w:lineRule="auto"/>
        <w:ind w:firstLine="907"/>
        <w:jc w:val="both"/>
      </w:pPr>
      <w:r w:rsidRPr="00F9497F">
        <w:rPr>
          <w:b/>
        </w:rPr>
        <w:t>Finansų</w:t>
      </w:r>
      <w:r w:rsidR="00B95717" w:rsidRPr="00F9497F">
        <w:rPr>
          <w:b/>
        </w:rPr>
        <w:t>,</w:t>
      </w:r>
      <w:r w:rsidRPr="00F9497F">
        <w:rPr>
          <w:b/>
        </w:rPr>
        <w:t xml:space="preserve"> investicijų</w:t>
      </w:r>
      <w:r w:rsidR="00B95717" w:rsidRPr="00F9497F">
        <w:rPr>
          <w:b/>
        </w:rPr>
        <w:t xml:space="preserve"> ir verslo</w:t>
      </w:r>
      <w:r w:rsidR="00E46051" w:rsidRPr="00F9497F">
        <w:t xml:space="preserve"> </w:t>
      </w:r>
      <w:r w:rsidR="00E46051" w:rsidRPr="00F9497F">
        <w:rPr>
          <w:b/>
        </w:rPr>
        <w:t>komitetas</w:t>
      </w:r>
      <w:r w:rsidR="008513E2" w:rsidRPr="00F9497F">
        <w:rPr>
          <w:b/>
        </w:rPr>
        <w:t xml:space="preserve"> </w:t>
      </w:r>
      <w:r w:rsidR="008513E2" w:rsidRPr="00F9497F">
        <w:t>sudarytas iš</w:t>
      </w:r>
      <w:r w:rsidR="00317FF9" w:rsidRPr="00F9497F">
        <w:t xml:space="preserve"> </w:t>
      </w:r>
      <w:r w:rsidR="00D175E7" w:rsidRPr="00F9497F">
        <w:t>5</w:t>
      </w:r>
      <w:r w:rsidR="00317FF9" w:rsidRPr="00F9497F">
        <w:t xml:space="preserve"> </w:t>
      </w:r>
      <w:r w:rsidR="00DF3BA9" w:rsidRPr="00F9497F">
        <w:t>Tarybos nariai</w:t>
      </w:r>
      <w:r w:rsidR="00317FF9" w:rsidRPr="00F9497F">
        <w:t>:</w:t>
      </w:r>
      <w:r w:rsidR="00D175E7" w:rsidRPr="00F9497F">
        <w:t xml:space="preserve"> Dainius Bergelis (Komiteto pirmininkas), Albinas Ežerskis, Valdemaras Jasevičius, </w:t>
      </w:r>
      <w:r w:rsidR="00317FF9" w:rsidRPr="00F9497F">
        <w:t>Stasys Navardauskas</w:t>
      </w:r>
      <w:r w:rsidR="00D175E7" w:rsidRPr="00F9497F">
        <w:t xml:space="preserve"> (pirmininko pavaduotojas)</w:t>
      </w:r>
      <w:r w:rsidR="00317FF9" w:rsidRPr="00F9497F">
        <w:t xml:space="preserve">, </w:t>
      </w:r>
      <w:r w:rsidR="00D175E7" w:rsidRPr="00F9497F">
        <w:t>Rimantas Rimkus</w:t>
      </w:r>
      <w:r w:rsidR="00DF7CEF" w:rsidRPr="00F9497F">
        <w:t>.</w:t>
      </w:r>
      <w:r w:rsidR="007F74D5" w:rsidRPr="00F9497F">
        <w:t xml:space="preserve"> Per 201</w:t>
      </w:r>
      <w:r w:rsidR="00622BA2" w:rsidRPr="00F9497F">
        <w:t>6</w:t>
      </w:r>
      <w:r w:rsidR="007F74D5" w:rsidRPr="00F9497F">
        <w:t xml:space="preserve"> m.</w:t>
      </w:r>
      <w:r w:rsidR="007F74D5" w:rsidRPr="00F9497F">
        <w:rPr>
          <w:color w:val="FF0000"/>
        </w:rPr>
        <w:t xml:space="preserve"> </w:t>
      </w:r>
      <w:r w:rsidR="007F74D5" w:rsidRPr="00F9497F">
        <w:t>įvyko 1</w:t>
      </w:r>
      <w:r w:rsidR="00622BA2" w:rsidRPr="00F9497F">
        <w:t>4</w:t>
      </w:r>
      <w:r w:rsidR="00317FF9" w:rsidRPr="00F9497F">
        <w:t xml:space="preserve"> Komiteto posėdžių, svarsty</w:t>
      </w:r>
      <w:r w:rsidR="0062552D" w:rsidRPr="00F9497F">
        <w:t>ti</w:t>
      </w:r>
      <w:r w:rsidR="00894F1D" w:rsidRPr="00F9497F">
        <w:rPr>
          <w:color w:val="FF0000"/>
        </w:rPr>
        <w:t xml:space="preserve"> </w:t>
      </w:r>
      <w:r w:rsidR="004051EB" w:rsidRPr="00F9497F">
        <w:t>146</w:t>
      </w:r>
      <w:r w:rsidR="00726C86" w:rsidRPr="00F9497F">
        <w:t xml:space="preserve"> klausimai: Dėl uždarosios akcinės bendrovės ,,Gedmina“ teikiamų paslaugų nustatymo; Dėl Šilalės rajono savivaldybės  2016 metų melioracijos darbų, finan</w:t>
      </w:r>
      <w:r w:rsidR="002D1F32" w:rsidRPr="00F9497F">
        <w:t>suojamų valstybės biudžeto lėšo</w:t>
      </w:r>
      <w:r w:rsidR="00726C86" w:rsidRPr="00F9497F">
        <w:t xml:space="preserve">mis, sąrašo patvirtinimo; </w:t>
      </w:r>
      <w:r w:rsidR="00CD0DDC" w:rsidRPr="00F9497F">
        <w:t xml:space="preserve">Dėl pritarimo projekto ,,Socialinės </w:t>
      </w:r>
      <w:proofErr w:type="spellStart"/>
      <w:r w:rsidR="00CD0DDC" w:rsidRPr="00F9497F">
        <w:t>kaimynijų</w:t>
      </w:r>
      <w:proofErr w:type="spellEnd"/>
      <w:r w:rsidR="00CD0DDC" w:rsidRPr="00F9497F">
        <w:t xml:space="preserve"> integracijos platformos kūrimas siekiant sumažinti skurdą ir socialinę atskirtį“ paraiškos teikimui; </w:t>
      </w:r>
      <w:r w:rsidR="00726C86" w:rsidRPr="00F9497F">
        <w:t xml:space="preserve">Dėl pritarimo partnerystei pagal Lietuvos kaimo plėtros 2014-2020 m. programos priemonės ,,Investicijos į materialųjį turtą“ veiklą ,,Parama žemės ūkio vandentvarkai“; Dėl investicijų projektų rengimo ir teikimo Valstybės investicijų 2017-2019 metų programai; </w:t>
      </w:r>
      <w:r w:rsidR="003561B9" w:rsidRPr="00F9497F">
        <w:t>Dėl pritarimo Panaudos sutarties su Lietuvos žydų (</w:t>
      </w:r>
      <w:proofErr w:type="spellStart"/>
      <w:r w:rsidR="003561B9" w:rsidRPr="00F9497F">
        <w:t>litvakų</w:t>
      </w:r>
      <w:proofErr w:type="spellEnd"/>
      <w:r w:rsidR="003561B9" w:rsidRPr="00F9497F">
        <w:t xml:space="preserve">) bendruomene projektui; Dėl dalyvavimo projekte ,,Daugiabučių namų ir savivaldybių viešųjų pastatų modernizavimo skatinimas“; Dėl didžiausio leistino pareigybių, finansuojamų iš savivaldybės biudžeto, skaičiaus biudžetinėse įstaigose nustatymo; </w:t>
      </w:r>
      <w:r w:rsidR="007C0371" w:rsidRPr="00F9497F">
        <w:t xml:space="preserve">Dėl dalyvavimo projekte ,,Administracinių paslaugų teikimo ir asmenų aptarnavimo kokybės gerinimas Tauragės regiono savivaldybėse“; </w:t>
      </w:r>
      <w:r w:rsidR="003561B9" w:rsidRPr="00F9497F">
        <w:t xml:space="preserve">Dėl dalyvavimo projekte ,,Savivaldybes jungiančių turizmo trasų ir turizmo maršrutų infrastruktūros plėtra Tauragės regione“; Dėl pritarimo prisidėti lėšomis prie projekto ,,Tauragės regiono komunalinių atliekų tvarkymo infrastruktūros plėtra“; Dėl leidimo rengti ir teikti paraiškas </w:t>
      </w:r>
      <w:r w:rsidR="008B1452" w:rsidRPr="00F9497F">
        <w:t>pagal Lietuvos kaimo plėtros 2014-2020 metų programos priemonė ,,Pagrindinės paslaugos ir kaimų atnaujinimas kaimo vietovėse“; Dėl leidimo rengti ir teikti paraišką ,,Šilal</w:t>
      </w:r>
      <w:r w:rsidR="00C921FB" w:rsidRPr="00F9497F">
        <w:t>ės autobusų parko atnaujinimas“ ir kt.</w:t>
      </w:r>
    </w:p>
    <w:p w:rsidR="00317FF9" w:rsidRPr="00F9497F" w:rsidRDefault="00317FF9" w:rsidP="00726C86">
      <w:pPr>
        <w:tabs>
          <w:tab w:val="left" w:pos="3068"/>
        </w:tabs>
        <w:spacing w:line="360" w:lineRule="auto"/>
        <w:ind w:firstLine="907"/>
        <w:jc w:val="both"/>
        <w:rPr>
          <w:color w:val="FF0000"/>
          <w:highlight w:val="cyan"/>
        </w:rPr>
      </w:pPr>
    </w:p>
    <w:p w:rsidR="00963C04" w:rsidRPr="00F9497F" w:rsidRDefault="00963C04" w:rsidP="00F03B87">
      <w:pPr>
        <w:tabs>
          <w:tab w:val="left" w:pos="3068"/>
        </w:tabs>
        <w:spacing w:line="360" w:lineRule="auto"/>
        <w:rPr>
          <w:b/>
        </w:rPr>
      </w:pPr>
    </w:p>
    <w:p w:rsidR="00963C04" w:rsidRPr="00F9497F" w:rsidRDefault="00963C04" w:rsidP="005522F7">
      <w:pPr>
        <w:tabs>
          <w:tab w:val="left" w:pos="3068"/>
        </w:tabs>
        <w:spacing w:line="360" w:lineRule="auto"/>
        <w:jc w:val="center"/>
        <w:rPr>
          <w:b/>
        </w:rPr>
      </w:pPr>
    </w:p>
    <w:p w:rsidR="00A85349" w:rsidRPr="00F9497F" w:rsidRDefault="00A85349" w:rsidP="005522F7">
      <w:pPr>
        <w:tabs>
          <w:tab w:val="left" w:pos="3068"/>
        </w:tabs>
        <w:spacing w:line="360" w:lineRule="auto"/>
        <w:jc w:val="center"/>
        <w:rPr>
          <w:b/>
        </w:rPr>
      </w:pPr>
    </w:p>
    <w:p w:rsidR="00A85349" w:rsidRPr="00F9497F" w:rsidRDefault="00A85349" w:rsidP="005522F7">
      <w:pPr>
        <w:tabs>
          <w:tab w:val="left" w:pos="3068"/>
        </w:tabs>
        <w:spacing w:line="360" w:lineRule="auto"/>
        <w:jc w:val="center"/>
        <w:rPr>
          <w:b/>
        </w:rPr>
      </w:pPr>
    </w:p>
    <w:p w:rsidR="00A85349" w:rsidRPr="00F9497F" w:rsidRDefault="00A85349" w:rsidP="005522F7">
      <w:pPr>
        <w:tabs>
          <w:tab w:val="left" w:pos="3068"/>
        </w:tabs>
        <w:spacing w:line="360" w:lineRule="auto"/>
        <w:jc w:val="center"/>
        <w:rPr>
          <w:b/>
        </w:rPr>
      </w:pPr>
    </w:p>
    <w:p w:rsidR="005522F7" w:rsidRPr="00F9497F" w:rsidRDefault="00FC1170" w:rsidP="005522F7">
      <w:pPr>
        <w:tabs>
          <w:tab w:val="left" w:pos="3068"/>
        </w:tabs>
        <w:spacing w:line="360" w:lineRule="auto"/>
        <w:jc w:val="center"/>
        <w:rPr>
          <w:b/>
        </w:rPr>
      </w:pPr>
      <w:r w:rsidRPr="00F9497F">
        <w:rPr>
          <w:b/>
        </w:rPr>
        <w:lastRenderedPageBreak/>
        <w:t>Finansų, investicijų ir verslo komiteto narių dalyvavimas k</w:t>
      </w:r>
      <w:r w:rsidR="005522F7" w:rsidRPr="00F9497F">
        <w:rPr>
          <w:b/>
        </w:rPr>
        <w:t>omiteto posėdžiuose 201</w:t>
      </w:r>
      <w:r w:rsidR="001E3E3D" w:rsidRPr="00F9497F">
        <w:rPr>
          <w:b/>
        </w:rPr>
        <w:t>6</w:t>
      </w:r>
      <w:r w:rsidR="005522F7" w:rsidRPr="00F9497F">
        <w:rPr>
          <w:b/>
        </w:rPr>
        <w:t xml:space="preserve"> m.</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548"/>
        <w:gridCol w:w="548"/>
        <w:gridCol w:w="548"/>
        <w:gridCol w:w="548"/>
        <w:gridCol w:w="548"/>
        <w:gridCol w:w="548"/>
        <w:gridCol w:w="548"/>
        <w:gridCol w:w="548"/>
        <w:gridCol w:w="548"/>
        <w:gridCol w:w="548"/>
        <w:gridCol w:w="548"/>
        <w:gridCol w:w="548"/>
        <w:gridCol w:w="548"/>
        <w:gridCol w:w="548"/>
        <w:gridCol w:w="549"/>
      </w:tblGrid>
      <w:tr w:rsidR="00C33679" w:rsidRPr="00F9497F" w:rsidTr="00ED0727">
        <w:trPr>
          <w:cantSplit/>
          <w:trHeight w:val="1134"/>
        </w:trPr>
        <w:tc>
          <w:tcPr>
            <w:tcW w:w="1702" w:type="dxa"/>
            <w:tcBorders>
              <w:tr2bl w:val="single" w:sz="4" w:space="0" w:color="auto"/>
            </w:tcBorders>
            <w:shd w:val="clear" w:color="auto" w:fill="auto"/>
          </w:tcPr>
          <w:p w:rsidR="00C33679" w:rsidRPr="00F9497F" w:rsidRDefault="00C33679" w:rsidP="008B1452">
            <w:pPr>
              <w:tabs>
                <w:tab w:val="left" w:pos="3068"/>
              </w:tabs>
              <w:rPr>
                <w:sz w:val="20"/>
                <w:szCs w:val="20"/>
              </w:rPr>
            </w:pPr>
            <w:r w:rsidRPr="00F9497F">
              <w:rPr>
                <w:sz w:val="20"/>
                <w:szCs w:val="20"/>
              </w:rPr>
              <w:t xml:space="preserve">Komiteto </w:t>
            </w:r>
          </w:p>
          <w:p w:rsidR="00C33679" w:rsidRPr="00F9497F" w:rsidRDefault="00C33679" w:rsidP="008B1452">
            <w:pPr>
              <w:tabs>
                <w:tab w:val="left" w:pos="3068"/>
              </w:tabs>
              <w:rPr>
                <w:sz w:val="20"/>
                <w:szCs w:val="20"/>
              </w:rPr>
            </w:pPr>
            <w:r w:rsidRPr="00F9497F">
              <w:rPr>
                <w:sz w:val="20"/>
                <w:szCs w:val="20"/>
              </w:rPr>
              <w:t xml:space="preserve"> nariai</w:t>
            </w:r>
          </w:p>
          <w:p w:rsidR="00BE6839" w:rsidRPr="00F9497F" w:rsidRDefault="00BE6839" w:rsidP="008B1452">
            <w:pPr>
              <w:tabs>
                <w:tab w:val="left" w:pos="3068"/>
              </w:tabs>
              <w:rPr>
                <w:sz w:val="20"/>
                <w:szCs w:val="20"/>
              </w:rPr>
            </w:pPr>
          </w:p>
          <w:p w:rsidR="00BE6839" w:rsidRPr="00F9497F" w:rsidRDefault="00BE6839" w:rsidP="008B1452">
            <w:pPr>
              <w:tabs>
                <w:tab w:val="left" w:pos="3068"/>
              </w:tabs>
              <w:rPr>
                <w:sz w:val="20"/>
                <w:szCs w:val="20"/>
              </w:rPr>
            </w:pPr>
          </w:p>
          <w:p w:rsidR="00C33679" w:rsidRPr="00F9497F" w:rsidRDefault="00C33679" w:rsidP="008B1452">
            <w:pPr>
              <w:tabs>
                <w:tab w:val="left" w:pos="3068"/>
              </w:tabs>
              <w:rPr>
                <w:sz w:val="20"/>
                <w:szCs w:val="20"/>
              </w:rPr>
            </w:pPr>
            <w:r w:rsidRPr="00F9497F">
              <w:rPr>
                <w:sz w:val="20"/>
                <w:szCs w:val="20"/>
              </w:rPr>
              <w:t xml:space="preserve">                                   </w:t>
            </w:r>
          </w:p>
          <w:p w:rsidR="00C33679" w:rsidRPr="00F9497F" w:rsidRDefault="00C33679" w:rsidP="008B1452">
            <w:pPr>
              <w:tabs>
                <w:tab w:val="left" w:pos="3068"/>
              </w:tabs>
              <w:jc w:val="right"/>
              <w:rPr>
                <w:sz w:val="20"/>
                <w:szCs w:val="20"/>
              </w:rPr>
            </w:pPr>
            <w:r w:rsidRPr="00F9497F">
              <w:rPr>
                <w:sz w:val="20"/>
                <w:szCs w:val="20"/>
              </w:rPr>
              <w:t xml:space="preserve">       Posėdžio </w:t>
            </w:r>
          </w:p>
          <w:p w:rsidR="00C33679" w:rsidRPr="00F9497F" w:rsidRDefault="00C33679" w:rsidP="008B1452">
            <w:pPr>
              <w:tabs>
                <w:tab w:val="left" w:pos="3068"/>
              </w:tabs>
              <w:jc w:val="right"/>
              <w:rPr>
                <w:sz w:val="20"/>
                <w:szCs w:val="20"/>
                <w:highlight w:val="cyan"/>
              </w:rPr>
            </w:pPr>
            <w:r w:rsidRPr="00F9497F">
              <w:rPr>
                <w:sz w:val="20"/>
                <w:szCs w:val="20"/>
              </w:rPr>
              <w:t xml:space="preserve">                   data</w:t>
            </w:r>
          </w:p>
        </w:tc>
        <w:tc>
          <w:tcPr>
            <w:tcW w:w="548" w:type="dxa"/>
            <w:shd w:val="clear" w:color="auto" w:fill="auto"/>
          </w:tcPr>
          <w:p w:rsidR="00C33679" w:rsidRPr="00F9497F" w:rsidRDefault="00C33679" w:rsidP="00F47C25">
            <w:pPr>
              <w:tabs>
                <w:tab w:val="left" w:pos="3068"/>
              </w:tabs>
              <w:jc w:val="center"/>
              <w:rPr>
                <w:highlight w:val="cyan"/>
              </w:rPr>
            </w:pPr>
            <w:r w:rsidRPr="00F9497F">
              <w:t>01-27</w:t>
            </w:r>
          </w:p>
        </w:tc>
        <w:tc>
          <w:tcPr>
            <w:tcW w:w="548" w:type="dxa"/>
            <w:shd w:val="clear" w:color="auto" w:fill="auto"/>
          </w:tcPr>
          <w:p w:rsidR="00C33679" w:rsidRPr="00F9497F" w:rsidRDefault="00C33679" w:rsidP="00F47C25">
            <w:pPr>
              <w:tabs>
                <w:tab w:val="left" w:pos="3068"/>
              </w:tabs>
              <w:jc w:val="center"/>
            </w:pPr>
            <w:r w:rsidRPr="00F9497F">
              <w:t>02-15</w:t>
            </w:r>
          </w:p>
        </w:tc>
        <w:tc>
          <w:tcPr>
            <w:tcW w:w="548" w:type="dxa"/>
          </w:tcPr>
          <w:p w:rsidR="00C33679" w:rsidRPr="00F9497F" w:rsidRDefault="00C33679" w:rsidP="00F47C25">
            <w:pPr>
              <w:tabs>
                <w:tab w:val="left" w:pos="3068"/>
              </w:tabs>
              <w:jc w:val="center"/>
            </w:pPr>
            <w:r w:rsidRPr="00F9497F">
              <w:t>02-29</w:t>
            </w:r>
          </w:p>
        </w:tc>
        <w:tc>
          <w:tcPr>
            <w:tcW w:w="548" w:type="dxa"/>
            <w:shd w:val="clear" w:color="auto" w:fill="auto"/>
          </w:tcPr>
          <w:p w:rsidR="00C33679" w:rsidRPr="00F9497F" w:rsidRDefault="00BE6839" w:rsidP="00E96A99">
            <w:pPr>
              <w:tabs>
                <w:tab w:val="left" w:pos="3068"/>
              </w:tabs>
              <w:jc w:val="center"/>
            </w:pPr>
            <w:r w:rsidRPr="00F9497F">
              <w:t>03-29</w:t>
            </w:r>
          </w:p>
        </w:tc>
        <w:tc>
          <w:tcPr>
            <w:tcW w:w="548" w:type="dxa"/>
            <w:shd w:val="clear" w:color="auto" w:fill="auto"/>
          </w:tcPr>
          <w:p w:rsidR="00C33679" w:rsidRPr="00F9497F" w:rsidRDefault="007C0371" w:rsidP="00F47C25">
            <w:pPr>
              <w:tabs>
                <w:tab w:val="left" w:pos="3068"/>
              </w:tabs>
              <w:jc w:val="center"/>
            </w:pPr>
            <w:r w:rsidRPr="00F9497F">
              <w:t>04-2</w:t>
            </w:r>
            <w:r w:rsidR="00C33679" w:rsidRPr="00F9497F">
              <w:t>5</w:t>
            </w:r>
          </w:p>
        </w:tc>
        <w:tc>
          <w:tcPr>
            <w:tcW w:w="548" w:type="dxa"/>
            <w:shd w:val="clear" w:color="auto" w:fill="auto"/>
          </w:tcPr>
          <w:p w:rsidR="00C33679" w:rsidRPr="00F9497F" w:rsidRDefault="00C33679" w:rsidP="00F47C25">
            <w:pPr>
              <w:tabs>
                <w:tab w:val="left" w:pos="3068"/>
              </w:tabs>
              <w:jc w:val="center"/>
              <w:rPr>
                <w:highlight w:val="cyan"/>
              </w:rPr>
            </w:pPr>
            <w:r w:rsidRPr="00F9497F">
              <w:t>05-26</w:t>
            </w:r>
          </w:p>
        </w:tc>
        <w:tc>
          <w:tcPr>
            <w:tcW w:w="548" w:type="dxa"/>
            <w:shd w:val="clear" w:color="auto" w:fill="auto"/>
          </w:tcPr>
          <w:p w:rsidR="00C33679" w:rsidRPr="00F9497F" w:rsidRDefault="00C33679" w:rsidP="00150951">
            <w:pPr>
              <w:tabs>
                <w:tab w:val="left" w:pos="3068"/>
              </w:tabs>
              <w:jc w:val="center"/>
            </w:pPr>
            <w:r w:rsidRPr="00F9497F">
              <w:t>06-27</w:t>
            </w:r>
          </w:p>
        </w:tc>
        <w:tc>
          <w:tcPr>
            <w:tcW w:w="548" w:type="dxa"/>
            <w:shd w:val="clear" w:color="auto" w:fill="auto"/>
          </w:tcPr>
          <w:p w:rsidR="00C33679" w:rsidRPr="00F9497F" w:rsidRDefault="00C33679" w:rsidP="00612A00">
            <w:pPr>
              <w:tabs>
                <w:tab w:val="left" w:pos="3068"/>
              </w:tabs>
              <w:jc w:val="center"/>
              <w:rPr>
                <w:highlight w:val="cyan"/>
              </w:rPr>
            </w:pPr>
            <w:r w:rsidRPr="00F9497F">
              <w:t>08-01</w:t>
            </w:r>
          </w:p>
        </w:tc>
        <w:tc>
          <w:tcPr>
            <w:tcW w:w="548" w:type="dxa"/>
            <w:shd w:val="clear" w:color="auto" w:fill="auto"/>
          </w:tcPr>
          <w:p w:rsidR="00C33679" w:rsidRPr="00F9497F" w:rsidRDefault="00C33679" w:rsidP="001E3E3D">
            <w:pPr>
              <w:tabs>
                <w:tab w:val="left" w:pos="3068"/>
              </w:tabs>
              <w:jc w:val="center"/>
            </w:pPr>
            <w:r w:rsidRPr="00F9497F">
              <w:t>08-22</w:t>
            </w:r>
          </w:p>
        </w:tc>
        <w:tc>
          <w:tcPr>
            <w:tcW w:w="548" w:type="dxa"/>
            <w:shd w:val="clear" w:color="auto" w:fill="auto"/>
          </w:tcPr>
          <w:p w:rsidR="00C33679" w:rsidRPr="00F9497F" w:rsidRDefault="00C33679" w:rsidP="00F47C25">
            <w:pPr>
              <w:tabs>
                <w:tab w:val="left" w:pos="3068"/>
              </w:tabs>
              <w:jc w:val="center"/>
              <w:rPr>
                <w:highlight w:val="cyan"/>
              </w:rPr>
            </w:pPr>
            <w:r w:rsidRPr="00F9497F">
              <w:t>09-26</w:t>
            </w:r>
          </w:p>
        </w:tc>
        <w:tc>
          <w:tcPr>
            <w:tcW w:w="548" w:type="dxa"/>
            <w:shd w:val="clear" w:color="auto" w:fill="auto"/>
          </w:tcPr>
          <w:p w:rsidR="00C33679" w:rsidRPr="00F9497F" w:rsidRDefault="00C33679" w:rsidP="00F47C25">
            <w:pPr>
              <w:tabs>
                <w:tab w:val="left" w:pos="3068"/>
              </w:tabs>
              <w:jc w:val="center"/>
              <w:rPr>
                <w:highlight w:val="cyan"/>
              </w:rPr>
            </w:pPr>
            <w:r w:rsidRPr="00F9497F">
              <w:t>10-24</w:t>
            </w:r>
          </w:p>
        </w:tc>
        <w:tc>
          <w:tcPr>
            <w:tcW w:w="548" w:type="dxa"/>
            <w:shd w:val="clear" w:color="auto" w:fill="auto"/>
          </w:tcPr>
          <w:p w:rsidR="00C33679" w:rsidRPr="00F9497F" w:rsidRDefault="00C33679" w:rsidP="0001180C">
            <w:pPr>
              <w:tabs>
                <w:tab w:val="left" w:pos="3068"/>
              </w:tabs>
              <w:jc w:val="center"/>
            </w:pPr>
            <w:r w:rsidRPr="00F9497F">
              <w:t>11-21</w:t>
            </w:r>
          </w:p>
        </w:tc>
        <w:tc>
          <w:tcPr>
            <w:tcW w:w="548" w:type="dxa"/>
          </w:tcPr>
          <w:p w:rsidR="00C33679" w:rsidRPr="00F9497F" w:rsidRDefault="00C33679" w:rsidP="00F47C25">
            <w:pPr>
              <w:tabs>
                <w:tab w:val="left" w:pos="3068"/>
              </w:tabs>
              <w:jc w:val="center"/>
            </w:pPr>
            <w:r w:rsidRPr="00F9497F">
              <w:t>12-12</w:t>
            </w:r>
          </w:p>
        </w:tc>
        <w:tc>
          <w:tcPr>
            <w:tcW w:w="548" w:type="dxa"/>
            <w:shd w:val="clear" w:color="auto" w:fill="auto"/>
          </w:tcPr>
          <w:p w:rsidR="00C33679" w:rsidRPr="00F9497F" w:rsidRDefault="00C33679" w:rsidP="00F47C25">
            <w:pPr>
              <w:tabs>
                <w:tab w:val="left" w:pos="3068"/>
              </w:tabs>
              <w:jc w:val="center"/>
              <w:rPr>
                <w:highlight w:val="cyan"/>
              </w:rPr>
            </w:pPr>
            <w:r w:rsidRPr="00F9497F">
              <w:t>12- 23</w:t>
            </w:r>
          </w:p>
        </w:tc>
        <w:tc>
          <w:tcPr>
            <w:tcW w:w="549" w:type="dxa"/>
            <w:textDirection w:val="btLr"/>
          </w:tcPr>
          <w:p w:rsidR="00C33679" w:rsidRPr="00F9497F" w:rsidRDefault="00853078" w:rsidP="00853078">
            <w:pPr>
              <w:tabs>
                <w:tab w:val="left" w:pos="3068"/>
              </w:tabs>
              <w:ind w:left="113" w:right="113"/>
            </w:pPr>
            <w:r w:rsidRPr="00F9497F">
              <w:rPr>
                <w:sz w:val="20"/>
                <w:szCs w:val="20"/>
              </w:rPr>
              <w:t xml:space="preserve">Viso praleista </w:t>
            </w:r>
          </w:p>
        </w:tc>
      </w:tr>
      <w:tr w:rsidR="00C33679" w:rsidRPr="00F9497F" w:rsidTr="004051EB">
        <w:tc>
          <w:tcPr>
            <w:tcW w:w="1702" w:type="dxa"/>
            <w:shd w:val="clear" w:color="auto" w:fill="auto"/>
          </w:tcPr>
          <w:p w:rsidR="00C33679" w:rsidRPr="00F9497F" w:rsidRDefault="00C33679" w:rsidP="008B1452">
            <w:pPr>
              <w:tabs>
                <w:tab w:val="left" w:pos="3068"/>
              </w:tabs>
              <w:jc w:val="center"/>
              <w:rPr>
                <w:color w:val="FF0000"/>
              </w:rPr>
            </w:pPr>
            <w:r w:rsidRPr="00F9497F">
              <w:t>Dainius Bergelis</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7C0371"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9" w:type="dxa"/>
            <w:shd w:val="clear" w:color="auto" w:fill="auto"/>
          </w:tcPr>
          <w:p w:rsidR="00C33679" w:rsidRPr="00F9497F" w:rsidRDefault="00853078" w:rsidP="00F47C25">
            <w:pPr>
              <w:tabs>
                <w:tab w:val="left" w:pos="3068"/>
              </w:tabs>
              <w:jc w:val="center"/>
            </w:pPr>
            <w:r w:rsidRPr="00F9497F">
              <w:t>2</w:t>
            </w:r>
          </w:p>
        </w:tc>
      </w:tr>
      <w:tr w:rsidR="00C33679" w:rsidRPr="00F9497F" w:rsidTr="004051EB">
        <w:tc>
          <w:tcPr>
            <w:tcW w:w="1702" w:type="dxa"/>
            <w:shd w:val="clear" w:color="auto" w:fill="auto"/>
          </w:tcPr>
          <w:p w:rsidR="00C33679" w:rsidRPr="00F9497F" w:rsidRDefault="00C33679" w:rsidP="001E3E3D">
            <w:pPr>
              <w:tabs>
                <w:tab w:val="left" w:pos="3068"/>
              </w:tabs>
              <w:jc w:val="center"/>
              <w:rPr>
                <w:color w:val="FF0000"/>
              </w:rPr>
            </w:pPr>
            <w:r w:rsidRPr="00F9497F">
              <w:t>Albinas Ežerskis</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BE6839" w:rsidP="00F47C25">
            <w:pPr>
              <w:tabs>
                <w:tab w:val="left" w:pos="3068"/>
              </w:tabs>
              <w:jc w:val="center"/>
            </w:pPr>
            <w:r w:rsidRPr="00F9497F">
              <w:t>N</w:t>
            </w:r>
          </w:p>
        </w:tc>
        <w:tc>
          <w:tcPr>
            <w:tcW w:w="548" w:type="dxa"/>
            <w:shd w:val="clear" w:color="auto" w:fill="auto"/>
          </w:tcPr>
          <w:p w:rsidR="00C33679" w:rsidRPr="00F9497F" w:rsidRDefault="007C0371"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w:t>
            </w:r>
          </w:p>
        </w:tc>
        <w:tc>
          <w:tcPr>
            <w:tcW w:w="549" w:type="dxa"/>
            <w:shd w:val="clear" w:color="auto" w:fill="auto"/>
          </w:tcPr>
          <w:p w:rsidR="00C33679" w:rsidRPr="00F9497F" w:rsidRDefault="00BE6839" w:rsidP="00F47C25">
            <w:pPr>
              <w:tabs>
                <w:tab w:val="left" w:pos="3068"/>
              </w:tabs>
              <w:jc w:val="center"/>
            </w:pPr>
            <w:r w:rsidRPr="00F9497F">
              <w:t>9</w:t>
            </w:r>
          </w:p>
        </w:tc>
      </w:tr>
      <w:tr w:rsidR="00C33679" w:rsidRPr="00F9497F" w:rsidTr="004051EB">
        <w:tc>
          <w:tcPr>
            <w:tcW w:w="1702" w:type="dxa"/>
            <w:shd w:val="clear" w:color="auto" w:fill="auto"/>
          </w:tcPr>
          <w:p w:rsidR="00C33679" w:rsidRPr="00F9497F" w:rsidRDefault="00C33679" w:rsidP="00F47C25">
            <w:pPr>
              <w:tabs>
                <w:tab w:val="left" w:pos="3068"/>
              </w:tabs>
              <w:jc w:val="center"/>
              <w:rPr>
                <w:color w:val="FF0000"/>
              </w:rPr>
            </w:pPr>
            <w:r w:rsidRPr="00F9497F">
              <w:t>Valdemaras Jasevičius</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7C0371"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9" w:type="dxa"/>
            <w:shd w:val="clear" w:color="auto" w:fill="auto"/>
          </w:tcPr>
          <w:p w:rsidR="00C33679" w:rsidRPr="00F9497F" w:rsidRDefault="00853078" w:rsidP="00F47C25">
            <w:pPr>
              <w:tabs>
                <w:tab w:val="left" w:pos="3068"/>
              </w:tabs>
              <w:jc w:val="center"/>
            </w:pPr>
            <w:r w:rsidRPr="00F9497F">
              <w:t>0</w:t>
            </w:r>
          </w:p>
        </w:tc>
      </w:tr>
      <w:tr w:rsidR="00C33679" w:rsidRPr="00F9497F" w:rsidTr="00ED0727">
        <w:tc>
          <w:tcPr>
            <w:tcW w:w="1702" w:type="dxa"/>
            <w:shd w:val="clear" w:color="auto" w:fill="auto"/>
          </w:tcPr>
          <w:p w:rsidR="00C33679" w:rsidRPr="00F9497F" w:rsidRDefault="00C33679" w:rsidP="00F47C25">
            <w:pPr>
              <w:tabs>
                <w:tab w:val="left" w:pos="3068"/>
              </w:tabs>
              <w:jc w:val="center"/>
              <w:rPr>
                <w:color w:val="FF0000"/>
              </w:rPr>
            </w:pPr>
            <w:r w:rsidRPr="00F9497F">
              <w:t>Stasys Navardauskas</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9" w:type="dxa"/>
          </w:tcPr>
          <w:p w:rsidR="00C33679" w:rsidRPr="00F9497F" w:rsidRDefault="00853078" w:rsidP="00F47C25">
            <w:pPr>
              <w:tabs>
                <w:tab w:val="left" w:pos="3068"/>
              </w:tabs>
              <w:jc w:val="center"/>
            </w:pPr>
            <w:r w:rsidRPr="00F9497F">
              <w:t>2</w:t>
            </w:r>
          </w:p>
        </w:tc>
      </w:tr>
      <w:tr w:rsidR="00C33679" w:rsidRPr="00F9497F" w:rsidTr="00ED0727">
        <w:tc>
          <w:tcPr>
            <w:tcW w:w="1702" w:type="dxa"/>
            <w:shd w:val="clear" w:color="auto" w:fill="auto"/>
          </w:tcPr>
          <w:p w:rsidR="00C33679" w:rsidRPr="00F9497F" w:rsidRDefault="00C33679" w:rsidP="00F47C25">
            <w:pPr>
              <w:tabs>
                <w:tab w:val="left" w:pos="3068"/>
              </w:tabs>
              <w:jc w:val="center"/>
              <w:rPr>
                <w:color w:val="FF0000"/>
              </w:rPr>
            </w:pPr>
            <w:r w:rsidRPr="00F9497F">
              <w:t>Rimantas Rimkus</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7C0371"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w:t>
            </w:r>
          </w:p>
        </w:tc>
        <w:tc>
          <w:tcPr>
            <w:tcW w:w="548" w:type="dxa"/>
          </w:tcPr>
          <w:p w:rsidR="00C33679" w:rsidRPr="00F9497F" w:rsidRDefault="00C33679" w:rsidP="00F47C25">
            <w:pPr>
              <w:tabs>
                <w:tab w:val="left" w:pos="3068"/>
              </w:tabs>
              <w:jc w:val="center"/>
            </w:pPr>
            <w:r w:rsidRPr="00F9497F">
              <w:t>+</w:t>
            </w:r>
          </w:p>
        </w:tc>
        <w:tc>
          <w:tcPr>
            <w:tcW w:w="548" w:type="dxa"/>
            <w:shd w:val="clear" w:color="auto" w:fill="auto"/>
          </w:tcPr>
          <w:p w:rsidR="00C33679" w:rsidRPr="00F9497F" w:rsidRDefault="00C33679" w:rsidP="00F47C25">
            <w:pPr>
              <w:tabs>
                <w:tab w:val="left" w:pos="3068"/>
              </w:tabs>
              <w:jc w:val="center"/>
            </w:pPr>
            <w:r w:rsidRPr="00F9497F">
              <w:t>N</w:t>
            </w:r>
          </w:p>
        </w:tc>
        <w:tc>
          <w:tcPr>
            <w:tcW w:w="549" w:type="dxa"/>
          </w:tcPr>
          <w:p w:rsidR="00C33679" w:rsidRPr="00F9497F" w:rsidRDefault="00853078" w:rsidP="00F47C25">
            <w:pPr>
              <w:tabs>
                <w:tab w:val="left" w:pos="3068"/>
              </w:tabs>
              <w:jc w:val="center"/>
            </w:pPr>
            <w:r w:rsidRPr="00F9497F">
              <w:t>2</w:t>
            </w:r>
          </w:p>
        </w:tc>
      </w:tr>
    </w:tbl>
    <w:p w:rsidR="005522F7" w:rsidRPr="00F9497F" w:rsidRDefault="005522F7" w:rsidP="00B50A08">
      <w:pPr>
        <w:tabs>
          <w:tab w:val="left" w:pos="3068"/>
        </w:tabs>
        <w:spacing w:line="360" w:lineRule="auto"/>
        <w:ind w:firstLine="907"/>
        <w:jc w:val="both"/>
        <w:rPr>
          <w:color w:val="FF0000"/>
          <w:highlight w:val="cyan"/>
        </w:rPr>
      </w:pPr>
    </w:p>
    <w:p w:rsidR="00BC3D50" w:rsidRPr="00F9497F" w:rsidRDefault="00BC3D50" w:rsidP="00BC3D50">
      <w:pPr>
        <w:tabs>
          <w:tab w:val="left" w:pos="3068"/>
        </w:tabs>
        <w:spacing w:line="360" w:lineRule="auto"/>
        <w:ind w:firstLine="907"/>
        <w:jc w:val="both"/>
      </w:pPr>
      <w:r w:rsidRPr="00F9497F">
        <w:t>Geriausiai Komiteto posėdžius lankė ir nė vieno posėdžio</w:t>
      </w:r>
      <w:r w:rsidRPr="00F9497F">
        <w:rPr>
          <w:color w:val="FF0000"/>
        </w:rPr>
        <w:t xml:space="preserve"> </w:t>
      </w:r>
      <w:r w:rsidR="00853078" w:rsidRPr="00F9497F">
        <w:t xml:space="preserve">nepraleido </w:t>
      </w:r>
      <w:r w:rsidR="00F50786" w:rsidRPr="00F9497F">
        <w:t>Valdemaras Jasevičius</w:t>
      </w:r>
      <w:r w:rsidR="00853078" w:rsidRPr="00F9497F">
        <w:t>.</w:t>
      </w:r>
      <w:r w:rsidR="00F50786" w:rsidRPr="00F9497F">
        <w:t xml:space="preserve"> </w:t>
      </w:r>
    </w:p>
    <w:p w:rsidR="00F413BE" w:rsidRPr="00F9497F" w:rsidRDefault="00E2088C" w:rsidP="00BC3D50">
      <w:pPr>
        <w:tabs>
          <w:tab w:val="left" w:pos="3068"/>
        </w:tabs>
        <w:spacing w:line="360" w:lineRule="auto"/>
        <w:ind w:firstLine="907"/>
        <w:jc w:val="both"/>
      </w:pPr>
      <w:r w:rsidRPr="00F9497F">
        <w:rPr>
          <w:noProof/>
        </w:rPr>
        <w:drawing>
          <wp:anchor distT="0" distB="0" distL="114300" distR="114300" simplePos="0" relativeHeight="251646976" behindDoc="0" locked="0" layoutInCell="1" allowOverlap="1">
            <wp:simplePos x="0" y="0"/>
            <wp:positionH relativeFrom="column">
              <wp:posOffset>187960</wp:posOffset>
            </wp:positionH>
            <wp:positionV relativeFrom="paragraph">
              <wp:posOffset>54610</wp:posOffset>
            </wp:positionV>
            <wp:extent cx="5525770" cy="3723005"/>
            <wp:effectExtent l="1270" t="0" r="0" b="4445"/>
            <wp:wrapNone/>
            <wp:docPr id="24" name="Objektas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F413BE" w:rsidRPr="00F9497F" w:rsidRDefault="00F413BE" w:rsidP="00F413BE">
      <w:pPr>
        <w:tabs>
          <w:tab w:val="left" w:pos="3068"/>
        </w:tabs>
        <w:spacing w:line="360" w:lineRule="auto"/>
        <w:jc w:val="both"/>
      </w:pPr>
    </w:p>
    <w:p w:rsidR="00F413BE" w:rsidRPr="00F9497F" w:rsidRDefault="00F413BE" w:rsidP="00BC3D50">
      <w:pPr>
        <w:tabs>
          <w:tab w:val="left" w:pos="3068"/>
        </w:tabs>
        <w:spacing w:line="360" w:lineRule="auto"/>
        <w:ind w:firstLine="907"/>
        <w:jc w:val="both"/>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963C04" w:rsidRPr="00F9497F" w:rsidRDefault="00963C04" w:rsidP="00317FF9">
      <w:pPr>
        <w:spacing w:line="360" w:lineRule="auto"/>
        <w:ind w:firstLine="907"/>
        <w:jc w:val="both"/>
        <w:rPr>
          <w:b/>
        </w:rPr>
      </w:pPr>
    </w:p>
    <w:p w:rsidR="0063148A" w:rsidRPr="00F9497F" w:rsidRDefault="00317FF9" w:rsidP="00317FF9">
      <w:pPr>
        <w:spacing w:line="360" w:lineRule="auto"/>
        <w:ind w:firstLine="907"/>
        <w:jc w:val="both"/>
        <w:rPr>
          <w:color w:val="FF0000"/>
        </w:rPr>
      </w:pPr>
      <w:r w:rsidRPr="00F9497F">
        <w:rPr>
          <w:b/>
        </w:rPr>
        <w:t>Švietimo, kultūros, sporto ir teisėtvarkos komitetas</w:t>
      </w:r>
      <w:r w:rsidRPr="00F9497F">
        <w:t xml:space="preserve"> sudarytas iš </w:t>
      </w:r>
      <w:r w:rsidR="000B4690" w:rsidRPr="00F9497F">
        <w:t>4</w:t>
      </w:r>
      <w:r w:rsidRPr="00F9497F">
        <w:t xml:space="preserve"> Tarybos narių: </w:t>
      </w:r>
      <w:r w:rsidR="000B4690" w:rsidRPr="00F9497F">
        <w:t>Henrikas Girčys, Algirdas Meiženis, Alfonsas Motuzas</w:t>
      </w:r>
      <w:r w:rsidR="002C55AF" w:rsidRPr="00F9497F">
        <w:t xml:space="preserve"> (Komiteto pirmininkas)</w:t>
      </w:r>
      <w:r w:rsidR="000B4690" w:rsidRPr="00F9497F">
        <w:t>, Teresė Ūksienė</w:t>
      </w:r>
      <w:r w:rsidR="002C55AF" w:rsidRPr="00F9497F">
        <w:t xml:space="preserve"> (pirmininko pavaduotoja)</w:t>
      </w:r>
      <w:r w:rsidR="000B4690" w:rsidRPr="00F9497F">
        <w:t xml:space="preserve">. </w:t>
      </w:r>
      <w:r w:rsidR="00171B24" w:rsidRPr="00F9497F">
        <w:t>Per metus įvyko 1</w:t>
      </w:r>
      <w:r w:rsidR="002726E2" w:rsidRPr="00F9497F">
        <w:t>1</w:t>
      </w:r>
      <w:r w:rsidR="00171B24" w:rsidRPr="00F9497F">
        <w:t xml:space="preserve"> posėdžių</w:t>
      </w:r>
      <w:r w:rsidR="00021454" w:rsidRPr="00F9497F">
        <w:t>, svarstyta</w:t>
      </w:r>
      <w:r w:rsidRPr="00F9497F">
        <w:rPr>
          <w:color w:val="FF0000"/>
        </w:rPr>
        <w:t xml:space="preserve"> </w:t>
      </w:r>
      <w:r w:rsidR="001F3FB3" w:rsidRPr="00F9497F">
        <w:t>90</w:t>
      </w:r>
      <w:r w:rsidRPr="00F9497F">
        <w:rPr>
          <w:color w:val="FF0000"/>
        </w:rPr>
        <w:t xml:space="preserve"> </w:t>
      </w:r>
      <w:r w:rsidR="00021454" w:rsidRPr="00F9497F">
        <w:t>klausimų</w:t>
      </w:r>
      <w:r w:rsidRPr="00F9497F">
        <w:t>:</w:t>
      </w:r>
      <w:r w:rsidRPr="00F9497F">
        <w:rPr>
          <w:color w:val="FF0000"/>
        </w:rPr>
        <w:t xml:space="preserve"> </w:t>
      </w:r>
      <w:r w:rsidR="000D5EA7" w:rsidRPr="00F9497F">
        <w:t>Dėl Šilalės rajono savivaldybės neformaliojo vaikų švietimo lėšų skyrimo ir naudojimo tvarkos aprašo patvirtinimo;</w:t>
      </w:r>
      <w:r w:rsidR="000D5EA7" w:rsidRPr="00F9497F">
        <w:rPr>
          <w:color w:val="FF0000"/>
        </w:rPr>
        <w:t xml:space="preserve"> </w:t>
      </w:r>
      <w:r w:rsidR="000D5EA7" w:rsidRPr="00F9497F">
        <w:t xml:space="preserve">Dėl sutikimo reorganizuoti Šilalės r. Bijotų Dionizo Poškos pagrindinę mokyklą prijungiant ją prie Šilalės r. Kaltinėnų Aleksandro Stulginskio gimnazijos; Dėl sutikimo reorganizuoti Šilalės r. Tenenių </w:t>
      </w:r>
      <w:r w:rsidR="000D5EA7" w:rsidRPr="00F9497F">
        <w:lastRenderedPageBreak/>
        <w:t>pagrindinę mokyklą, prijungiant ją prie Šilalės r. Pajūrio Stanislovo Biržiškio gimnazijos;</w:t>
      </w:r>
      <w:r w:rsidR="000D5EA7" w:rsidRPr="00F9497F">
        <w:rPr>
          <w:color w:val="FF0000"/>
        </w:rPr>
        <w:t xml:space="preserve"> </w:t>
      </w:r>
      <w:r w:rsidR="000D5EA7" w:rsidRPr="00F9497F">
        <w:t xml:space="preserve">Dėl pritarimo </w:t>
      </w:r>
      <w:proofErr w:type="spellStart"/>
      <w:r w:rsidR="000D5EA7" w:rsidRPr="00F9497F">
        <w:t>Keturšaliam</w:t>
      </w:r>
      <w:proofErr w:type="spellEnd"/>
      <w:r w:rsidR="000D5EA7" w:rsidRPr="00F9497F">
        <w:t xml:space="preserve"> bendradarbiavimo protokolo projektui pagal Jaunimo reikalų departamento</w:t>
      </w:r>
      <w:r w:rsidR="00AB3F23" w:rsidRPr="00F9497F">
        <w:t xml:space="preserve"> prie Lietuvos Respublikos socialinės apsaugos ir darbo ministerijos Regioninių jaunimo organizacijų tarybų stiprinimo programų finansavimo 2016- 2017 metais konkursą;</w:t>
      </w:r>
      <w:r w:rsidR="00AB3F23" w:rsidRPr="00F9497F">
        <w:rPr>
          <w:color w:val="FF0000"/>
        </w:rPr>
        <w:t xml:space="preserve"> </w:t>
      </w:r>
      <w:r w:rsidR="00AB3F23" w:rsidRPr="00F9497F">
        <w:t xml:space="preserve">Dėl dalyvavimo projekte ,,Mokiniams pritaikytų gamtos mokslų, technologijų, inžinerijos ir matematikos tyrimų ir eksperimentinės </w:t>
      </w:r>
      <w:r w:rsidR="002C55AF" w:rsidRPr="00F9497F">
        <w:t xml:space="preserve">Tarybos veiklos </w:t>
      </w:r>
      <w:r w:rsidR="00154C69" w:rsidRPr="00F9497F">
        <w:t>atviros prieigų centrų (STEAM APC) sukūrimas“;</w:t>
      </w:r>
      <w:r w:rsidR="00154C69" w:rsidRPr="00F9497F">
        <w:rPr>
          <w:color w:val="FF0000"/>
        </w:rPr>
        <w:t xml:space="preserve"> </w:t>
      </w:r>
      <w:r w:rsidR="00154C69" w:rsidRPr="00F9497F">
        <w:t xml:space="preserve">Dėl pritarimo bendradarbiavimo sutarčiai, kuriant savanoriškos veiklos modelį bei jį išbandant Šilalės rajono savivaldybėje; Dėl Šilalės rajono savivaldybės neformaliojo suaugusiųjų švietimo ir tęstinio mokymosi 2016- 2018 metų veiksmų plano patvirtinimo; taip pat sprendimai dėl mokamų paslaugų kainų sąrašo patvirtinimo: Šilalės rajono savivaldybės </w:t>
      </w:r>
      <w:r w:rsidR="00AF0BF7" w:rsidRPr="00F9497F">
        <w:t>kultūros centro ir filialų, Šilalės Vlado Statkevičiaus muziejaus ir filialų bei Šilalės rajono savivaldybės viešosios bibliotekos</w:t>
      </w:r>
      <w:r w:rsidR="00C921FB" w:rsidRPr="00F9497F">
        <w:t xml:space="preserve"> ir kt.</w:t>
      </w:r>
    </w:p>
    <w:p w:rsidR="005043BB" w:rsidRPr="00F9497F" w:rsidRDefault="00FC1170" w:rsidP="005043BB">
      <w:pPr>
        <w:tabs>
          <w:tab w:val="left" w:pos="3068"/>
        </w:tabs>
        <w:spacing w:line="360" w:lineRule="auto"/>
        <w:jc w:val="center"/>
        <w:rPr>
          <w:b/>
        </w:rPr>
      </w:pPr>
      <w:r w:rsidRPr="00F9497F">
        <w:rPr>
          <w:b/>
        </w:rPr>
        <w:t>Švietimo, kultūros, sporto ir teisėtvarkos k</w:t>
      </w:r>
      <w:r w:rsidR="005043BB" w:rsidRPr="00F9497F">
        <w:rPr>
          <w:b/>
        </w:rPr>
        <w:t>omiteto narių dalyvavimas Komiteto posėdžiuose 201</w:t>
      </w:r>
      <w:r w:rsidR="00AF0BF7" w:rsidRPr="00F9497F">
        <w:rPr>
          <w:b/>
        </w:rPr>
        <w:t>6</w:t>
      </w:r>
      <w:r w:rsidR="005043BB" w:rsidRPr="00F9497F">
        <w:rPr>
          <w:b/>
        </w:rPr>
        <w:t xml:space="preserve"> m.</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26"/>
        <w:gridCol w:w="626"/>
        <w:gridCol w:w="626"/>
        <w:gridCol w:w="626"/>
        <w:gridCol w:w="626"/>
        <w:gridCol w:w="626"/>
        <w:gridCol w:w="626"/>
        <w:gridCol w:w="626"/>
        <w:gridCol w:w="626"/>
        <w:gridCol w:w="626"/>
        <w:gridCol w:w="626"/>
        <w:gridCol w:w="626"/>
      </w:tblGrid>
      <w:tr w:rsidR="00ED0727" w:rsidRPr="00F9497F" w:rsidTr="00ED0727">
        <w:trPr>
          <w:cantSplit/>
          <w:trHeight w:val="1134"/>
        </w:trPr>
        <w:tc>
          <w:tcPr>
            <w:tcW w:w="2235" w:type="dxa"/>
            <w:tcBorders>
              <w:tr2bl w:val="single" w:sz="4" w:space="0" w:color="auto"/>
            </w:tcBorders>
            <w:shd w:val="clear" w:color="auto" w:fill="auto"/>
          </w:tcPr>
          <w:p w:rsidR="00ED0727" w:rsidRPr="00F9497F" w:rsidRDefault="00ED0727" w:rsidP="00AF0BF7">
            <w:pPr>
              <w:tabs>
                <w:tab w:val="left" w:pos="3068"/>
              </w:tabs>
              <w:rPr>
                <w:sz w:val="20"/>
                <w:szCs w:val="20"/>
              </w:rPr>
            </w:pPr>
            <w:r w:rsidRPr="00F9497F">
              <w:rPr>
                <w:sz w:val="20"/>
                <w:szCs w:val="20"/>
              </w:rPr>
              <w:t xml:space="preserve">Komiteto </w:t>
            </w:r>
          </w:p>
          <w:p w:rsidR="00ED0727" w:rsidRPr="00F9497F" w:rsidRDefault="00ED0727" w:rsidP="00AF0BF7">
            <w:pPr>
              <w:tabs>
                <w:tab w:val="left" w:pos="3068"/>
              </w:tabs>
              <w:rPr>
                <w:sz w:val="20"/>
                <w:szCs w:val="20"/>
              </w:rPr>
            </w:pPr>
            <w:r w:rsidRPr="00F9497F">
              <w:rPr>
                <w:sz w:val="20"/>
                <w:szCs w:val="20"/>
              </w:rPr>
              <w:t xml:space="preserve"> nariai</w:t>
            </w:r>
          </w:p>
          <w:p w:rsidR="00ED0727" w:rsidRPr="00F9497F" w:rsidRDefault="00ED0727" w:rsidP="00AF0BF7">
            <w:pPr>
              <w:tabs>
                <w:tab w:val="left" w:pos="3068"/>
              </w:tabs>
              <w:rPr>
                <w:sz w:val="20"/>
                <w:szCs w:val="20"/>
              </w:rPr>
            </w:pPr>
            <w:r w:rsidRPr="00F9497F">
              <w:rPr>
                <w:sz w:val="20"/>
                <w:szCs w:val="20"/>
              </w:rPr>
              <w:t xml:space="preserve">                                  </w:t>
            </w:r>
          </w:p>
          <w:p w:rsidR="00ED0727" w:rsidRPr="00F9497F" w:rsidRDefault="00ED0727" w:rsidP="00AF0BF7">
            <w:pPr>
              <w:tabs>
                <w:tab w:val="left" w:pos="3068"/>
              </w:tabs>
              <w:jc w:val="right"/>
              <w:rPr>
                <w:sz w:val="20"/>
                <w:szCs w:val="20"/>
              </w:rPr>
            </w:pPr>
            <w:r w:rsidRPr="00F9497F">
              <w:rPr>
                <w:sz w:val="20"/>
                <w:szCs w:val="20"/>
              </w:rPr>
              <w:t xml:space="preserve">       Posėdžio </w:t>
            </w:r>
          </w:p>
          <w:p w:rsidR="00ED0727" w:rsidRPr="00F9497F" w:rsidRDefault="00ED0727" w:rsidP="00AF0BF7">
            <w:pPr>
              <w:tabs>
                <w:tab w:val="left" w:pos="3068"/>
              </w:tabs>
              <w:jc w:val="center"/>
            </w:pPr>
            <w:r w:rsidRPr="00F9497F">
              <w:rPr>
                <w:sz w:val="20"/>
                <w:szCs w:val="20"/>
              </w:rPr>
              <w:t xml:space="preserve">                   data</w:t>
            </w:r>
          </w:p>
        </w:tc>
        <w:tc>
          <w:tcPr>
            <w:tcW w:w="626" w:type="dxa"/>
            <w:shd w:val="clear" w:color="auto" w:fill="auto"/>
          </w:tcPr>
          <w:p w:rsidR="00ED0727" w:rsidRPr="00F9497F" w:rsidRDefault="00ED0727" w:rsidP="00F47C25">
            <w:pPr>
              <w:tabs>
                <w:tab w:val="left" w:pos="3068"/>
              </w:tabs>
              <w:jc w:val="center"/>
            </w:pPr>
            <w:r w:rsidRPr="00F9497F">
              <w:t>01-25</w:t>
            </w:r>
          </w:p>
        </w:tc>
        <w:tc>
          <w:tcPr>
            <w:tcW w:w="626" w:type="dxa"/>
            <w:shd w:val="clear" w:color="auto" w:fill="auto"/>
          </w:tcPr>
          <w:p w:rsidR="00ED0727" w:rsidRPr="00F9497F" w:rsidRDefault="00ED0727" w:rsidP="00F47C25">
            <w:pPr>
              <w:tabs>
                <w:tab w:val="left" w:pos="3068"/>
              </w:tabs>
              <w:jc w:val="center"/>
            </w:pPr>
            <w:r w:rsidRPr="00F9497F">
              <w:t>02-15</w:t>
            </w:r>
          </w:p>
        </w:tc>
        <w:tc>
          <w:tcPr>
            <w:tcW w:w="626" w:type="dxa"/>
            <w:shd w:val="clear" w:color="auto" w:fill="auto"/>
          </w:tcPr>
          <w:p w:rsidR="00ED0727" w:rsidRPr="00F9497F" w:rsidRDefault="00F56B24" w:rsidP="00F47C25">
            <w:pPr>
              <w:tabs>
                <w:tab w:val="left" w:pos="3068"/>
              </w:tabs>
              <w:jc w:val="center"/>
            </w:pPr>
            <w:r w:rsidRPr="00F9497F">
              <w:t>03-29</w:t>
            </w:r>
          </w:p>
        </w:tc>
        <w:tc>
          <w:tcPr>
            <w:tcW w:w="626" w:type="dxa"/>
            <w:shd w:val="clear" w:color="auto" w:fill="auto"/>
          </w:tcPr>
          <w:p w:rsidR="00ED0727" w:rsidRPr="00F9497F" w:rsidRDefault="00F56B24" w:rsidP="00F47C25">
            <w:pPr>
              <w:tabs>
                <w:tab w:val="left" w:pos="3068"/>
              </w:tabs>
              <w:jc w:val="center"/>
            </w:pPr>
            <w:r w:rsidRPr="00F9497F">
              <w:t>04-2</w:t>
            </w:r>
            <w:r w:rsidR="00ED0727" w:rsidRPr="00F9497F">
              <w:t>5</w:t>
            </w:r>
          </w:p>
        </w:tc>
        <w:tc>
          <w:tcPr>
            <w:tcW w:w="626" w:type="dxa"/>
          </w:tcPr>
          <w:p w:rsidR="00ED0727" w:rsidRPr="00F9497F" w:rsidRDefault="00ED0727" w:rsidP="00F47C25">
            <w:pPr>
              <w:tabs>
                <w:tab w:val="left" w:pos="3068"/>
              </w:tabs>
              <w:jc w:val="center"/>
            </w:pPr>
            <w:r w:rsidRPr="00F9497F">
              <w:t>06-27</w:t>
            </w:r>
          </w:p>
        </w:tc>
        <w:tc>
          <w:tcPr>
            <w:tcW w:w="626" w:type="dxa"/>
            <w:shd w:val="clear" w:color="auto" w:fill="auto"/>
          </w:tcPr>
          <w:p w:rsidR="00ED0727" w:rsidRPr="00F9497F" w:rsidRDefault="00ED0727" w:rsidP="00F47C25">
            <w:pPr>
              <w:tabs>
                <w:tab w:val="left" w:pos="3068"/>
              </w:tabs>
              <w:jc w:val="center"/>
            </w:pPr>
            <w:r w:rsidRPr="00F9497F">
              <w:t>08-01</w:t>
            </w:r>
          </w:p>
        </w:tc>
        <w:tc>
          <w:tcPr>
            <w:tcW w:w="626" w:type="dxa"/>
            <w:shd w:val="clear" w:color="auto" w:fill="auto"/>
          </w:tcPr>
          <w:p w:rsidR="00ED0727" w:rsidRPr="00F9497F" w:rsidRDefault="00ED0727" w:rsidP="00F47C25">
            <w:pPr>
              <w:tabs>
                <w:tab w:val="left" w:pos="3068"/>
              </w:tabs>
              <w:jc w:val="center"/>
            </w:pPr>
            <w:r w:rsidRPr="00F9497F">
              <w:t>08-22</w:t>
            </w:r>
          </w:p>
        </w:tc>
        <w:tc>
          <w:tcPr>
            <w:tcW w:w="626" w:type="dxa"/>
            <w:shd w:val="clear" w:color="auto" w:fill="auto"/>
          </w:tcPr>
          <w:p w:rsidR="00ED0727" w:rsidRPr="00F9497F" w:rsidRDefault="00ED0727" w:rsidP="00F47C25">
            <w:pPr>
              <w:tabs>
                <w:tab w:val="left" w:pos="3068"/>
              </w:tabs>
              <w:jc w:val="center"/>
            </w:pPr>
            <w:r w:rsidRPr="00F9497F">
              <w:t>09-06</w:t>
            </w:r>
          </w:p>
        </w:tc>
        <w:tc>
          <w:tcPr>
            <w:tcW w:w="626" w:type="dxa"/>
            <w:shd w:val="clear" w:color="auto" w:fill="auto"/>
          </w:tcPr>
          <w:p w:rsidR="00ED0727" w:rsidRPr="00F9497F" w:rsidRDefault="00ED0727" w:rsidP="00F47C25">
            <w:pPr>
              <w:tabs>
                <w:tab w:val="left" w:pos="3068"/>
              </w:tabs>
              <w:jc w:val="center"/>
            </w:pPr>
            <w:r w:rsidRPr="00F9497F">
              <w:t>09-26</w:t>
            </w:r>
          </w:p>
        </w:tc>
        <w:tc>
          <w:tcPr>
            <w:tcW w:w="626" w:type="dxa"/>
            <w:shd w:val="clear" w:color="auto" w:fill="auto"/>
          </w:tcPr>
          <w:p w:rsidR="00ED0727" w:rsidRPr="00F9497F" w:rsidRDefault="00ED0727" w:rsidP="00F47C25">
            <w:pPr>
              <w:tabs>
                <w:tab w:val="left" w:pos="3068"/>
              </w:tabs>
              <w:jc w:val="center"/>
            </w:pPr>
            <w:r w:rsidRPr="00F9497F">
              <w:t>10-24</w:t>
            </w:r>
          </w:p>
        </w:tc>
        <w:tc>
          <w:tcPr>
            <w:tcW w:w="626" w:type="dxa"/>
            <w:shd w:val="clear" w:color="auto" w:fill="auto"/>
          </w:tcPr>
          <w:p w:rsidR="00ED0727" w:rsidRPr="00F9497F" w:rsidRDefault="00ED0727" w:rsidP="00F47C25">
            <w:pPr>
              <w:tabs>
                <w:tab w:val="left" w:pos="3068"/>
              </w:tabs>
              <w:jc w:val="center"/>
            </w:pPr>
            <w:r w:rsidRPr="00F9497F">
              <w:t>12-12</w:t>
            </w:r>
          </w:p>
        </w:tc>
        <w:tc>
          <w:tcPr>
            <w:tcW w:w="626" w:type="dxa"/>
            <w:shd w:val="clear" w:color="auto" w:fill="auto"/>
            <w:textDirection w:val="btLr"/>
          </w:tcPr>
          <w:p w:rsidR="00ED0727" w:rsidRPr="00F9497F" w:rsidRDefault="00ED0727" w:rsidP="00ED0727">
            <w:pPr>
              <w:tabs>
                <w:tab w:val="left" w:pos="3068"/>
              </w:tabs>
              <w:ind w:left="113" w:right="113"/>
              <w:jc w:val="center"/>
              <w:rPr>
                <w:color w:val="FF0000"/>
              </w:rPr>
            </w:pPr>
            <w:r w:rsidRPr="00F9497F">
              <w:rPr>
                <w:sz w:val="20"/>
                <w:szCs w:val="20"/>
              </w:rPr>
              <w:t>Viso praleista</w:t>
            </w:r>
          </w:p>
        </w:tc>
      </w:tr>
      <w:tr w:rsidR="00ED0727" w:rsidRPr="00F9497F" w:rsidTr="00ED0727">
        <w:tc>
          <w:tcPr>
            <w:tcW w:w="2235" w:type="dxa"/>
            <w:shd w:val="clear" w:color="auto" w:fill="auto"/>
          </w:tcPr>
          <w:p w:rsidR="00ED0727" w:rsidRPr="00F9497F" w:rsidRDefault="00ED0727" w:rsidP="00F47C25">
            <w:pPr>
              <w:tabs>
                <w:tab w:val="left" w:pos="3068"/>
              </w:tabs>
              <w:jc w:val="center"/>
            </w:pPr>
            <w:r w:rsidRPr="00F9497F">
              <w:t>Alfonsas Motuzas</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F56B24" w:rsidP="00F47C25">
            <w:pPr>
              <w:tabs>
                <w:tab w:val="left" w:pos="3068"/>
              </w:tabs>
              <w:jc w:val="center"/>
            </w:pPr>
            <w:r w:rsidRPr="00F9497F">
              <w:t>+</w:t>
            </w:r>
          </w:p>
        </w:tc>
        <w:tc>
          <w:tcPr>
            <w:tcW w:w="626" w:type="dxa"/>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0</w:t>
            </w:r>
          </w:p>
        </w:tc>
      </w:tr>
      <w:tr w:rsidR="00ED0727" w:rsidRPr="00F9497F" w:rsidTr="00ED0727">
        <w:tc>
          <w:tcPr>
            <w:tcW w:w="2235" w:type="dxa"/>
            <w:shd w:val="clear" w:color="auto" w:fill="auto"/>
          </w:tcPr>
          <w:p w:rsidR="00ED0727" w:rsidRPr="00F9497F" w:rsidRDefault="00ED0727" w:rsidP="00F47C25">
            <w:pPr>
              <w:tabs>
                <w:tab w:val="left" w:pos="3068"/>
              </w:tabs>
              <w:jc w:val="center"/>
            </w:pPr>
            <w:r w:rsidRPr="00F9497F">
              <w:t>Teresė Ūksienė</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N</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F56B24" w:rsidP="00F47C25">
            <w:pPr>
              <w:tabs>
                <w:tab w:val="left" w:pos="3068"/>
              </w:tabs>
              <w:jc w:val="center"/>
            </w:pPr>
            <w:r w:rsidRPr="00F9497F">
              <w:t>+</w:t>
            </w:r>
          </w:p>
        </w:tc>
        <w:tc>
          <w:tcPr>
            <w:tcW w:w="626" w:type="dxa"/>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N</w:t>
            </w:r>
          </w:p>
        </w:tc>
        <w:tc>
          <w:tcPr>
            <w:tcW w:w="626" w:type="dxa"/>
            <w:shd w:val="clear" w:color="auto" w:fill="auto"/>
          </w:tcPr>
          <w:p w:rsidR="00ED0727" w:rsidRPr="00F9497F" w:rsidRDefault="00ED0727" w:rsidP="00F47C25">
            <w:pPr>
              <w:tabs>
                <w:tab w:val="left" w:pos="3068"/>
              </w:tabs>
              <w:jc w:val="center"/>
            </w:pPr>
            <w:r w:rsidRPr="00F9497F">
              <w:t>N</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3</w:t>
            </w:r>
          </w:p>
        </w:tc>
      </w:tr>
      <w:tr w:rsidR="00ED0727" w:rsidRPr="00F9497F" w:rsidTr="00ED0727">
        <w:tc>
          <w:tcPr>
            <w:tcW w:w="2235" w:type="dxa"/>
            <w:shd w:val="clear" w:color="auto" w:fill="auto"/>
          </w:tcPr>
          <w:p w:rsidR="00ED0727" w:rsidRPr="00F9497F" w:rsidRDefault="00ED0727" w:rsidP="00F47C25">
            <w:pPr>
              <w:tabs>
                <w:tab w:val="left" w:pos="3068"/>
              </w:tabs>
              <w:jc w:val="center"/>
            </w:pPr>
            <w:r w:rsidRPr="00F9497F">
              <w:t>Algirdas Meiženis</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1F3FB3" w:rsidP="00F47C25">
            <w:pPr>
              <w:tabs>
                <w:tab w:val="left" w:pos="3068"/>
              </w:tabs>
              <w:jc w:val="center"/>
            </w:pPr>
            <w:r w:rsidRPr="00F9497F">
              <w:t>N</w:t>
            </w:r>
          </w:p>
        </w:tc>
        <w:tc>
          <w:tcPr>
            <w:tcW w:w="626" w:type="dxa"/>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1F3FB3" w:rsidP="00F47C25">
            <w:pPr>
              <w:tabs>
                <w:tab w:val="left" w:pos="3068"/>
              </w:tabs>
              <w:jc w:val="center"/>
            </w:pPr>
            <w:r w:rsidRPr="00F9497F">
              <w:t>1</w:t>
            </w:r>
          </w:p>
        </w:tc>
      </w:tr>
      <w:tr w:rsidR="00ED0727" w:rsidRPr="00F9497F" w:rsidTr="00ED0727">
        <w:tc>
          <w:tcPr>
            <w:tcW w:w="2235" w:type="dxa"/>
            <w:shd w:val="clear" w:color="auto" w:fill="auto"/>
          </w:tcPr>
          <w:p w:rsidR="00ED0727" w:rsidRPr="00F9497F" w:rsidRDefault="00ED0727" w:rsidP="00F47C25">
            <w:pPr>
              <w:tabs>
                <w:tab w:val="left" w:pos="3068"/>
              </w:tabs>
              <w:jc w:val="center"/>
            </w:pPr>
            <w:r w:rsidRPr="00F9497F">
              <w:t>Henrikas Girčys</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F56B24" w:rsidP="00F47C25">
            <w:pPr>
              <w:tabs>
                <w:tab w:val="left" w:pos="3068"/>
              </w:tabs>
              <w:jc w:val="center"/>
            </w:pPr>
            <w:r w:rsidRPr="00F9497F">
              <w:t>+</w:t>
            </w:r>
          </w:p>
        </w:tc>
        <w:tc>
          <w:tcPr>
            <w:tcW w:w="626" w:type="dxa"/>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w:t>
            </w:r>
          </w:p>
        </w:tc>
        <w:tc>
          <w:tcPr>
            <w:tcW w:w="626" w:type="dxa"/>
            <w:shd w:val="clear" w:color="auto" w:fill="auto"/>
          </w:tcPr>
          <w:p w:rsidR="00ED0727" w:rsidRPr="00F9497F" w:rsidRDefault="00ED0727" w:rsidP="00F47C25">
            <w:pPr>
              <w:tabs>
                <w:tab w:val="left" w:pos="3068"/>
              </w:tabs>
              <w:jc w:val="center"/>
            </w:pPr>
            <w:r w:rsidRPr="00F9497F">
              <w:t>0</w:t>
            </w:r>
          </w:p>
        </w:tc>
      </w:tr>
    </w:tbl>
    <w:p w:rsidR="00AF0BF7" w:rsidRPr="00F9497F" w:rsidRDefault="00AF0BF7" w:rsidP="00317FF9">
      <w:pPr>
        <w:spacing w:line="360" w:lineRule="auto"/>
        <w:ind w:firstLine="907"/>
        <w:jc w:val="both"/>
        <w:rPr>
          <w:color w:val="FF0000"/>
        </w:rPr>
      </w:pPr>
    </w:p>
    <w:p w:rsidR="00A132BB" w:rsidRPr="00F9497F" w:rsidRDefault="00A132BB" w:rsidP="00317FF9">
      <w:pPr>
        <w:spacing w:line="360" w:lineRule="auto"/>
        <w:ind w:firstLine="907"/>
        <w:jc w:val="both"/>
      </w:pPr>
      <w:r w:rsidRPr="00F9497F">
        <w:t xml:space="preserve">Geriausiai Komiteto posėdžius lankė </w:t>
      </w:r>
      <w:r w:rsidR="00BF4773" w:rsidRPr="00F9497F">
        <w:t xml:space="preserve">ir dalyvavo visuose posėdžiuose </w:t>
      </w:r>
      <w:r w:rsidR="001F3FB3" w:rsidRPr="00F9497F">
        <w:t>Alfonsas Motuzas ir Henrikas Girčys.</w:t>
      </w:r>
    </w:p>
    <w:p w:rsidR="00CB6A70" w:rsidRPr="00F9497F" w:rsidRDefault="00E2088C" w:rsidP="00BE2168">
      <w:pPr>
        <w:spacing w:line="360" w:lineRule="auto"/>
        <w:jc w:val="both"/>
      </w:pPr>
      <w:r w:rsidRPr="00F9497F">
        <w:rPr>
          <w:noProof/>
        </w:rPr>
        <w:drawing>
          <wp:anchor distT="0" distB="0" distL="114300" distR="114300" simplePos="0" relativeHeight="251648000" behindDoc="0" locked="0" layoutInCell="1" allowOverlap="1">
            <wp:simplePos x="0" y="0"/>
            <wp:positionH relativeFrom="column">
              <wp:posOffset>462915</wp:posOffset>
            </wp:positionH>
            <wp:positionV relativeFrom="paragraph">
              <wp:posOffset>34290</wp:posOffset>
            </wp:positionV>
            <wp:extent cx="4759960" cy="3781425"/>
            <wp:effectExtent l="0" t="0" r="2540" b="3810"/>
            <wp:wrapNone/>
            <wp:docPr id="23" name="Objektas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pPr>
    </w:p>
    <w:p w:rsidR="00F56B24" w:rsidRPr="00F9497F" w:rsidRDefault="00F56B24" w:rsidP="00BE2168">
      <w:pPr>
        <w:spacing w:line="360" w:lineRule="auto"/>
        <w:jc w:val="both"/>
        <w:rPr>
          <w:highlight w:val="cyan"/>
        </w:rPr>
      </w:pPr>
    </w:p>
    <w:p w:rsidR="00BE2168" w:rsidRPr="00F9497F" w:rsidRDefault="00BE2168" w:rsidP="00317FF9">
      <w:pPr>
        <w:spacing w:line="360" w:lineRule="auto"/>
        <w:ind w:firstLine="907"/>
        <w:jc w:val="both"/>
        <w:rPr>
          <w:highlight w:val="cyan"/>
        </w:rPr>
      </w:pPr>
    </w:p>
    <w:p w:rsidR="001F3FB3" w:rsidRPr="00F9497F" w:rsidRDefault="001F3FB3" w:rsidP="00317FF9">
      <w:pPr>
        <w:spacing w:line="360" w:lineRule="auto"/>
        <w:ind w:firstLine="907"/>
        <w:jc w:val="both"/>
        <w:rPr>
          <w:b/>
        </w:rPr>
      </w:pPr>
    </w:p>
    <w:p w:rsidR="0030378F" w:rsidRPr="00F9497F" w:rsidRDefault="0030378F" w:rsidP="00317FF9">
      <w:pPr>
        <w:spacing w:line="360" w:lineRule="auto"/>
        <w:ind w:firstLine="907"/>
        <w:jc w:val="both"/>
        <w:rPr>
          <w:b/>
        </w:rPr>
      </w:pPr>
    </w:p>
    <w:p w:rsidR="001F5A25" w:rsidRPr="00F9497F" w:rsidRDefault="00317FF9" w:rsidP="00317FF9">
      <w:pPr>
        <w:spacing w:line="360" w:lineRule="auto"/>
        <w:ind w:firstLine="907"/>
        <w:jc w:val="both"/>
      </w:pPr>
      <w:r w:rsidRPr="00F9497F">
        <w:rPr>
          <w:b/>
        </w:rPr>
        <w:lastRenderedPageBreak/>
        <w:t>Kaimo reikalų komitetas</w:t>
      </w:r>
      <w:r w:rsidRPr="00F9497F">
        <w:t xml:space="preserve"> sudarytas iš </w:t>
      </w:r>
      <w:r w:rsidR="007A4B81" w:rsidRPr="00F9497F">
        <w:t>5</w:t>
      </w:r>
      <w:r w:rsidRPr="00F9497F">
        <w:t xml:space="preserve"> Tarybos narių:</w:t>
      </w:r>
      <w:r w:rsidR="007A4B81" w:rsidRPr="00F9497F">
        <w:t xml:space="preserve"> </w:t>
      </w:r>
      <w:r w:rsidRPr="00F9497F">
        <w:t xml:space="preserve">Kristina Dambrauskienė (pirmininkė), </w:t>
      </w:r>
      <w:r w:rsidR="007A4B81" w:rsidRPr="00F9497F">
        <w:t>Tadas Bartkus</w:t>
      </w:r>
      <w:r w:rsidRPr="00F9497F">
        <w:t>, Gintas Navardauskas</w:t>
      </w:r>
      <w:r w:rsidR="007A4B81" w:rsidRPr="00F9497F">
        <w:t xml:space="preserve"> (pirmininko pavaduotojas)</w:t>
      </w:r>
      <w:r w:rsidRPr="00F9497F">
        <w:t>, Stasys Skalauskas, Jonas Šed</w:t>
      </w:r>
      <w:r w:rsidR="007A4B81" w:rsidRPr="00F9497F">
        <w:t>baras.</w:t>
      </w:r>
      <w:r w:rsidR="00171B24" w:rsidRPr="00F9497F">
        <w:rPr>
          <w:color w:val="FF0000"/>
        </w:rPr>
        <w:t xml:space="preserve"> </w:t>
      </w:r>
      <w:r w:rsidR="00171B24" w:rsidRPr="00F9497F">
        <w:t>Įvyko 1</w:t>
      </w:r>
      <w:r w:rsidR="00BE61D4" w:rsidRPr="00F9497F">
        <w:t>2</w:t>
      </w:r>
      <w:r w:rsidRPr="00F9497F">
        <w:t xml:space="preserve"> posėdžių.</w:t>
      </w:r>
      <w:r w:rsidRPr="00F9497F">
        <w:rPr>
          <w:color w:val="FF0000"/>
        </w:rPr>
        <w:t xml:space="preserve"> </w:t>
      </w:r>
      <w:r w:rsidRPr="00F9497F">
        <w:t>Svarst</w:t>
      </w:r>
      <w:r w:rsidR="000647FE" w:rsidRPr="00F9497F">
        <w:t>yta</w:t>
      </w:r>
      <w:r w:rsidR="000647FE" w:rsidRPr="00F9497F">
        <w:rPr>
          <w:color w:val="FF0000"/>
        </w:rPr>
        <w:t xml:space="preserve"> </w:t>
      </w:r>
      <w:r w:rsidR="00F56B24" w:rsidRPr="00F9497F">
        <w:t>73</w:t>
      </w:r>
      <w:r w:rsidRPr="00F9497F">
        <w:rPr>
          <w:color w:val="FF0000"/>
        </w:rPr>
        <w:t xml:space="preserve"> </w:t>
      </w:r>
      <w:r w:rsidR="00021454" w:rsidRPr="00F9497F">
        <w:t>klausimai</w:t>
      </w:r>
      <w:r w:rsidRPr="00F9497F">
        <w:t>:</w:t>
      </w:r>
      <w:r w:rsidRPr="00F9497F">
        <w:rPr>
          <w:color w:val="FF0000"/>
        </w:rPr>
        <w:t xml:space="preserve"> </w:t>
      </w:r>
      <w:r w:rsidR="00804B42" w:rsidRPr="00F9497F">
        <w:t xml:space="preserve">Dėl Šilalės rajono savivaldybės 2016 metų melioracijos darbų, finansuojamų valstybės biudžeto lėšomis, sąrašo patvirtinimo; </w:t>
      </w:r>
      <w:r w:rsidR="00C921FB" w:rsidRPr="00F9497F">
        <w:t xml:space="preserve">Dėl leidimo rengti ir teikti paraiškas pagal Lietuvos kaimo plėtros 2014- 2020 m. programos priemonę ,,Pagrindinės paslaugos ir kaimų atnaujinimas kaimo vietovėse“; </w:t>
      </w:r>
      <w:r w:rsidR="00804B42" w:rsidRPr="00F9497F">
        <w:t>Dėl pritarimo partnerystei pagal Lietuvos kaimo plėtros 2014- 2020 m. programos priemonės ,,Investicijos į materialųjį turtą“ veiklą ,,Parama žemės ūkio vandentvarkai“;</w:t>
      </w:r>
      <w:r w:rsidR="00804B42" w:rsidRPr="00F9497F">
        <w:rPr>
          <w:color w:val="FF0000"/>
        </w:rPr>
        <w:t xml:space="preserve"> </w:t>
      </w:r>
      <w:r w:rsidR="00077114" w:rsidRPr="00F9497F">
        <w:t>Dėl Kelių priežiūros ir plėtros programos finansavimo lėšų, skirtų Šilalės rajono savivaldybės vietinės reikšmės keliams ir gatvėms tiesti, rekonstruoti, taisyti (remontuoti), prižiūrėti ir saugaus eismo sąlygoms užtikrinti, 2016 m</w:t>
      </w:r>
      <w:r w:rsidR="00C921FB" w:rsidRPr="00F9497F">
        <w:t>etų objektų sąrašo patvirtinimo ir kt.</w:t>
      </w:r>
    </w:p>
    <w:p w:rsidR="00FC1170" w:rsidRPr="00F9497F" w:rsidRDefault="00FC1170" w:rsidP="00CB6A70">
      <w:pPr>
        <w:tabs>
          <w:tab w:val="left" w:pos="3068"/>
        </w:tabs>
        <w:spacing w:line="360" w:lineRule="auto"/>
        <w:jc w:val="center"/>
        <w:rPr>
          <w:b/>
        </w:rPr>
      </w:pPr>
    </w:p>
    <w:p w:rsidR="00CB6A70" w:rsidRPr="00F9497F" w:rsidRDefault="00FC1170" w:rsidP="00CB6A70">
      <w:pPr>
        <w:tabs>
          <w:tab w:val="left" w:pos="3068"/>
        </w:tabs>
        <w:spacing w:line="360" w:lineRule="auto"/>
        <w:jc w:val="center"/>
        <w:rPr>
          <w:b/>
        </w:rPr>
      </w:pPr>
      <w:r w:rsidRPr="00F9497F">
        <w:rPr>
          <w:b/>
        </w:rPr>
        <w:t>Kaimo reikalų k</w:t>
      </w:r>
      <w:r w:rsidR="00CB6A70" w:rsidRPr="00F9497F">
        <w:rPr>
          <w:b/>
        </w:rPr>
        <w:t>omiteto narių dalyvavimas Komiteto posėdžiuose 201</w:t>
      </w:r>
      <w:r w:rsidR="00C921FB" w:rsidRPr="00F9497F">
        <w:rPr>
          <w:b/>
        </w:rPr>
        <w:t>6</w:t>
      </w:r>
      <w:r w:rsidR="00CB6A70" w:rsidRPr="00F9497F">
        <w:rPr>
          <w:b/>
        </w:rPr>
        <w:t xml:space="preserve"> m.</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577"/>
        <w:gridCol w:w="578"/>
        <w:gridCol w:w="578"/>
        <w:gridCol w:w="578"/>
        <w:gridCol w:w="578"/>
        <w:gridCol w:w="578"/>
        <w:gridCol w:w="577"/>
        <w:gridCol w:w="578"/>
        <w:gridCol w:w="578"/>
        <w:gridCol w:w="578"/>
        <w:gridCol w:w="578"/>
        <w:gridCol w:w="578"/>
        <w:gridCol w:w="578"/>
      </w:tblGrid>
      <w:tr w:rsidR="008740E1" w:rsidRPr="00F9497F" w:rsidTr="008740E1">
        <w:trPr>
          <w:cantSplit/>
          <w:trHeight w:val="1134"/>
        </w:trPr>
        <w:tc>
          <w:tcPr>
            <w:tcW w:w="2235" w:type="dxa"/>
            <w:tcBorders>
              <w:tr2bl w:val="single" w:sz="4" w:space="0" w:color="auto"/>
            </w:tcBorders>
            <w:shd w:val="clear" w:color="auto" w:fill="auto"/>
          </w:tcPr>
          <w:p w:rsidR="008740E1" w:rsidRPr="00F9497F" w:rsidRDefault="008740E1" w:rsidP="008740E1">
            <w:pPr>
              <w:tabs>
                <w:tab w:val="left" w:pos="3068"/>
              </w:tabs>
              <w:rPr>
                <w:sz w:val="20"/>
                <w:szCs w:val="20"/>
              </w:rPr>
            </w:pPr>
            <w:r w:rsidRPr="00F9497F">
              <w:rPr>
                <w:sz w:val="20"/>
                <w:szCs w:val="20"/>
              </w:rPr>
              <w:t xml:space="preserve">Komiteto </w:t>
            </w:r>
          </w:p>
          <w:p w:rsidR="008740E1" w:rsidRPr="00F9497F" w:rsidRDefault="008740E1" w:rsidP="008740E1">
            <w:pPr>
              <w:tabs>
                <w:tab w:val="left" w:pos="3068"/>
              </w:tabs>
              <w:rPr>
                <w:sz w:val="20"/>
                <w:szCs w:val="20"/>
              </w:rPr>
            </w:pPr>
            <w:r w:rsidRPr="00F9497F">
              <w:rPr>
                <w:sz w:val="20"/>
                <w:szCs w:val="20"/>
              </w:rPr>
              <w:t xml:space="preserve"> nariai</w:t>
            </w:r>
          </w:p>
          <w:p w:rsidR="008740E1" w:rsidRPr="00F9497F" w:rsidRDefault="008740E1" w:rsidP="008740E1">
            <w:pPr>
              <w:tabs>
                <w:tab w:val="left" w:pos="3068"/>
              </w:tabs>
              <w:rPr>
                <w:sz w:val="20"/>
                <w:szCs w:val="20"/>
              </w:rPr>
            </w:pPr>
            <w:r w:rsidRPr="00F9497F">
              <w:rPr>
                <w:sz w:val="20"/>
                <w:szCs w:val="20"/>
              </w:rPr>
              <w:t xml:space="preserve">                                  </w:t>
            </w:r>
          </w:p>
          <w:p w:rsidR="008740E1" w:rsidRPr="00F9497F" w:rsidRDefault="008740E1" w:rsidP="008740E1">
            <w:pPr>
              <w:tabs>
                <w:tab w:val="left" w:pos="3068"/>
              </w:tabs>
              <w:jc w:val="right"/>
              <w:rPr>
                <w:sz w:val="20"/>
                <w:szCs w:val="20"/>
              </w:rPr>
            </w:pPr>
            <w:r w:rsidRPr="00F9497F">
              <w:rPr>
                <w:sz w:val="20"/>
                <w:szCs w:val="20"/>
              </w:rPr>
              <w:t xml:space="preserve">       Posėdžio </w:t>
            </w:r>
          </w:p>
          <w:p w:rsidR="008740E1" w:rsidRPr="00F9497F" w:rsidRDefault="008740E1" w:rsidP="008740E1">
            <w:pPr>
              <w:tabs>
                <w:tab w:val="left" w:pos="3068"/>
              </w:tabs>
              <w:jc w:val="center"/>
            </w:pPr>
            <w:r w:rsidRPr="00F9497F">
              <w:rPr>
                <w:sz w:val="20"/>
                <w:szCs w:val="20"/>
              </w:rPr>
              <w:t xml:space="preserve">                   data</w:t>
            </w:r>
          </w:p>
        </w:tc>
        <w:tc>
          <w:tcPr>
            <w:tcW w:w="577" w:type="dxa"/>
            <w:shd w:val="clear" w:color="auto" w:fill="auto"/>
          </w:tcPr>
          <w:p w:rsidR="008740E1" w:rsidRPr="00F9497F" w:rsidRDefault="008740E1" w:rsidP="00F47C25">
            <w:pPr>
              <w:tabs>
                <w:tab w:val="left" w:pos="3068"/>
              </w:tabs>
              <w:jc w:val="center"/>
            </w:pPr>
            <w:r w:rsidRPr="00F9497F">
              <w:t>01-26</w:t>
            </w:r>
          </w:p>
        </w:tc>
        <w:tc>
          <w:tcPr>
            <w:tcW w:w="578" w:type="dxa"/>
          </w:tcPr>
          <w:p w:rsidR="008740E1" w:rsidRPr="00F9497F" w:rsidRDefault="008740E1" w:rsidP="00F47C25">
            <w:pPr>
              <w:tabs>
                <w:tab w:val="left" w:pos="3068"/>
              </w:tabs>
              <w:jc w:val="center"/>
            </w:pPr>
            <w:r w:rsidRPr="00F9497F">
              <w:t>02-15</w:t>
            </w:r>
          </w:p>
        </w:tc>
        <w:tc>
          <w:tcPr>
            <w:tcW w:w="578" w:type="dxa"/>
            <w:shd w:val="clear" w:color="auto" w:fill="auto"/>
          </w:tcPr>
          <w:p w:rsidR="008740E1" w:rsidRPr="00F9497F" w:rsidRDefault="00F56B24" w:rsidP="00F47C25">
            <w:pPr>
              <w:tabs>
                <w:tab w:val="left" w:pos="3068"/>
              </w:tabs>
              <w:jc w:val="center"/>
            </w:pPr>
            <w:r w:rsidRPr="00F9497F">
              <w:t>03-29</w:t>
            </w:r>
          </w:p>
        </w:tc>
        <w:tc>
          <w:tcPr>
            <w:tcW w:w="578" w:type="dxa"/>
            <w:shd w:val="clear" w:color="auto" w:fill="auto"/>
          </w:tcPr>
          <w:p w:rsidR="008740E1" w:rsidRPr="00F9497F" w:rsidRDefault="00F56B24" w:rsidP="00F47C25">
            <w:pPr>
              <w:tabs>
                <w:tab w:val="left" w:pos="3068"/>
              </w:tabs>
              <w:jc w:val="center"/>
            </w:pPr>
            <w:r w:rsidRPr="00F9497F">
              <w:t>04-2</w:t>
            </w:r>
            <w:r w:rsidR="008740E1" w:rsidRPr="00F9497F">
              <w:t>5</w:t>
            </w:r>
          </w:p>
        </w:tc>
        <w:tc>
          <w:tcPr>
            <w:tcW w:w="578" w:type="dxa"/>
            <w:shd w:val="clear" w:color="auto" w:fill="auto"/>
          </w:tcPr>
          <w:p w:rsidR="008740E1" w:rsidRPr="00F9497F" w:rsidRDefault="00F56B24" w:rsidP="00F47C25">
            <w:pPr>
              <w:tabs>
                <w:tab w:val="left" w:pos="3068"/>
              </w:tabs>
              <w:jc w:val="center"/>
            </w:pPr>
            <w:r w:rsidRPr="00F9497F">
              <w:t>05-13</w:t>
            </w:r>
          </w:p>
        </w:tc>
        <w:tc>
          <w:tcPr>
            <w:tcW w:w="578" w:type="dxa"/>
            <w:shd w:val="clear" w:color="auto" w:fill="auto"/>
          </w:tcPr>
          <w:p w:rsidR="008740E1" w:rsidRPr="00F9497F" w:rsidRDefault="008740E1" w:rsidP="00F47C25">
            <w:pPr>
              <w:tabs>
                <w:tab w:val="left" w:pos="3068"/>
              </w:tabs>
              <w:jc w:val="center"/>
            </w:pPr>
            <w:r w:rsidRPr="00F9497F">
              <w:t>05-26</w:t>
            </w:r>
          </w:p>
        </w:tc>
        <w:tc>
          <w:tcPr>
            <w:tcW w:w="577" w:type="dxa"/>
            <w:shd w:val="clear" w:color="auto" w:fill="auto"/>
          </w:tcPr>
          <w:p w:rsidR="008740E1" w:rsidRPr="00F9497F" w:rsidRDefault="008740E1" w:rsidP="00F47C25">
            <w:pPr>
              <w:tabs>
                <w:tab w:val="left" w:pos="3068"/>
              </w:tabs>
              <w:jc w:val="center"/>
            </w:pPr>
            <w:r w:rsidRPr="00F9497F">
              <w:t>06-27</w:t>
            </w:r>
          </w:p>
        </w:tc>
        <w:tc>
          <w:tcPr>
            <w:tcW w:w="578" w:type="dxa"/>
            <w:shd w:val="clear" w:color="auto" w:fill="auto"/>
          </w:tcPr>
          <w:p w:rsidR="008740E1" w:rsidRPr="00F9497F" w:rsidRDefault="008740E1" w:rsidP="00F47C25">
            <w:pPr>
              <w:tabs>
                <w:tab w:val="left" w:pos="3068"/>
              </w:tabs>
              <w:jc w:val="center"/>
            </w:pPr>
            <w:r w:rsidRPr="00F9497F">
              <w:t>08-01</w:t>
            </w:r>
          </w:p>
        </w:tc>
        <w:tc>
          <w:tcPr>
            <w:tcW w:w="578" w:type="dxa"/>
            <w:shd w:val="clear" w:color="auto" w:fill="auto"/>
          </w:tcPr>
          <w:p w:rsidR="008740E1" w:rsidRPr="00F9497F" w:rsidRDefault="008740E1" w:rsidP="00F47C25">
            <w:pPr>
              <w:tabs>
                <w:tab w:val="left" w:pos="3068"/>
              </w:tabs>
              <w:jc w:val="center"/>
            </w:pPr>
            <w:r w:rsidRPr="00F9497F">
              <w:t>08-22</w:t>
            </w:r>
          </w:p>
        </w:tc>
        <w:tc>
          <w:tcPr>
            <w:tcW w:w="578" w:type="dxa"/>
            <w:shd w:val="clear" w:color="auto" w:fill="auto"/>
          </w:tcPr>
          <w:p w:rsidR="008740E1" w:rsidRPr="00F9497F" w:rsidRDefault="008740E1" w:rsidP="00F47C25">
            <w:pPr>
              <w:tabs>
                <w:tab w:val="left" w:pos="3068"/>
              </w:tabs>
              <w:jc w:val="center"/>
            </w:pPr>
            <w:r w:rsidRPr="00F9497F">
              <w:t>09-26</w:t>
            </w:r>
          </w:p>
        </w:tc>
        <w:tc>
          <w:tcPr>
            <w:tcW w:w="578" w:type="dxa"/>
          </w:tcPr>
          <w:p w:rsidR="008740E1" w:rsidRPr="00F9497F" w:rsidRDefault="008740E1" w:rsidP="00F47C25">
            <w:pPr>
              <w:tabs>
                <w:tab w:val="left" w:pos="3068"/>
              </w:tabs>
              <w:jc w:val="center"/>
            </w:pPr>
            <w:r w:rsidRPr="00F9497F">
              <w:t>10-24</w:t>
            </w:r>
          </w:p>
        </w:tc>
        <w:tc>
          <w:tcPr>
            <w:tcW w:w="578" w:type="dxa"/>
          </w:tcPr>
          <w:p w:rsidR="008740E1" w:rsidRPr="00F9497F" w:rsidRDefault="008740E1" w:rsidP="00F47C25">
            <w:pPr>
              <w:tabs>
                <w:tab w:val="left" w:pos="3068"/>
              </w:tabs>
              <w:jc w:val="center"/>
            </w:pPr>
            <w:r w:rsidRPr="00F9497F">
              <w:t>11- 21</w:t>
            </w:r>
          </w:p>
        </w:tc>
        <w:tc>
          <w:tcPr>
            <w:tcW w:w="578" w:type="dxa"/>
            <w:textDirection w:val="btLr"/>
          </w:tcPr>
          <w:p w:rsidR="008740E1" w:rsidRPr="00F9497F" w:rsidRDefault="008740E1" w:rsidP="008740E1">
            <w:pPr>
              <w:tabs>
                <w:tab w:val="left" w:pos="3068"/>
              </w:tabs>
              <w:ind w:left="113" w:right="113"/>
              <w:jc w:val="center"/>
            </w:pPr>
            <w:r w:rsidRPr="00F9497F">
              <w:rPr>
                <w:sz w:val="20"/>
                <w:szCs w:val="20"/>
              </w:rPr>
              <w:t>Viso praleista</w:t>
            </w:r>
          </w:p>
        </w:tc>
      </w:tr>
      <w:tr w:rsidR="008740E1" w:rsidRPr="00F9497F" w:rsidTr="008740E1">
        <w:tc>
          <w:tcPr>
            <w:tcW w:w="2235" w:type="dxa"/>
            <w:shd w:val="clear" w:color="auto" w:fill="auto"/>
          </w:tcPr>
          <w:p w:rsidR="008740E1" w:rsidRPr="00F9497F" w:rsidRDefault="008740E1" w:rsidP="00F47C25">
            <w:pPr>
              <w:tabs>
                <w:tab w:val="left" w:pos="3068"/>
              </w:tabs>
              <w:jc w:val="center"/>
            </w:pPr>
            <w:r w:rsidRPr="00F9497F">
              <w:t>Kristina Dambrauskienė</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0</w:t>
            </w:r>
          </w:p>
        </w:tc>
      </w:tr>
      <w:tr w:rsidR="008740E1" w:rsidRPr="00F9497F" w:rsidTr="008740E1">
        <w:tc>
          <w:tcPr>
            <w:tcW w:w="2235" w:type="dxa"/>
            <w:shd w:val="clear" w:color="auto" w:fill="auto"/>
          </w:tcPr>
          <w:p w:rsidR="008740E1" w:rsidRPr="00F9497F" w:rsidRDefault="008740E1" w:rsidP="00F47C25">
            <w:pPr>
              <w:tabs>
                <w:tab w:val="left" w:pos="3068"/>
              </w:tabs>
              <w:jc w:val="center"/>
            </w:pPr>
            <w:r w:rsidRPr="00F9497F">
              <w:t>Stasys Skalauskas</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7" w:type="dxa"/>
            <w:shd w:val="clear" w:color="auto" w:fill="auto"/>
          </w:tcPr>
          <w:p w:rsidR="008740E1" w:rsidRPr="00F9497F" w:rsidRDefault="008740E1" w:rsidP="00F47C25">
            <w:pPr>
              <w:tabs>
                <w:tab w:val="left" w:pos="3068"/>
              </w:tabs>
              <w:jc w:val="center"/>
            </w:pPr>
            <w:r w:rsidRPr="00F9497F">
              <w:t>N</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1</w:t>
            </w:r>
          </w:p>
        </w:tc>
      </w:tr>
      <w:tr w:rsidR="008740E1" w:rsidRPr="00F9497F" w:rsidTr="008740E1">
        <w:tc>
          <w:tcPr>
            <w:tcW w:w="2235" w:type="dxa"/>
            <w:shd w:val="clear" w:color="auto" w:fill="auto"/>
          </w:tcPr>
          <w:p w:rsidR="008740E1" w:rsidRPr="00F9497F" w:rsidRDefault="008740E1" w:rsidP="00F47C25">
            <w:pPr>
              <w:tabs>
                <w:tab w:val="left" w:pos="3068"/>
              </w:tabs>
              <w:jc w:val="center"/>
            </w:pPr>
            <w:r w:rsidRPr="00F9497F">
              <w:t>Tadas Bartkus</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0</w:t>
            </w:r>
          </w:p>
        </w:tc>
      </w:tr>
      <w:tr w:rsidR="008740E1" w:rsidRPr="00F9497F" w:rsidTr="008740E1">
        <w:tc>
          <w:tcPr>
            <w:tcW w:w="2235" w:type="dxa"/>
            <w:shd w:val="clear" w:color="auto" w:fill="auto"/>
          </w:tcPr>
          <w:p w:rsidR="008740E1" w:rsidRPr="00F9497F" w:rsidRDefault="008740E1" w:rsidP="00F47C25">
            <w:pPr>
              <w:tabs>
                <w:tab w:val="left" w:pos="3068"/>
              </w:tabs>
              <w:jc w:val="center"/>
            </w:pPr>
            <w:r w:rsidRPr="00F9497F">
              <w:t>Jonas Šedbaras</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N</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N</w:t>
            </w:r>
          </w:p>
        </w:tc>
        <w:tc>
          <w:tcPr>
            <w:tcW w:w="578" w:type="dxa"/>
            <w:shd w:val="clear" w:color="auto" w:fill="auto"/>
          </w:tcPr>
          <w:p w:rsidR="008740E1" w:rsidRPr="00F9497F" w:rsidRDefault="008740E1" w:rsidP="00F47C25">
            <w:pPr>
              <w:tabs>
                <w:tab w:val="left" w:pos="3068"/>
              </w:tabs>
              <w:jc w:val="center"/>
            </w:pPr>
            <w:r w:rsidRPr="00F9497F">
              <w:t>N</w:t>
            </w:r>
          </w:p>
        </w:tc>
        <w:tc>
          <w:tcPr>
            <w:tcW w:w="578" w:type="dxa"/>
          </w:tcPr>
          <w:p w:rsidR="008740E1" w:rsidRPr="00F9497F" w:rsidRDefault="008740E1" w:rsidP="00F47C25">
            <w:pPr>
              <w:tabs>
                <w:tab w:val="left" w:pos="3068"/>
              </w:tabs>
              <w:jc w:val="center"/>
            </w:pPr>
            <w:r w:rsidRPr="00F9497F">
              <w:t>N</w:t>
            </w:r>
          </w:p>
        </w:tc>
        <w:tc>
          <w:tcPr>
            <w:tcW w:w="578" w:type="dxa"/>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4</w:t>
            </w:r>
          </w:p>
        </w:tc>
      </w:tr>
      <w:tr w:rsidR="008740E1" w:rsidRPr="00F9497F" w:rsidTr="008740E1">
        <w:tc>
          <w:tcPr>
            <w:tcW w:w="2235" w:type="dxa"/>
            <w:shd w:val="clear" w:color="auto" w:fill="auto"/>
          </w:tcPr>
          <w:p w:rsidR="008740E1" w:rsidRPr="00F9497F" w:rsidRDefault="008740E1" w:rsidP="00F47C25">
            <w:pPr>
              <w:tabs>
                <w:tab w:val="left" w:pos="3068"/>
              </w:tabs>
              <w:jc w:val="center"/>
            </w:pPr>
            <w:r w:rsidRPr="00F9497F">
              <w:t>Gintas Navardauskas</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F56B24"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7"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shd w:val="clear" w:color="auto" w:fill="auto"/>
          </w:tcPr>
          <w:p w:rsidR="008740E1" w:rsidRPr="00F9497F" w:rsidRDefault="008740E1" w:rsidP="00F47C25">
            <w:pPr>
              <w:tabs>
                <w:tab w:val="left" w:pos="3068"/>
              </w:tabs>
              <w:jc w:val="center"/>
            </w:pPr>
            <w:r w:rsidRPr="00F9497F">
              <w:t>+</w:t>
            </w:r>
          </w:p>
        </w:tc>
        <w:tc>
          <w:tcPr>
            <w:tcW w:w="578" w:type="dxa"/>
          </w:tcPr>
          <w:p w:rsidR="008740E1" w:rsidRPr="00F9497F" w:rsidRDefault="008740E1" w:rsidP="00F47C25">
            <w:pPr>
              <w:tabs>
                <w:tab w:val="left" w:pos="3068"/>
              </w:tabs>
              <w:jc w:val="center"/>
            </w:pPr>
            <w:r w:rsidRPr="00F9497F">
              <w:t>N</w:t>
            </w:r>
          </w:p>
        </w:tc>
        <w:tc>
          <w:tcPr>
            <w:tcW w:w="578" w:type="dxa"/>
          </w:tcPr>
          <w:p w:rsidR="008740E1" w:rsidRPr="00F9497F" w:rsidRDefault="008740E1" w:rsidP="00F47C25">
            <w:pPr>
              <w:tabs>
                <w:tab w:val="left" w:pos="3068"/>
              </w:tabs>
              <w:jc w:val="center"/>
            </w:pPr>
            <w:r w:rsidRPr="00F9497F">
              <w:t>N</w:t>
            </w:r>
          </w:p>
        </w:tc>
        <w:tc>
          <w:tcPr>
            <w:tcW w:w="578" w:type="dxa"/>
          </w:tcPr>
          <w:p w:rsidR="008740E1" w:rsidRPr="00F9497F" w:rsidRDefault="008740E1" w:rsidP="00F47C25">
            <w:pPr>
              <w:tabs>
                <w:tab w:val="left" w:pos="3068"/>
              </w:tabs>
              <w:jc w:val="center"/>
            </w:pPr>
            <w:r w:rsidRPr="00F9497F">
              <w:t>2</w:t>
            </w:r>
          </w:p>
        </w:tc>
      </w:tr>
    </w:tbl>
    <w:p w:rsidR="0099677E" w:rsidRPr="00F9497F" w:rsidRDefault="0099677E" w:rsidP="00317FF9">
      <w:pPr>
        <w:spacing w:line="360" w:lineRule="auto"/>
        <w:ind w:firstLine="907"/>
        <w:jc w:val="both"/>
        <w:rPr>
          <w:color w:val="FF0000"/>
          <w:highlight w:val="cyan"/>
        </w:rPr>
      </w:pPr>
    </w:p>
    <w:p w:rsidR="00F54F86" w:rsidRPr="00F9497F" w:rsidRDefault="000647FE" w:rsidP="00317FF9">
      <w:pPr>
        <w:spacing w:line="360" w:lineRule="auto"/>
        <w:ind w:firstLine="907"/>
        <w:jc w:val="both"/>
      </w:pPr>
      <w:r w:rsidRPr="00F9497F">
        <w:t>Geriausiai Komiteto posėdžiu</w:t>
      </w:r>
      <w:r w:rsidR="008740E1" w:rsidRPr="00F9497F">
        <w:t>s lankė Kristina Dambrauskienė ir Tadas Bartkus.</w:t>
      </w:r>
    </w:p>
    <w:p w:rsidR="001F3FB3" w:rsidRPr="00F9497F" w:rsidRDefault="00E2088C" w:rsidP="00317FF9">
      <w:pPr>
        <w:spacing w:line="360" w:lineRule="auto"/>
        <w:ind w:firstLine="907"/>
        <w:jc w:val="both"/>
      </w:pPr>
      <w:r w:rsidRPr="00F9497F">
        <w:rPr>
          <w:noProof/>
        </w:rPr>
        <w:drawing>
          <wp:anchor distT="0" distB="0" distL="114300" distR="114300" simplePos="0" relativeHeight="251649024" behindDoc="0" locked="0" layoutInCell="1" allowOverlap="1">
            <wp:simplePos x="0" y="0"/>
            <wp:positionH relativeFrom="column">
              <wp:posOffset>224790</wp:posOffset>
            </wp:positionH>
            <wp:positionV relativeFrom="paragraph">
              <wp:posOffset>147955</wp:posOffset>
            </wp:positionV>
            <wp:extent cx="5524500" cy="3721735"/>
            <wp:effectExtent l="0" t="1905" r="0" b="635"/>
            <wp:wrapNone/>
            <wp:docPr id="22" name="Objektas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1F3FB3" w:rsidRPr="00F9497F" w:rsidRDefault="001F3FB3" w:rsidP="00317FF9">
      <w:pPr>
        <w:spacing w:line="360" w:lineRule="auto"/>
        <w:ind w:firstLine="907"/>
        <w:jc w:val="both"/>
      </w:pPr>
    </w:p>
    <w:p w:rsidR="00F56B24" w:rsidRPr="00F9497F" w:rsidRDefault="00F56B24" w:rsidP="00F54F86">
      <w:pPr>
        <w:spacing w:line="360" w:lineRule="auto"/>
        <w:jc w:val="both"/>
      </w:pPr>
    </w:p>
    <w:p w:rsidR="0095616A" w:rsidRPr="00F9497F" w:rsidRDefault="0095616A" w:rsidP="00317FF9">
      <w:pPr>
        <w:spacing w:line="360" w:lineRule="auto"/>
        <w:ind w:firstLine="907"/>
        <w:jc w:val="both"/>
        <w:rPr>
          <w:b/>
          <w:highlight w:val="cyan"/>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1F3FB3" w:rsidRPr="00F9497F" w:rsidRDefault="001F3FB3" w:rsidP="00317FF9">
      <w:pPr>
        <w:spacing w:line="360" w:lineRule="auto"/>
        <w:ind w:firstLine="907"/>
        <w:jc w:val="both"/>
        <w:rPr>
          <w:b/>
        </w:rPr>
      </w:pPr>
    </w:p>
    <w:p w:rsidR="00566DDA" w:rsidRPr="00F9497F" w:rsidRDefault="00317FF9" w:rsidP="00317FF9">
      <w:pPr>
        <w:spacing w:line="360" w:lineRule="auto"/>
        <w:ind w:firstLine="907"/>
        <w:jc w:val="both"/>
        <w:rPr>
          <w:color w:val="FF0000"/>
        </w:rPr>
      </w:pPr>
      <w:r w:rsidRPr="00F9497F">
        <w:rPr>
          <w:b/>
        </w:rPr>
        <w:lastRenderedPageBreak/>
        <w:t>Sveikatos apsaugos ir socialinių reikalų</w:t>
      </w:r>
      <w:r w:rsidRPr="00F9497F">
        <w:t xml:space="preserve"> </w:t>
      </w:r>
      <w:r w:rsidRPr="00F9497F">
        <w:rPr>
          <w:b/>
        </w:rPr>
        <w:t>komitet</w:t>
      </w:r>
      <w:r w:rsidR="008513E2" w:rsidRPr="00F9497F">
        <w:rPr>
          <w:b/>
        </w:rPr>
        <w:t xml:space="preserve">ui </w:t>
      </w:r>
      <w:r w:rsidRPr="00F9497F">
        <w:t xml:space="preserve">priklauso </w:t>
      </w:r>
      <w:r w:rsidR="007E6A32" w:rsidRPr="00F9497F">
        <w:t>6</w:t>
      </w:r>
      <w:r w:rsidRPr="00F9497F">
        <w:t xml:space="preserve"> Tarybos nariai: Raimundė Gečienė, Loreta Kalnikaitė</w:t>
      </w:r>
      <w:r w:rsidR="00DD75FA" w:rsidRPr="00F9497F">
        <w:t xml:space="preserve"> (pirmininko pavaduotoja)</w:t>
      </w:r>
      <w:r w:rsidRPr="00F9497F">
        <w:t xml:space="preserve">, </w:t>
      </w:r>
      <w:r w:rsidR="0062552D" w:rsidRPr="00F9497F">
        <w:t>Gintautas Macevičius (</w:t>
      </w:r>
      <w:r w:rsidRPr="00F9497F">
        <w:t>pirmininkas),</w:t>
      </w:r>
      <w:r w:rsidR="007E6A32" w:rsidRPr="00F9497F">
        <w:t xml:space="preserve"> Genovaitė Damulienė, Saulė Olendrienė, Vytautas Jucius</w:t>
      </w:r>
      <w:r w:rsidRPr="00F9497F">
        <w:t>.</w:t>
      </w:r>
      <w:r w:rsidRPr="00F9497F">
        <w:rPr>
          <w:color w:val="FF0000"/>
        </w:rPr>
        <w:t xml:space="preserve"> </w:t>
      </w:r>
      <w:r w:rsidRPr="00F9497F">
        <w:t>Per 201</w:t>
      </w:r>
      <w:r w:rsidR="00762F07" w:rsidRPr="00F9497F">
        <w:t>6</w:t>
      </w:r>
      <w:r w:rsidRPr="00F9497F">
        <w:t xml:space="preserve"> m. įvyko</w:t>
      </w:r>
      <w:r w:rsidR="002C1184" w:rsidRPr="00F9497F">
        <w:t xml:space="preserve"> </w:t>
      </w:r>
      <w:r w:rsidR="00A919A1" w:rsidRPr="00F9497F">
        <w:t>11</w:t>
      </w:r>
      <w:r w:rsidR="007D0FEB" w:rsidRPr="00F9497F">
        <w:t xml:space="preserve"> Komiteto posėdži</w:t>
      </w:r>
      <w:r w:rsidR="00A919A1" w:rsidRPr="00F9497F">
        <w:t>ų</w:t>
      </w:r>
      <w:r w:rsidR="0062552D" w:rsidRPr="00F9497F">
        <w:t>.</w:t>
      </w:r>
      <w:r w:rsidR="00A015EA" w:rsidRPr="00F9497F">
        <w:rPr>
          <w:color w:val="FF0000"/>
        </w:rPr>
        <w:t xml:space="preserve"> </w:t>
      </w:r>
      <w:r w:rsidR="00A015EA" w:rsidRPr="00F9497F">
        <w:t>Svarstyta</w:t>
      </w:r>
      <w:r w:rsidRPr="00F9497F">
        <w:t xml:space="preserve"> </w:t>
      </w:r>
      <w:r w:rsidR="00BE6839" w:rsidRPr="00F9497F">
        <w:t>97</w:t>
      </w:r>
      <w:r w:rsidRPr="00F9497F">
        <w:rPr>
          <w:color w:val="FF0000"/>
        </w:rPr>
        <w:t xml:space="preserve"> </w:t>
      </w:r>
      <w:r w:rsidRPr="00F9497F">
        <w:t>klausim</w:t>
      </w:r>
      <w:r w:rsidR="00644BE2" w:rsidRPr="00F9497F">
        <w:t>ai</w:t>
      </w:r>
      <w:r w:rsidRPr="00F9497F">
        <w:t>:</w:t>
      </w:r>
      <w:r w:rsidR="00440D23" w:rsidRPr="00F9497F">
        <w:t xml:space="preserve"> Dėl socialinės paramos Šilalės rajono savivaldybių mokiniams; Dėl Visuomenės sveikatos priežiūros organizavimo Šilalės rajono savivaldybės ikimokyklinio ugdymo ir bendrojo ugdymo įstaigose tvarkos aprašo patvirtinimo; Dėl būsto pritaikymo neįgaliesiems faktinių iškaitų maksimalių dydžių nustatymo; Dėl didžiausio leistino pareigybių skaičiaus Šilalės rajono socialinių paslaugų namuose nustatymo; </w:t>
      </w:r>
      <w:r w:rsidR="008A6C02" w:rsidRPr="00F9497F">
        <w:t xml:space="preserve">Dėl socialinių paslaugų namų finansavimo išlaidų maksimalaus dydžio nustatymo; Dėl Šilalės rajono socialinių paslaugų namų nuostatų tvirtinimo; Dėl socialinių paslaugų teikimo globėjams (rūpintojams) ir </w:t>
      </w:r>
      <w:proofErr w:type="spellStart"/>
      <w:r w:rsidR="008A6C02" w:rsidRPr="00F9497F">
        <w:t>įvaikintojams</w:t>
      </w:r>
      <w:proofErr w:type="spellEnd"/>
      <w:r w:rsidR="008A6C02" w:rsidRPr="00F9497F">
        <w:t xml:space="preserve"> Šilalės rajone tvarkos aprašo patvirtinimo; Dėl Šilalės rajono savivaldybės visuomenės sveikatos rėmimo specialiosios programos lėšų panaudojimo 2015 metų ataskaitos patvirtinimo; Dėl tiesiogiai stebimo trumpo gydymo kurso paslaugų kabineto (savivaldybės DOTS kabineto) įsteigimo ir laikinųjų DOTS paslaugų teikimo; Dėl prekybos alkoholiniais gėrimais laiko ribojimo renginių metu Šilalės rajono savivaldybės teritorijoje; </w:t>
      </w:r>
      <w:r w:rsidRPr="00F9497F">
        <w:rPr>
          <w:color w:val="FF0000"/>
        </w:rPr>
        <w:t xml:space="preserve"> </w:t>
      </w:r>
      <w:r w:rsidR="008A6C02" w:rsidRPr="00F9497F">
        <w:t>Dėl Šilalės rajono savivaldybės tarybos 2013 m. rugsėjo 27 d. sprendimo Nr. T1-244 ,,Dėl Integralios pagalbos teikimo Šilalės rajone tvarkos aprašo patvirtinimo“ pakeitimo; Dėl pritarimo Šilalės rajono savivaldybės administracijos projekto ,,Kompleksinių paslaugų šeimai teikimas Šilalės r</w:t>
      </w:r>
      <w:r w:rsidR="006B64BD" w:rsidRPr="00F9497F">
        <w:t>a</w:t>
      </w:r>
      <w:r w:rsidR="008A6C02" w:rsidRPr="00F9497F">
        <w:t>jono savivaldybėje‘ rengimui pagal 2014- 2020 metų Europo</w:t>
      </w:r>
      <w:r w:rsidR="006B64BD" w:rsidRPr="00F9497F">
        <w:t>s Sąjungos fondų investicijų ve</w:t>
      </w:r>
      <w:r w:rsidR="008A6C02" w:rsidRPr="00F9497F">
        <w:t xml:space="preserve">iksmų programos 8 prioriteto ,,Socialinės </w:t>
      </w:r>
      <w:proofErr w:type="spellStart"/>
      <w:r w:rsidR="008A6C02" w:rsidRPr="00F9497F">
        <w:t>įtraukties</w:t>
      </w:r>
      <w:proofErr w:type="spellEnd"/>
      <w:r w:rsidR="008A6C02" w:rsidRPr="00F9497F">
        <w:t xml:space="preserve"> didin</w:t>
      </w:r>
      <w:r w:rsidR="006B64BD" w:rsidRPr="00F9497F">
        <w:t>imas</w:t>
      </w:r>
      <w:r w:rsidR="008A6C02" w:rsidRPr="00F9497F">
        <w:t xml:space="preserve"> ir kova su skurdu“ 08.4</w:t>
      </w:r>
      <w:r w:rsidR="006B64BD" w:rsidRPr="00F9497F">
        <w:t>.</w:t>
      </w:r>
      <w:r w:rsidR="008A6C02" w:rsidRPr="00F9497F">
        <w:t>1</w:t>
      </w:r>
      <w:r w:rsidR="006B64BD" w:rsidRPr="00F9497F">
        <w:t>-ESFA-V-416 priemonę ,,Kompleksinės paslaugos šeimai“; Dėl Šilalės rajono savivaldybės tarybos 2014 m. balandžio 30 d. sprendimo Nr. T1-103 ,,Dėl draudimo rūkyti vietų nustatymo Šilalės rajono savivaldybės teritorijoje“ pakeitimo ir kt.</w:t>
      </w:r>
    </w:p>
    <w:p w:rsidR="0095616A" w:rsidRPr="00F9497F" w:rsidRDefault="00FC1170" w:rsidP="0095616A">
      <w:pPr>
        <w:tabs>
          <w:tab w:val="left" w:pos="3068"/>
        </w:tabs>
        <w:spacing w:line="360" w:lineRule="auto"/>
        <w:jc w:val="center"/>
        <w:rPr>
          <w:b/>
        </w:rPr>
      </w:pPr>
      <w:r w:rsidRPr="00F9497F">
        <w:rPr>
          <w:b/>
        </w:rPr>
        <w:t>Sveikatos apsaugos ir socialinių reikalų komiteto narių dalyvavimas k</w:t>
      </w:r>
      <w:r w:rsidR="0095616A" w:rsidRPr="00F9497F">
        <w:rPr>
          <w:b/>
        </w:rPr>
        <w:t>omiteto posėdžiuose 201</w:t>
      </w:r>
      <w:r w:rsidR="009905D3" w:rsidRPr="00F9497F">
        <w:rPr>
          <w:b/>
        </w:rPr>
        <w:t>6</w:t>
      </w:r>
      <w:r w:rsidR="0095616A" w:rsidRPr="00F9497F">
        <w:rPr>
          <w:b/>
        </w:rPr>
        <w:t xml:space="preserve"> m.</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648"/>
        <w:gridCol w:w="720"/>
        <w:gridCol w:w="720"/>
        <w:gridCol w:w="687"/>
        <w:gridCol w:w="567"/>
        <w:gridCol w:w="567"/>
        <w:gridCol w:w="555"/>
        <w:gridCol w:w="579"/>
        <w:gridCol w:w="567"/>
        <w:gridCol w:w="567"/>
        <w:gridCol w:w="689"/>
        <w:gridCol w:w="972"/>
      </w:tblGrid>
      <w:tr w:rsidR="00A919A1" w:rsidRPr="00F9497F" w:rsidTr="00A919A1">
        <w:tc>
          <w:tcPr>
            <w:tcW w:w="1728" w:type="dxa"/>
            <w:shd w:val="clear" w:color="auto" w:fill="auto"/>
          </w:tcPr>
          <w:p w:rsidR="00A919A1" w:rsidRPr="00F9497F" w:rsidRDefault="00A919A1" w:rsidP="00F47C25">
            <w:pPr>
              <w:tabs>
                <w:tab w:val="left" w:pos="3068"/>
              </w:tabs>
              <w:jc w:val="center"/>
              <w:rPr>
                <w:color w:val="FF0000"/>
                <w:highlight w:val="cyan"/>
              </w:rPr>
            </w:pPr>
          </w:p>
        </w:tc>
        <w:tc>
          <w:tcPr>
            <w:tcW w:w="648" w:type="dxa"/>
            <w:shd w:val="clear" w:color="auto" w:fill="auto"/>
          </w:tcPr>
          <w:p w:rsidR="00A919A1" w:rsidRPr="00F9497F" w:rsidRDefault="006B64BD" w:rsidP="00F47C25">
            <w:pPr>
              <w:tabs>
                <w:tab w:val="left" w:pos="3068"/>
              </w:tabs>
              <w:jc w:val="center"/>
            </w:pPr>
            <w:r w:rsidRPr="00F9497F">
              <w:t>01-27</w:t>
            </w:r>
          </w:p>
        </w:tc>
        <w:tc>
          <w:tcPr>
            <w:tcW w:w="720" w:type="dxa"/>
            <w:shd w:val="clear" w:color="auto" w:fill="auto"/>
          </w:tcPr>
          <w:p w:rsidR="00A919A1" w:rsidRPr="00F9497F" w:rsidRDefault="006B64BD" w:rsidP="00F47C25">
            <w:pPr>
              <w:tabs>
                <w:tab w:val="left" w:pos="3068"/>
              </w:tabs>
              <w:jc w:val="center"/>
            </w:pPr>
            <w:r w:rsidRPr="00F9497F">
              <w:t>02-18</w:t>
            </w:r>
          </w:p>
        </w:tc>
        <w:tc>
          <w:tcPr>
            <w:tcW w:w="720" w:type="dxa"/>
            <w:shd w:val="clear" w:color="auto" w:fill="auto"/>
          </w:tcPr>
          <w:p w:rsidR="00A919A1" w:rsidRPr="00F9497F" w:rsidRDefault="00BE6839" w:rsidP="00F47C25">
            <w:pPr>
              <w:tabs>
                <w:tab w:val="left" w:pos="3068"/>
              </w:tabs>
              <w:jc w:val="center"/>
            </w:pPr>
            <w:r w:rsidRPr="00F9497F">
              <w:t>03-29</w:t>
            </w:r>
          </w:p>
        </w:tc>
        <w:tc>
          <w:tcPr>
            <w:tcW w:w="687" w:type="dxa"/>
            <w:shd w:val="clear" w:color="auto" w:fill="auto"/>
          </w:tcPr>
          <w:p w:rsidR="00A919A1" w:rsidRPr="00F9497F" w:rsidRDefault="006B64BD" w:rsidP="00F47C25">
            <w:pPr>
              <w:tabs>
                <w:tab w:val="left" w:pos="3068"/>
              </w:tabs>
              <w:jc w:val="center"/>
            </w:pPr>
            <w:r w:rsidRPr="00F9497F">
              <w:t>04-2</w:t>
            </w:r>
            <w:r w:rsidR="001F3FB3" w:rsidRPr="00F9497F">
              <w:t>5</w:t>
            </w:r>
          </w:p>
        </w:tc>
        <w:tc>
          <w:tcPr>
            <w:tcW w:w="567" w:type="dxa"/>
          </w:tcPr>
          <w:p w:rsidR="00A919A1" w:rsidRPr="00F9497F" w:rsidRDefault="006B64BD" w:rsidP="00F47C25">
            <w:pPr>
              <w:tabs>
                <w:tab w:val="left" w:pos="3068"/>
              </w:tabs>
              <w:jc w:val="center"/>
            </w:pPr>
            <w:r w:rsidRPr="00F9497F">
              <w:t>05-26</w:t>
            </w:r>
          </w:p>
        </w:tc>
        <w:tc>
          <w:tcPr>
            <w:tcW w:w="567" w:type="dxa"/>
            <w:shd w:val="clear" w:color="auto" w:fill="auto"/>
          </w:tcPr>
          <w:p w:rsidR="00A919A1" w:rsidRPr="00F9497F" w:rsidRDefault="006B64BD" w:rsidP="00F47C25">
            <w:pPr>
              <w:tabs>
                <w:tab w:val="left" w:pos="3068"/>
              </w:tabs>
              <w:jc w:val="center"/>
            </w:pPr>
            <w:r w:rsidRPr="00F9497F">
              <w:t>06-27</w:t>
            </w:r>
          </w:p>
        </w:tc>
        <w:tc>
          <w:tcPr>
            <w:tcW w:w="555" w:type="dxa"/>
            <w:shd w:val="clear" w:color="auto" w:fill="auto"/>
          </w:tcPr>
          <w:p w:rsidR="00A919A1" w:rsidRPr="00F9497F" w:rsidRDefault="006B64BD" w:rsidP="00F47C25">
            <w:pPr>
              <w:tabs>
                <w:tab w:val="left" w:pos="3068"/>
              </w:tabs>
              <w:jc w:val="center"/>
            </w:pPr>
            <w:r w:rsidRPr="00F9497F">
              <w:t>08-01</w:t>
            </w:r>
          </w:p>
        </w:tc>
        <w:tc>
          <w:tcPr>
            <w:tcW w:w="579" w:type="dxa"/>
          </w:tcPr>
          <w:p w:rsidR="00A919A1" w:rsidRPr="00F9497F" w:rsidRDefault="006B64BD" w:rsidP="00F47C25">
            <w:pPr>
              <w:tabs>
                <w:tab w:val="left" w:pos="3068"/>
              </w:tabs>
              <w:jc w:val="center"/>
            </w:pPr>
            <w:r w:rsidRPr="00F9497F">
              <w:t>09</w:t>
            </w:r>
            <w:r w:rsidR="00A919A1" w:rsidRPr="00F9497F">
              <w:t>-26</w:t>
            </w:r>
          </w:p>
        </w:tc>
        <w:tc>
          <w:tcPr>
            <w:tcW w:w="567" w:type="dxa"/>
            <w:shd w:val="clear" w:color="auto" w:fill="auto"/>
          </w:tcPr>
          <w:p w:rsidR="00A919A1" w:rsidRPr="00F9497F" w:rsidRDefault="006B64BD" w:rsidP="00F47C25">
            <w:pPr>
              <w:tabs>
                <w:tab w:val="left" w:pos="3068"/>
              </w:tabs>
              <w:jc w:val="center"/>
            </w:pPr>
            <w:r w:rsidRPr="00F9497F">
              <w:t>10-24</w:t>
            </w:r>
          </w:p>
        </w:tc>
        <w:tc>
          <w:tcPr>
            <w:tcW w:w="567" w:type="dxa"/>
            <w:shd w:val="clear" w:color="auto" w:fill="auto"/>
          </w:tcPr>
          <w:p w:rsidR="00A919A1" w:rsidRPr="00F9497F" w:rsidRDefault="006B64BD" w:rsidP="00F47C25">
            <w:pPr>
              <w:tabs>
                <w:tab w:val="left" w:pos="3068"/>
              </w:tabs>
              <w:jc w:val="center"/>
            </w:pPr>
            <w:r w:rsidRPr="00F9497F">
              <w:t>11-21</w:t>
            </w:r>
          </w:p>
        </w:tc>
        <w:tc>
          <w:tcPr>
            <w:tcW w:w="689" w:type="dxa"/>
          </w:tcPr>
          <w:p w:rsidR="00A919A1" w:rsidRPr="00F9497F" w:rsidRDefault="006B64BD" w:rsidP="00F47C25">
            <w:pPr>
              <w:tabs>
                <w:tab w:val="left" w:pos="3068"/>
              </w:tabs>
              <w:jc w:val="center"/>
            </w:pPr>
            <w:r w:rsidRPr="00F9497F">
              <w:t>12-12</w:t>
            </w:r>
          </w:p>
        </w:tc>
        <w:tc>
          <w:tcPr>
            <w:tcW w:w="972" w:type="dxa"/>
            <w:shd w:val="clear" w:color="auto" w:fill="auto"/>
          </w:tcPr>
          <w:p w:rsidR="00A919A1" w:rsidRPr="00F9497F" w:rsidRDefault="006B64BD" w:rsidP="00F47C25">
            <w:pPr>
              <w:tabs>
                <w:tab w:val="left" w:pos="3068"/>
              </w:tabs>
              <w:jc w:val="center"/>
              <w:rPr>
                <w:color w:val="FF0000"/>
              </w:rPr>
            </w:pPr>
            <w:r w:rsidRPr="00F9497F">
              <w:rPr>
                <w:sz w:val="20"/>
                <w:szCs w:val="20"/>
              </w:rPr>
              <w:t>Viso praleista</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Raimundė Gečienė</w:t>
            </w:r>
          </w:p>
        </w:tc>
        <w:tc>
          <w:tcPr>
            <w:tcW w:w="648" w:type="dxa"/>
            <w:shd w:val="clear" w:color="auto" w:fill="auto"/>
          </w:tcPr>
          <w:p w:rsidR="00A919A1" w:rsidRPr="00F9497F" w:rsidRDefault="00A919A1" w:rsidP="00F47C25">
            <w:pPr>
              <w:tabs>
                <w:tab w:val="left" w:pos="3068"/>
              </w:tabs>
              <w:jc w:val="center"/>
            </w:pPr>
            <w:r w:rsidRPr="00F9497F">
              <w:t>+</w:t>
            </w:r>
          </w:p>
        </w:tc>
        <w:tc>
          <w:tcPr>
            <w:tcW w:w="720" w:type="dxa"/>
            <w:shd w:val="clear" w:color="auto" w:fill="auto"/>
          </w:tcPr>
          <w:p w:rsidR="00A919A1" w:rsidRPr="00F9497F" w:rsidRDefault="006B64BD" w:rsidP="00F47C25">
            <w:pPr>
              <w:tabs>
                <w:tab w:val="left" w:pos="3068"/>
              </w:tabs>
              <w:jc w:val="center"/>
            </w:pPr>
            <w:r w:rsidRPr="00F9497F">
              <w:t>+</w:t>
            </w:r>
          </w:p>
        </w:tc>
        <w:tc>
          <w:tcPr>
            <w:tcW w:w="720" w:type="dxa"/>
            <w:shd w:val="clear" w:color="auto" w:fill="auto"/>
          </w:tcPr>
          <w:p w:rsidR="00A919A1" w:rsidRPr="00F9497F" w:rsidRDefault="00A919A1" w:rsidP="00F47C25">
            <w:pPr>
              <w:tabs>
                <w:tab w:val="left" w:pos="3068"/>
              </w:tabs>
              <w:jc w:val="center"/>
            </w:pPr>
            <w:r w:rsidRPr="00F9497F">
              <w:t>+</w:t>
            </w:r>
          </w:p>
        </w:tc>
        <w:tc>
          <w:tcPr>
            <w:tcW w:w="687" w:type="dxa"/>
            <w:shd w:val="clear" w:color="auto" w:fill="auto"/>
          </w:tcPr>
          <w:p w:rsidR="00A919A1" w:rsidRPr="00F9497F" w:rsidRDefault="006B64BD" w:rsidP="00F47C25">
            <w:pPr>
              <w:tabs>
                <w:tab w:val="left" w:pos="3068"/>
              </w:tabs>
              <w:jc w:val="center"/>
            </w:pPr>
            <w:r w:rsidRPr="00F9497F">
              <w:t>+</w:t>
            </w:r>
          </w:p>
        </w:tc>
        <w:tc>
          <w:tcPr>
            <w:tcW w:w="567" w:type="dxa"/>
          </w:tcPr>
          <w:p w:rsidR="00A919A1" w:rsidRPr="00F9497F" w:rsidRDefault="006B64BD" w:rsidP="00F47C25">
            <w:pPr>
              <w:tabs>
                <w:tab w:val="left" w:pos="3068"/>
              </w:tabs>
              <w:jc w:val="center"/>
            </w:pPr>
            <w:r w:rsidRPr="00F9497F">
              <w:t>+</w:t>
            </w:r>
          </w:p>
        </w:tc>
        <w:tc>
          <w:tcPr>
            <w:tcW w:w="567" w:type="dxa"/>
            <w:shd w:val="clear" w:color="auto" w:fill="auto"/>
          </w:tcPr>
          <w:p w:rsidR="00A919A1" w:rsidRPr="00F9497F" w:rsidRDefault="006B64BD" w:rsidP="00F47C25">
            <w:pPr>
              <w:tabs>
                <w:tab w:val="left" w:pos="3068"/>
              </w:tabs>
              <w:jc w:val="center"/>
            </w:pPr>
            <w:r w:rsidRPr="00F9497F">
              <w:t>N</w:t>
            </w:r>
          </w:p>
        </w:tc>
        <w:tc>
          <w:tcPr>
            <w:tcW w:w="555" w:type="dxa"/>
            <w:shd w:val="clear" w:color="auto" w:fill="auto"/>
          </w:tcPr>
          <w:p w:rsidR="00A919A1" w:rsidRPr="00F9497F" w:rsidRDefault="00A919A1" w:rsidP="00F47C25">
            <w:pPr>
              <w:tabs>
                <w:tab w:val="left" w:pos="3068"/>
              </w:tabs>
              <w:jc w:val="center"/>
            </w:pPr>
            <w:r w:rsidRPr="00F9497F">
              <w:t>+</w:t>
            </w:r>
          </w:p>
        </w:tc>
        <w:tc>
          <w:tcPr>
            <w:tcW w:w="579" w:type="dxa"/>
          </w:tcPr>
          <w:p w:rsidR="00A919A1" w:rsidRPr="00F9497F" w:rsidRDefault="006B64BD" w:rsidP="00F47C25">
            <w:pPr>
              <w:tabs>
                <w:tab w:val="left" w:pos="3068"/>
              </w:tabs>
              <w:jc w:val="center"/>
            </w:pPr>
            <w:r w:rsidRPr="00F9497F">
              <w:t>N</w:t>
            </w:r>
          </w:p>
        </w:tc>
        <w:tc>
          <w:tcPr>
            <w:tcW w:w="567" w:type="dxa"/>
            <w:shd w:val="clear" w:color="auto" w:fill="auto"/>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6B64BD" w:rsidP="00F47C25">
            <w:pPr>
              <w:tabs>
                <w:tab w:val="left" w:pos="3068"/>
              </w:tabs>
              <w:jc w:val="center"/>
            </w:pPr>
            <w:r w:rsidRPr="00F9497F">
              <w:t>N</w:t>
            </w:r>
          </w:p>
        </w:tc>
        <w:tc>
          <w:tcPr>
            <w:tcW w:w="972" w:type="dxa"/>
            <w:shd w:val="clear" w:color="auto" w:fill="auto"/>
          </w:tcPr>
          <w:p w:rsidR="00A919A1" w:rsidRPr="00F9497F" w:rsidRDefault="006B64BD" w:rsidP="00F47C25">
            <w:pPr>
              <w:tabs>
                <w:tab w:val="left" w:pos="3068"/>
              </w:tabs>
              <w:jc w:val="center"/>
            </w:pPr>
            <w:r w:rsidRPr="00F9497F">
              <w:t>3</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Loreta Kalnikaitė</w:t>
            </w:r>
          </w:p>
        </w:tc>
        <w:tc>
          <w:tcPr>
            <w:tcW w:w="648" w:type="dxa"/>
            <w:shd w:val="clear" w:color="auto" w:fill="auto"/>
          </w:tcPr>
          <w:p w:rsidR="00A919A1" w:rsidRPr="00F9497F" w:rsidRDefault="00A919A1" w:rsidP="00F47C25">
            <w:pPr>
              <w:tabs>
                <w:tab w:val="left" w:pos="3068"/>
              </w:tabs>
              <w:jc w:val="center"/>
            </w:pPr>
            <w:r w:rsidRPr="00F9497F">
              <w:t>+</w:t>
            </w:r>
          </w:p>
        </w:tc>
        <w:tc>
          <w:tcPr>
            <w:tcW w:w="720" w:type="dxa"/>
            <w:shd w:val="clear" w:color="auto" w:fill="auto"/>
          </w:tcPr>
          <w:p w:rsidR="00A919A1" w:rsidRPr="00F9497F" w:rsidRDefault="006B64BD" w:rsidP="00F47C25">
            <w:pPr>
              <w:tabs>
                <w:tab w:val="left" w:pos="3068"/>
              </w:tabs>
              <w:jc w:val="center"/>
            </w:pPr>
            <w:r w:rsidRPr="00F9497F">
              <w:t>N</w:t>
            </w:r>
          </w:p>
        </w:tc>
        <w:tc>
          <w:tcPr>
            <w:tcW w:w="720" w:type="dxa"/>
            <w:shd w:val="clear" w:color="auto" w:fill="auto"/>
          </w:tcPr>
          <w:p w:rsidR="00A919A1" w:rsidRPr="00F9497F" w:rsidRDefault="00A919A1" w:rsidP="00F47C25">
            <w:pPr>
              <w:tabs>
                <w:tab w:val="left" w:pos="3068"/>
              </w:tabs>
              <w:jc w:val="center"/>
            </w:pPr>
            <w:r w:rsidRPr="00F9497F">
              <w:t>+</w:t>
            </w:r>
          </w:p>
        </w:tc>
        <w:tc>
          <w:tcPr>
            <w:tcW w:w="687" w:type="dxa"/>
            <w:shd w:val="clear" w:color="auto" w:fill="auto"/>
          </w:tcPr>
          <w:p w:rsidR="00A919A1" w:rsidRPr="00F9497F" w:rsidRDefault="00A919A1" w:rsidP="00F47C25">
            <w:pPr>
              <w:tabs>
                <w:tab w:val="left" w:pos="3068"/>
              </w:tabs>
              <w:jc w:val="center"/>
            </w:pPr>
            <w:r w:rsidRPr="00F9497F">
              <w:t>+</w:t>
            </w:r>
          </w:p>
        </w:tc>
        <w:tc>
          <w:tcPr>
            <w:tcW w:w="567"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555" w:type="dxa"/>
            <w:shd w:val="clear" w:color="auto" w:fill="auto"/>
          </w:tcPr>
          <w:p w:rsidR="00A919A1" w:rsidRPr="00F9497F" w:rsidRDefault="006B64BD" w:rsidP="00F47C25">
            <w:pPr>
              <w:tabs>
                <w:tab w:val="left" w:pos="3068"/>
              </w:tabs>
              <w:jc w:val="center"/>
            </w:pPr>
            <w:r w:rsidRPr="00F9497F">
              <w:t>+</w:t>
            </w:r>
          </w:p>
        </w:tc>
        <w:tc>
          <w:tcPr>
            <w:tcW w:w="579" w:type="dxa"/>
          </w:tcPr>
          <w:p w:rsidR="00A919A1" w:rsidRPr="00F9497F" w:rsidRDefault="006B64BD" w:rsidP="00F47C25">
            <w:pPr>
              <w:tabs>
                <w:tab w:val="left" w:pos="3068"/>
              </w:tabs>
              <w:jc w:val="center"/>
            </w:pPr>
            <w:r w:rsidRPr="00F9497F">
              <w:t>N</w:t>
            </w:r>
          </w:p>
        </w:tc>
        <w:tc>
          <w:tcPr>
            <w:tcW w:w="567" w:type="dxa"/>
            <w:shd w:val="clear" w:color="auto" w:fill="auto"/>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A919A1" w:rsidP="00F47C25">
            <w:pPr>
              <w:tabs>
                <w:tab w:val="left" w:pos="3068"/>
              </w:tabs>
              <w:jc w:val="center"/>
            </w:pPr>
            <w:r w:rsidRPr="00F9497F">
              <w:t>+</w:t>
            </w:r>
          </w:p>
        </w:tc>
        <w:tc>
          <w:tcPr>
            <w:tcW w:w="972" w:type="dxa"/>
            <w:shd w:val="clear" w:color="auto" w:fill="auto"/>
          </w:tcPr>
          <w:p w:rsidR="00A919A1" w:rsidRPr="00F9497F" w:rsidRDefault="006B64BD" w:rsidP="00F47C25">
            <w:pPr>
              <w:tabs>
                <w:tab w:val="left" w:pos="3068"/>
              </w:tabs>
              <w:jc w:val="center"/>
            </w:pPr>
            <w:r w:rsidRPr="00F9497F">
              <w:t>2</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Gintautas Macevičius</w:t>
            </w:r>
          </w:p>
        </w:tc>
        <w:tc>
          <w:tcPr>
            <w:tcW w:w="648" w:type="dxa"/>
            <w:shd w:val="clear" w:color="auto" w:fill="auto"/>
          </w:tcPr>
          <w:p w:rsidR="00A919A1" w:rsidRPr="00F9497F" w:rsidRDefault="00A919A1" w:rsidP="00F47C25">
            <w:pPr>
              <w:tabs>
                <w:tab w:val="left" w:pos="3068"/>
              </w:tabs>
              <w:jc w:val="center"/>
            </w:pPr>
            <w:r w:rsidRPr="00F9497F">
              <w:t>+</w:t>
            </w:r>
          </w:p>
        </w:tc>
        <w:tc>
          <w:tcPr>
            <w:tcW w:w="720" w:type="dxa"/>
            <w:shd w:val="clear" w:color="auto" w:fill="auto"/>
          </w:tcPr>
          <w:p w:rsidR="00A919A1" w:rsidRPr="00F9497F" w:rsidRDefault="006B64BD" w:rsidP="00F47C25">
            <w:pPr>
              <w:tabs>
                <w:tab w:val="left" w:pos="3068"/>
              </w:tabs>
              <w:jc w:val="center"/>
            </w:pPr>
            <w:r w:rsidRPr="00F9497F">
              <w:t>N</w:t>
            </w:r>
          </w:p>
        </w:tc>
        <w:tc>
          <w:tcPr>
            <w:tcW w:w="720" w:type="dxa"/>
            <w:shd w:val="clear" w:color="auto" w:fill="auto"/>
          </w:tcPr>
          <w:p w:rsidR="00A919A1" w:rsidRPr="00F9497F" w:rsidRDefault="00A919A1" w:rsidP="00F47C25">
            <w:pPr>
              <w:tabs>
                <w:tab w:val="left" w:pos="3068"/>
              </w:tabs>
              <w:jc w:val="center"/>
            </w:pPr>
            <w:r w:rsidRPr="00F9497F">
              <w:t>+</w:t>
            </w:r>
          </w:p>
        </w:tc>
        <w:tc>
          <w:tcPr>
            <w:tcW w:w="687" w:type="dxa"/>
            <w:shd w:val="clear" w:color="auto" w:fill="auto"/>
          </w:tcPr>
          <w:p w:rsidR="00A919A1" w:rsidRPr="00F9497F" w:rsidRDefault="006B64BD" w:rsidP="00F47C25">
            <w:pPr>
              <w:tabs>
                <w:tab w:val="left" w:pos="3068"/>
              </w:tabs>
              <w:jc w:val="center"/>
            </w:pPr>
            <w:r w:rsidRPr="00F9497F">
              <w:t>N</w:t>
            </w:r>
          </w:p>
        </w:tc>
        <w:tc>
          <w:tcPr>
            <w:tcW w:w="567"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555" w:type="dxa"/>
            <w:shd w:val="clear" w:color="auto" w:fill="auto"/>
          </w:tcPr>
          <w:p w:rsidR="00A919A1" w:rsidRPr="00F9497F" w:rsidRDefault="006B64BD" w:rsidP="00F47C25">
            <w:pPr>
              <w:tabs>
                <w:tab w:val="left" w:pos="3068"/>
              </w:tabs>
              <w:jc w:val="center"/>
            </w:pPr>
            <w:r w:rsidRPr="00F9497F">
              <w:t>N</w:t>
            </w:r>
          </w:p>
        </w:tc>
        <w:tc>
          <w:tcPr>
            <w:tcW w:w="579"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A919A1" w:rsidP="00F47C25">
            <w:pPr>
              <w:tabs>
                <w:tab w:val="left" w:pos="3068"/>
              </w:tabs>
              <w:jc w:val="center"/>
            </w:pPr>
            <w:r w:rsidRPr="00F9497F">
              <w:t>+</w:t>
            </w:r>
          </w:p>
        </w:tc>
        <w:tc>
          <w:tcPr>
            <w:tcW w:w="972" w:type="dxa"/>
            <w:shd w:val="clear" w:color="auto" w:fill="auto"/>
          </w:tcPr>
          <w:p w:rsidR="00A919A1" w:rsidRPr="00F9497F" w:rsidRDefault="006B64BD" w:rsidP="00F47C25">
            <w:pPr>
              <w:tabs>
                <w:tab w:val="left" w:pos="3068"/>
              </w:tabs>
              <w:jc w:val="center"/>
            </w:pPr>
            <w:r w:rsidRPr="00F9497F">
              <w:t>3</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Vytautas Jucius</w:t>
            </w:r>
          </w:p>
        </w:tc>
        <w:tc>
          <w:tcPr>
            <w:tcW w:w="648" w:type="dxa"/>
            <w:shd w:val="clear" w:color="auto" w:fill="auto"/>
          </w:tcPr>
          <w:p w:rsidR="00A919A1" w:rsidRPr="00F9497F" w:rsidRDefault="006B64BD" w:rsidP="00F47C25">
            <w:pPr>
              <w:tabs>
                <w:tab w:val="left" w:pos="3068"/>
              </w:tabs>
              <w:jc w:val="center"/>
            </w:pPr>
            <w:r w:rsidRPr="00F9497F">
              <w:t>+</w:t>
            </w:r>
          </w:p>
        </w:tc>
        <w:tc>
          <w:tcPr>
            <w:tcW w:w="720" w:type="dxa"/>
            <w:shd w:val="clear" w:color="auto" w:fill="auto"/>
          </w:tcPr>
          <w:p w:rsidR="00A919A1" w:rsidRPr="00F9497F" w:rsidRDefault="006B64BD" w:rsidP="00F47C25">
            <w:pPr>
              <w:tabs>
                <w:tab w:val="left" w:pos="3068"/>
              </w:tabs>
              <w:jc w:val="center"/>
            </w:pPr>
            <w:r w:rsidRPr="00F9497F">
              <w:t>N</w:t>
            </w:r>
          </w:p>
        </w:tc>
        <w:tc>
          <w:tcPr>
            <w:tcW w:w="720" w:type="dxa"/>
            <w:shd w:val="clear" w:color="auto" w:fill="auto"/>
          </w:tcPr>
          <w:p w:rsidR="00A919A1" w:rsidRPr="00F9497F" w:rsidRDefault="00BE6839" w:rsidP="00F47C25">
            <w:pPr>
              <w:tabs>
                <w:tab w:val="left" w:pos="3068"/>
              </w:tabs>
              <w:jc w:val="center"/>
            </w:pPr>
            <w:r w:rsidRPr="00F9497F">
              <w:t>+</w:t>
            </w:r>
          </w:p>
        </w:tc>
        <w:tc>
          <w:tcPr>
            <w:tcW w:w="687" w:type="dxa"/>
            <w:shd w:val="clear" w:color="auto" w:fill="auto"/>
          </w:tcPr>
          <w:p w:rsidR="00A919A1" w:rsidRPr="00F9497F" w:rsidRDefault="00A919A1" w:rsidP="00F47C25">
            <w:pPr>
              <w:tabs>
                <w:tab w:val="left" w:pos="3068"/>
              </w:tabs>
              <w:jc w:val="center"/>
            </w:pPr>
            <w:r w:rsidRPr="00F9497F">
              <w:t>+</w:t>
            </w:r>
          </w:p>
        </w:tc>
        <w:tc>
          <w:tcPr>
            <w:tcW w:w="567" w:type="dxa"/>
          </w:tcPr>
          <w:p w:rsidR="00A919A1" w:rsidRPr="00F9497F" w:rsidRDefault="006B64BD" w:rsidP="00F47C25">
            <w:pPr>
              <w:tabs>
                <w:tab w:val="left" w:pos="3068"/>
              </w:tabs>
              <w:jc w:val="center"/>
            </w:pPr>
            <w:r w:rsidRPr="00F9497F">
              <w:t>N</w:t>
            </w:r>
          </w:p>
        </w:tc>
        <w:tc>
          <w:tcPr>
            <w:tcW w:w="567" w:type="dxa"/>
            <w:shd w:val="clear" w:color="auto" w:fill="auto"/>
          </w:tcPr>
          <w:p w:rsidR="00A919A1" w:rsidRPr="00F9497F" w:rsidRDefault="00A919A1" w:rsidP="00F47C25">
            <w:pPr>
              <w:tabs>
                <w:tab w:val="left" w:pos="3068"/>
              </w:tabs>
              <w:jc w:val="center"/>
            </w:pPr>
            <w:r w:rsidRPr="00F9497F">
              <w:t>+</w:t>
            </w:r>
          </w:p>
        </w:tc>
        <w:tc>
          <w:tcPr>
            <w:tcW w:w="555" w:type="dxa"/>
            <w:shd w:val="clear" w:color="auto" w:fill="auto"/>
          </w:tcPr>
          <w:p w:rsidR="00A919A1" w:rsidRPr="00F9497F" w:rsidRDefault="00A919A1" w:rsidP="00F47C25">
            <w:pPr>
              <w:tabs>
                <w:tab w:val="left" w:pos="3068"/>
              </w:tabs>
              <w:jc w:val="center"/>
            </w:pPr>
            <w:r w:rsidRPr="00F9497F">
              <w:t>+</w:t>
            </w:r>
          </w:p>
        </w:tc>
        <w:tc>
          <w:tcPr>
            <w:tcW w:w="579"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A919A1" w:rsidP="00F47C25">
            <w:pPr>
              <w:tabs>
                <w:tab w:val="left" w:pos="3068"/>
              </w:tabs>
              <w:jc w:val="center"/>
            </w:pPr>
            <w:r w:rsidRPr="00F9497F">
              <w:t>+</w:t>
            </w:r>
          </w:p>
        </w:tc>
        <w:tc>
          <w:tcPr>
            <w:tcW w:w="972" w:type="dxa"/>
            <w:shd w:val="clear" w:color="auto" w:fill="auto"/>
          </w:tcPr>
          <w:p w:rsidR="00A919A1" w:rsidRPr="00F9497F" w:rsidRDefault="006B64BD" w:rsidP="00F47C25">
            <w:pPr>
              <w:tabs>
                <w:tab w:val="left" w:pos="3068"/>
              </w:tabs>
              <w:jc w:val="center"/>
            </w:pPr>
            <w:r w:rsidRPr="00F9497F">
              <w:t>2</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Genovaitė Damulienė</w:t>
            </w:r>
          </w:p>
        </w:tc>
        <w:tc>
          <w:tcPr>
            <w:tcW w:w="648" w:type="dxa"/>
            <w:shd w:val="clear" w:color="auto" w:fill="auto"/>
          </w:tcPr>
          <w:p w:rsidR="00A919A1" w:rsidRPr="00F9497F" w:rsidRDefault="006B64BD" w:rsidP="00F47C25">
            <w:pPr>
              <w:tabs>
                <w:tab w:val="left" w:pos="3068"/>
              </w:tabs>
              <w:jc w:val="center"/>
            </w:pPr>
            <w:r w:rsidRPr="00F9497F">
              <w:t>+</w:t>
            </w:r>
          </w:p>
        </w:tc>
        <w:tc>
          <w:tcPr>
            <w:tcW w:w="720" w:type="dxa"/>
            <w:shd w:val="clear" w:color="auto" w:fill="auto"/>
          </w:tcPr>
          <w:p w:rsidR="00A919A1" w:rsidRPr="00F9497F" w:rsidRDefault="006B64BD" w:rsidP="00F47C25">
            <w:pPr>
              <w:tabs>
                <w:tab w:val="left" w:pos="3068"/>
              </w:tabs>
              <w:jc w:val="center"/>
            </w:pPr>
            <w:r w:rsidRPr="00F9497F">
              <w:t>+</w:t>
            </w:r>
          </w:p>
        </w:tc>
        <w:tc>
          <w:tcPr>
            <w:tcW w:w="720" w:type="dxa"/>
            <w:shd w:val="clear" w:color="auto" w:fill="auto"/>
          </w:tcPr>
          <w:p w:rsidR="00A919A1" w:rsidRPr="00F9497F" w:rsidRDefault="00BE6839" w:rsidP="00F47C25">
            <w:pPr>
              <w:tabs>
                <w:tab w:val="left" w:pos="3068"/>
              </w:tabs>
              <w:jc w:val="center"/>
            </w:pPr>
            <w:r w:rsidRPr="00F9497F">
              <w:t>+</w:t>
            </w:r>
          </w:p>
        </w:tc>
        <w:tc>
          <w:tcPr>
            <w:tcW w:w="687" w:type="dxa"/>
            <w:shd w:val="clear" w:color="auto" w:fill="auto"/>
          </w:tcPr>
          <w:p w:rsidR="00A919A1" w:rsidRPr="00F9497F" w:rsidRDefault="006B64BD" w:rsidP="00F47C25">
            <w:pPr>
              <w:tabs>
                <w:tab w:val="left" w:pos="3068"/>
              </w:tabs>
              <w:jc w:val="center"/>
            </w:pPr>
            <w:r w:rsidRPr="00F9497F">
              <w:t>N</w:t>
            </w:r>
          </w:p>
        </w:tc>
        <w:tc>
          <w:tcPr>
            <w:tcW w:w="567"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6B64BD" w:rsidP="00F47C25">
            <w:pPr>
              <w:tabs>
                <w:tab w:val="left" w:pos="3068"/>
              </w:tabs>
              <w:jc w:val="center"/>
            </w:pPr>
            <w:r w:rsidRPr="00F9497F">
              <w:t>+</w:t>
            </w:r>
          </w:p>
        </w:tc>
        <w:tc>
          <w:tcPr>
            <w:tcW w:w="555" w:type="dxa"/>
            <w:shd w:val="clear" w:color="auto" w:fill="auto"/>
          </w:tcPr>
          <w:p w:rsidR="00A919A1" w:rsidRPr="00F9497F" w:rsidRDefault="006B64BD" w:rsidP="00F47C25">
            <w:pPr>
              <w:tabs>
                <w:tab w:val="left" w:pos="3068"/>
              </w:tabs>
              <w:jc w:val="center"/>
            </w:pPr>
            <w:r w:rsidRPr="00F9497F">
              <w:t>+</w:t>
            </w:r>
          </w:p>
        </w:tc>
        <w:tc>
          <w:tcPr>
            <w:tcW w:w="579" w:type="dxa"/>
          </w:tcPr>
          <w:p w:rsidR="00A919A1" w:rsidRPr="00F9497F" w:rsidRDefault="006B64BD" w:rsidP="00F47C25">
            <w:pPr>
              <w:tabs>
                <w:tab w:val="left" w:pos="3068"/>
              </w:tabs>
              <w:jc w:val="center"/>
            </w:pPr>
            <w:r w:rsidRPr="00F9497F">
              <w:t>N</w:t>
            </w:r>
          </w:p>
        </w:tc>
        <w:tc>
          <w:tcPr>
            <w:tcW w:w="567" w:type="dxa"/>
            <w:shd w:val="clear" w:color="auto" w:fill="auto"/>
          </w:tcPr>
          <w:p w:rsidR="00A919A1" w:rsidRPr="00F9497F" w:rsidRDefault="006B64BD"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6B64BD" w:rsidP="00F47C25">
            <w:pPr>
              <w:tabs>
                <w:tab w:val="left" w:pos="3068"/>
              </w:tabs>
              <w:jc w:val="center"/>
            </w:pPr>
            <w:r w:rsidRPr="00F9497F">
              <w:t>N</w:t>
            </w:r>
          </w:p>
        </w:tc>
        <w:tc>
          <w:tcPr>
            <w:tcW w:w="972" w:type="dxa"/>
            <w:shd w:val="clear" w:color="auto" w:fill="auto"/>
          </w:tcPr>
          <w:p w:rsidR="00A919A1" w:rsidRPr="00F9497F" w:rsidRDefault="006B64BD" w:rsidP="00F47C25">
            <w:pPr>
              <w:tabs>
                <w:tab w:val="left" w:pos="3068"/>
              </w:tabs>
              <w:jc w:val="center"/>
            </w:pPr>
            <w:r w:rsidRPr="00F9497F">
              <w:t>3</w:t>
            </w:r>
          </w:p>
        </w:tc>
      </w:tr>
      <w:tr w:rsidR="00A919A1" w:rsidRPr="00F9497F" w:rsidTr="00A919A1">
        <w:tc>
          <w:tcPr>
            <w:tcW w:w="1728" w:type="dxa"/>
            <w:shd w:val="clear" w:color="auto" w:fill="auto"/>
          </w:tcPr>
          <w:p w:rsidR="00A919A1" w:rsidRPr="00F9497F" w:rsidRDefault="00A919A1" w:rsidP="00F47C25">
            <w:pPr>
              <w:tabs>
                <w:tab w:val="left" w:pos="3068"/>
              </w:tabs>
              <w:jc w:val="center"/>
            </w:pPr>
            <w:r w:rsidRPr="00F9497F">
              <w:t>Saulė Olendrienė</w:t>
            </w:r>
          </w:p>
        </w:tc>
        <w:tc>
          <w:tcPr>
            <w:tcW w:w="648" w:type="dxa"/>
            <w:shd w:val="clear" w:color="auto" w:fill="auto"/>
          </w:tcPr>
          <w:p w:rsidR="00A919A1" w:rsidRPr="00F9497F" w:rsidRDefault="006B64BD" w:rsidP="00F47C25">
            <w:pPr>
              <w:tabs>
                <w:tab w:val="left" w:pos="3068"/>
              </w:tabs>
              <w:jc w:val="center"/>
            </w:pPr>
            <w:r w:rsidRPr="00F9497F">
              <w:t>N</w:t>
            </w:r>
          </w:p>
        </w:tc>
        <w:tc>
          <w:tcPr>
            <w:tcW w:w="720" w:type="dxa"/>
            <w:shd w:val="clear" w:color="auto" w:fill="auto"/>
          </w:tcPr>
          <w:p w:rsidR="00A919A1" w:rsidRPr="00F9497F" w:rsidRDefault="006B64BD" w:rsidP="00F47C25">
            <w:pPr>
              <w:tabs>
                <w:tab w:val="left" w:pos="3068"/>
              </w:tabs>
              <w:jc w:val="center"/>
            </w:pPr>
            <w:r w:rsidRPr="00F9497F">
              <w:t>+</w:t>
            </w:r>
          </w:p>
        </w:tc>
        <w:tc>
          <w:tcPr>
            <w:tcW w:w="720" w:type="dxa"/>
            <w:shd w:val="clear" w:color="auto" w:fill="auto"/>
          </w:tcPr>
          <w:p w:rsidR="00A919A1" w:rsidRPr="00F9497F" w:rsidRDefault="00BE6839" w:rsidP="00F47C25">
            <w:pPr>
              <w:tabs>
                <w:tab w:val="left" w:pos="3068"/>
              </w:tabs>
              <w:jc w:val="center"/>
            </w:pPr>
            <w:r w:rsidRPr="00F9497F">
              <w:t>+</w:t>
            </w:r>
          </w:p>
        </w:tc>
        <w:tc>
          <w:tcPr>
            <w:tcW w:w="687" w:type="dxa"/>
            <w:shd w:val="clear" w:color="auto" w:fill="auto"/>
          </w:tcPr>
          <w:p w:rsidR="00A919A1" w:rsidRPr="00F9497F" w:rsidRDefault="00A919A1" w:rsidP="00F47C25">
            <w:pPr>
              <w:tabs>
                <w:tab w:val="left" w:pos="3068"/>
              </w:tabs>
              <w:jc w:val="center"/>
            </w:pPr>
            <w:r w:rsidRPr="00F9497F">
              <w:t>+</w:t>
            </w:r>
          </w:p>
        </w:tc>
        <w:tc>
          <w:tcPr>
            <w:tcW w:w="567" w:type="dxa"/>
          </w:tcPr>
          <w:p w:rsidR="00A919A1" w:rsidRPr="00F9497F" w:rsidRDefault="006B64BD" w:rsidP="00F47C25">
            <w:pPr>
              <w:tabs>
                <w:tab w:val="left" w:pos="3068"/>
              </w:tabs>
              <w:jc w:val="center"/>
            </w:pPr>
            <w:r w:rsidRPr="00F9497F">
              <w:t>N</w:t>
            </w:r>
          </w:p>
        </w:tc>
        <w:tc>
          <w:tcPr>
            <w:tcW w:w="567" w:type="dxa"/>
            <w:shd w:val="clear" w:color="auto" w:fill="auto"/>
          </w:tcPr>
          <w:p w:rsidR="00A919A1" w:rsidRPr="00F9497F" w:rsidRDefault="00A919A1" w:rsidP="00F47C25">
            <w:pPr>
              <w:tabs>
                <w:tab w:val="left" w:pos="3068"/>
              </w:tabs>
              <w:jc w:val="center"/>
            </w:pPr>
            <w:r w:rsidRPr="00F9497F">
              <w:t>+</w:t>
            </w:r>
          </w:p>
        </w:tc>
        <w:tc>
          <w:tcPr>
            <w:tcW w:w="555" w:type="dxa"/>
            <w:shd w:val="clear" w:color="auto" w:fill="auto"/>
          </w:tcPr>
          <w:p w:rsidR="00A919A1" w:rsidRPr="00F9497F" w:rsidRDefault="00A919A1" w:rsidP="00F47C25">
            <w:pPr>
              <w:tabs>
                <w:tab w:val="left" w:pos="3068"/>
              </w:tabs>
              <w:jc w:val="center"/>
            </w:pPr>
            <w:r w:rsidRPr="00F9497F">
              <w:t>+</w:t>
            </w:r>
          </w:p>
        </w:tc>
        <w:tc>
          <w:tcPr>
            <w:tcW w:w="579" w:type="dxa"/>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567" w:type="dxa"/>
            <w:shd w:val="clear" w:color="auto" w:fill="auto"/>
          </w:tcPr>
          <w:p w:rsidR="00A919A1" w:rsidRPr="00F9497F" w:rsidRDefault="00A919A1" w:rsidP="00F47C25">
            <w:pPr>
              <w:tabs>
                <w:tab w:val="left" w:pos="3068"/>
              </w:tabs>
              <w:jc w:val="center"/>
            </w:pPr>
            <w:r w:rsidRPr="00F9497F">
              <w:t>+</w:t>
            </w:r>
          </w:p>
        </w:tc>
        <w:tc>
          <w:tcPr>
            <w:tcW w:w="689" w:type="dxa"/>
          </w:tcPr>
          <w:p w:rsidR="00A919A1" w:rsidRPr="00F9497F" w:rsidRDefault="00A919A1" w:rsidP="00F47C25">
            <w:pPr>
              <w:tabs>
                <w:tab w:val="left" w:pos="3068"/>
              </w:tabs>
              <w:jc w:val="center"/>
            </w:pPr>
            <w:r w:rsidRPr="00F9497F">
              <w:t>+</w:t>
            </w:r>
          </w:p>
        </w:tc>
        <w:tc>
          <w:tcPr>
            <w:tcW w:w="972" w:type="dxa"/>
            <w:shd w:val="clear" w:color="auto" w:fill="auto"/>
          </w:tcPr>
          <w:p w:rsidR="00A919A1" w:rsidRPr="00F9497F" w:rsidRDefault="006B64BD" w:rsidP="00F47C25">
            <w:pPr>
              <w:tabs>
                <w:tab w:val="left" w:pos="3068"/>
              </w:tabs>
              <w:jc w:val="center"/>
            </w:pPr>
            <w:r w:rsidRPr="00F9497F">
              <w:t>2</w:t>
            </w:r>
          </w:p>
        </w:tc>
      </w:tr>
    </w:tbl>
    <w:p w:rsidR="0099677E" w:rsidRPr="00F9497F" w:rsidRDefault="0099677E" w:rsidP="00644BE2">
      <w:pPr>
        <w:spacing w:line="360" w:lineRule="auto"/>
        <w:ind w:firstLine="907"/>
        <w:jc w:val="both"/>
        <w:rPr>
          <w:color w:val="FF0000"/>
          <w:highlight w:val="cyan"/>
        </w:rPr>
      </w:pPr>
    </w:p>
    <w:p w:rsidR="00644BE2" w:rsidRPr="00F9497F" w:rsidRDefault="00644BE2" w:rsidP="00644BE2">
      <w:pPr>
        <w:spacing w:line="360" w:lineRule="auto"/>
        <w:ind w:firstLine="907"/>
        <w:jc w:val="both"/>
      </w:pPr>
      <w:r w:rsidRPr="00F9497F">
        <w:lastRenderedPageBreak/>
        <w:t xml:space="preserve">Komiteto </w:t>
      </w:r>
      <w:r w:rsidR="006B64BD" w:rsidRPr="00F9497F">
        <w:t>narių, nepraleidusių nė vieno Komiteto posėdžio, nėra. Mažiausiai praleido Loreta Kalnikaitė, Vytautas Jucius</w:t>
      </w:r>
      <w:r w:rsidR="00B83024" w:rsidRPr="00F9497F">
        <w:t xml:space="preserve"> ir Saulės </w:t>
      </w:r>
      <w:proofErr w:type="spellStart"/>
      <w:r w:rsidR="00B83024" w:rsidRPr="00F9497F">
        <w:t>Olendrienė</w:t>
      </w:r>
      <w:proofErr w:type="spellEnd"/>
      <w:r w:rsidR="00B83024" w:rsidRPr="00F9497F">
        <w:t>.</w:t>
      </w:r>
    </w:p>
    <w:p w:rsidR="0095616A" w:rsidRPr="00F9497F" w:rsidRDefault="00E2088C" w:rsidP="00CE3EC9">
      <w:pPr>
        <w:spacing w:line="360" w:lineRule="auto"/>
        <w:jc w:val="both"/>
      </w:pPr>
      <w:r w:rsidRPr="00F9497F">
        <w:rPr>
          <w:noProof/>
        </w:rPr>
        <w:drawing>
          <wp:inline distT="0" distB="0" distL="0" distR="0">
            <wp:extent cx="5498465" cy="3724910"/>
            <wp:effectExtent l="0" t="0" r="0" b="0"/>
            <wp:docPr id="1" name="Objektas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302B3" w:rsidRPr="00F9497F" w:rsidRDefault="006302B3" w:rsidP="00CE3EC9">
      <w:pPr>
        <w:spacing w:line="360" w:lineRule="auto"/>
        <w:jc w:val="both"/>
      </w:pPr>
    </w:p>
    <w:p w:rsidR="0062237F" w:rsidRPr="00F9497F" w:rsidRDefault="003B7079" w:rsidP="003F1F3F">
      <w:pPr>
        <w:tabs>
          <w:tab w:val="left" w:pos="3068"/>
        </w:tabs>
        <w:spacing w:line="360" w:lineRule="auto"/>
        <w:ind w:firstLine="907"/>
        <w:jc w:val="both"/>
      </w:pPr>
      <w:r w:rsidRPr="00F9497F">
        <w:rPr>
          <w:b/>
        </w:rPr>
        <w:t>Kontrolės</w:t>
      </w:r>
      <w:r w:rsidR="00E46051" w:rsidRPr="00F9497F">
        <w:t xml:space="preserve"> </w:t>
      </w:r>
      <w:r w:rsidR="00E46051" w:rsidRPr="00F9497F">
        <w:rPr>
          <w:b/>
        </w:rPr>
        <w:t>komitetas</w:t>
      </w:r>
      <w:r w:rsidR="00317FF9" w:rsidRPr="00F9497F">
        <w:t>.</w:t>
      </w:r>
      <w:r w:rsidRPr="00F9497F">
        <w:t xml:space="preserve"> </w:t>
      </w:r>
      <w:r w:rsidR="00317FF9" w:rsidRPr="00F9497F">
        <w:t>Komitetą sudaro 5 Tarybos nariai:</w:t>
      </w:r>
      <w:r w:rsidR="00317FF9" w:rsidRPr="00F9497F">
        <w:rPr>
          <w:color w:val="FF0000"/>
        </w:rPr>
        <w:t xml:space="preserve"> </w:t>
      </w:r>
      <w:r w:rsidR="00CD1833" w:rsidRPr="00F9497F">
        <w:t>Algirdas Meiženis</w:t>
      </w:r>
      <w:r w:rsidR="00317FF9" w:rsidRPr="00F9497F">
        <w:t xml:space="preserve"> (</w:t>
      </w:r>
      <w:r w:rsidR="00CD1833" w:rsidRPr="00F9497F">
        <w:t xml:space="preserve">Komiteto </w:t>
      </w:r>
      <w:r w:rsidR="00317FF9" w:rsidRPr="00F9497F">
        <w:t>pirmininkas), Loreta Kalnikait</w:t>
      </w:r>
      <w:r w:rsidR="0062552D" w:rsidRPr="00F9497F">
        <w:t>ė</w:t>
      </w:r>
      <w:r w:rsidR="00CD1833" w:rsidRPr="00F9497F">
        <w:t xml:space="preserve"> (pirmininko pavaduotojas)</w:t>
      </w:r>
      <w:r w:rsidR="0062552D" w:rsidRPr="00F9497F">
        <w:t xml:space="preserve">, </w:t>
      </w:r>
      <w:r w:rsidR="00CD1833" w:rsidRPr="00F9497F">
        <w:t>Alfonsas Motuzas</w:t>
      </w:r>
      <w:r w:rsidR="00317FF9" w:rsidRPr="00F9497F">
        <w:t>,</w:t>
      </w:r>
      <w:r w:rsidR="00CD1833" w:rsidRPr="00F9497F">
        <w:t xml:space="preserve"> Virginijus Noreika, Rimas Vaičikauskas</w:t>
      </w:r>
      <w:r w:rsidR="000D49D8" w:rsidRPr="00F9497F">
        <w:t xml:space="preserve">. Įvyko </w:t>
      </w:r>
      <w:r w:rsidR="00E06634" w:rsidRPr="00F9497F">
        <w:t>10</w:t>
      </w:r>
      <w:r w:rsidR="0062552D" w:rsidRPr="00F9497F">
        <w:t xml:space="preserve"> posėdži</w:t>
      </w:r>
      <w:r w:rsidR="004E606C" w:rsidRPr="00F9497F">
        <w:t>ų</w:t>
      </w:r>
      <w:r w:rsidR="0062552D" w:rsidRPr="00F9497F">
        <w:t>, svarstyti</w:t>
      </w:r>
      <w:r w:rsidR="00317FF9" w:rsidRPr="00F9497F">
        <w:t xml:space="preserve"> </w:t>
      </w:r>
      <w:r w:rsidR="00E06634" w:rsidRPr="00F9497F">
        <w:t>57</w:t>
      </w:r>
      <w:r w:rsidR="009A515D" w:rsidRPr="00F9497F">
        <w:t xml:space="preserve"> </w:t>
      </w:r>
      <w:r w:rsidR="00317FF9" w:rsidRPr="00F9497F">
        <w:t>klausimai:</w:t>
      </w:r>
      <w:r w:rsidR="00317FF9" w:rsidRPr="00F9497F">
        <w:rPr>
          <w:color w:val="FF0000"/>
        </w:rPr>
        <w:t xml:space="preserve"> </w:t>
      </w:r>
      <w:r w:rsidR="00E06634" w:rsidRPr="00F9497F">
        <w:t>Dėl uždarosios akcinės bendrovės ,,Gedmina“ teikiamų paslaugų kainų nustatymo;</w:t>
      </w:r>
      <w:r w:rsidR="00E06634" w:rsidRPr="00F9497F">
        <w:rPr>
          <w:color w:val="FF0000"/>
        </w:rPr>
        <w:t xml:space="preserve"> </w:t>
      </w:r>
      <w:r w:rsidR="00E06634" w:rsidRPr="00F9497F">
        <w:t>Dėl Šilalės rajono savivaldybės tarybos 2015 m. kovo 27 d. sprendimo  Nr. T1-39 ,,Dėl Šilalės rajono savivaldybės tarybos veiklos reglamento patvirtinimo“ pakeitimo;</w:t>
      </w:r>
      <w:r w:rsidR="0062237F" w:rsidRPr="00F9497F">
        <w:t xml:space="preserve">  </w:t>
      </w:r>
      <w:r w:rsidR="00E06634" w:rsidRPr="00F9497F">
        <w:t xml:space="preserve"> </w:t>
      </w:r>
      <w:r w:rsidR="0062237F" w:rsidRPr="00F9497F">
        <w:t xml:space="preserve">Dėl Šilalės rajono savivaldybės tarybos 2011 m. birželio 30 d. sprendimo Nr. T1-190 ,,Dėl Šilalės rajono savivaldybės etikos komisijos darbo reglamento tvirtinimo“ pakeitimo; Dėl Šilalės rajono savivaldybės paskolos refinansavimo; Dėl investicijų projektų rengimo ir teikimo Valstybės investicijų 2017- 2019 metų programai; Dėl leidimo dirbti ar susipažinti su įslaptinta informacija, žymima slaptumo žyma ,,Slaptai“, išdavimo Šilalės rajono savivaldybės administracijos direktoriui Raimundui Vaitiekui; Dėl Šilalės rajono savivaldybės </w:t>
      </w:r>
      <w:r w:rsidR="00317FF9" w:rsidRPr="00F9497F">
        <w:t>kontrolieriaus 201</w:t>
      </w:r>
      <w:r w:rsidR="0062237F" w:rsidRPr="00F9497F">
        <w:t>5</w:t>
      </w:r>
      <w:r w:rsidR="00317FF9" w:rsidRPr="00F9497F">
        <w:t xml:space="preserve"> metų veiklos ataskait</w:t>
      </w:r>
      <w:r w:rsidR="0062237F" w:rsidRPr="00F9497F">
        <w:t>os;</w:t>
      </w:r>
      <w:r w:rsidR="00317FF9" w:rsidRPr="00F9497F">
        <w:t xml:space="preserve"> </w:t>
      </w:r>
      <w:r w:rsidR="0062237F" w:rsidRPr="00F9497F">
        <w:t>Dėl Šilalės rajono savivaldybės a</w:t>
      </w:r>
      <w:r w:rsidR="003F1F3F" w:rsidRPr="00F9497F">
        <w:t>dministracijos 201</w:t>
      </w:r>
      <w:r w:rsidR="0062237F" w:rsidRPr="00F9497F">
        <w:t>5</w:t>
      </w:r>
      <w:r w:rsidR="003F1F3F" w:rsidRPr="00F9497F">
        <w:t xml:space="preserve"> metų finansų kontrolės būklės a</w:t>
      </w:r>
      <w:r w:rsidR="0062237F" w:rsidRPr="00F9497F">
        <w:t>taskaitos;</w:t>
      </w:r>
      <w:r w:rsidR="003F1F3F" w:rsidRPr="00F9497F">
        <w:rPr>
          <w:color w:val="FF0000"/>
        </w:rPr>
        <w:t xml:space="preserve"> </w:t>
      </w:r>
      <w:r w:rsidR="0062237F" w:rsidRPr="00F9497F">
        <w:t xml:space="preserve">Dėl didžiausio leistino pareigybių, finansuojamų iš savivaldybės biudžeto, skaičiaus biudžetinėse įstaigose nustatymo; Dėl uždarosios akcinės bendrovės ,,Šilalės knygynas“ </w:t>
      </w:r>
      <w:r w:rsidR="00C03FA6" w:rsidRPr="00F9497F">
        <w:t xml:space="preserve">privatizavimo; Dėl vidutinių kuro kainų nepasiturintiems gyventojams tvirtinimo; Dėl Šilalės rajono savivaldybės administracijos direktoriaus pareigybės aprašymo patvirtinimo; Dėl Šilalės rajono savivaldybės tarybos 2013 m. spalio 24 d. sprendimo Nr. T1-251 ,,Dėl tarnybinių lengvųjų </w:t>
      </w:r>
      <w:r w:rsidR="00C03FA6" w:rsidRPr="00F9497F">
        <w:lastRenderedPageBreak/>
        <w:t>automobilių naudojimo Šilalės rajono savivaldybės biudžetinėse viešosiose įstaigose“ pakeitimo; Dėl Šilalės rajono savivaldybės 2015 metų konsoliduotųjų finansinių ataskaitų rinkinio tvirtinimo ir kt.</w:t>
      </w:r>
    </w:p>
    <w:p w:rsidR="0088553E" w:rsidRPr="00F9497F" w:rsidRDefault="00FC1170" w:rsidP="0088553E">
      <w:pPr>
        <w:tabs>
          <w:tab w:val="left" w:pos="3068"/>
        </w:tabs>
        <w:spacing w:line="360" w:lineRule="auto"/>
        <w:jc w:val="center"/>
        <w:rPr>
          <w:b/>
        </w:rPr>
      </w:pPr>
      <w:r w:rsidRPr="00F9497F">
        <w:rPr>
          <w:b/>
        </w:rPr>
        <w:t>Kontrolės k</w:t>
      </w:r>
      <w:r w:rsidR="0088553E" w:rsidRPr="00F9497F">
        <w:rPr>
          <w:b/>
        </w:rPr>
        <w:t>omiteto narių dalyv</w:t>
      </w:r>
      <w:r w:rsidRPr="00F9497F">
        <w:rPr>
          <w:b/>
        </w:rPr>
        <w:t>avimas k</w:t>
      </w:r>
      <w:r w:rsidR="00060C4F" w:rsidRPr="00F9497F">
        <w:rPr>
          <w:b/>
        </w:rPr>
        <w:t>omiteto posėdžiuose 201</w:t>
      </w:r>
      <w:r w:rsidR="00C03FA6" w:rsidRPr="00F9497F">
        <w:rPr>
          <w:b/>
        </w:rPr>
        <w:t>6</w:t>
      </w:r>
      <w:r w:rsidR="0088553E" w:rsidRPr="00F9497F">
        <w:rPr>
          <w:b/>
        </w:rPr>
        <w:t xml:space="preserve"> m.</w:t>
      </w:r>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648"/>
        <w:gridCol w:w="567"/>
        <w:gridCol w:w="567"/>
        <w:gridCol w:w="567"/>
        <w:gridCol w:w="567"/>
        <w:gridCol w:w="567"/>
        <w:gridCol w:w="709"/>
        <w:gridCol w:w="709"/>
        <w:gridCol w:w="567"/>
        <w:gridCol w:w="709"/>
        <w:gridCol w:w="900"/>
      </w:tblGrid>
      <w:tr w:rsidR="00762F07" w:rsidRPr="00F9497F" w:rsidTr="00762F07">
        <w:tc>
          <w:tcPr>
            <w:tcW w:w="1728" w:type="dxa"/>
            <w:tcBorders>
              <w:tr2bl w:val="single" w:sz="4" w:space="0" w:color="auto"/>
            </w:tcBorders>
            <w:shd w:val="clear" w:color="auto" w:fill="auto"/>
          </w:tcPr>
          <w:p w:rsidR="00762F07" w:rsidRPr="00F9497F" w:rsidRDefault="00762F07" w:rsidP="000A1E28">
            <w:pPr>
              <w:tabs>
                <w:tab w:val="left" w:pos="3068"/>
              </w:tabs>
              <w:rPr>
                <w:sz w:val="20"/>
                <w:szCs w:val="20"/>
              </w:rPr>
            </w:pPr>
            <w:r w:rsidRPr="00F9497F">
              <w:rPr>
                <w:sz w:val="20"/>
                <w:szCs w:val="20"/>
              </w:rPr>
              <w:t xml:space="preserve">Komiteto </w:t>
            </w:r>
          </w:p>
          <w:p w:rsidR="00762F07" w:rsidRPr="00F9497F" w:rsidRDefault="00762F07" w:rsidP="000A1E28">
            <w:pPr>
              <w:tabs>
                <w:tab w:val="left" w:pos="3068"/>
              </w:tabs>
              <w:rPr>
                <w:sz w:val="20"/>
                <w:szCs w:val="20"/>
              </w:rPr>
            </w:pPr>
            <w:r w:rsidRPr="00F9497F">
              <w:rPr>
                <w:sz w:val="20"/>
                <w:szCs w:val="20"/>
              </w:rPr>
              <w:t xml:space="preserve"> nariai</w:t>
            </w:r>
          </w:p>
          <w:p w:rsidR="00762F07" w:rsidRPr="00F9497F" w:rsidRDefault="00762F07" w:rsidP="000A1E28">
            <w:pPr>
              <w:tabs>
                <w:tab w:val="left" w:pos="3068"/>
              </w:tabs>
              <w:rPr>
                <w:sz w:val="20"/>
                <w:szCs w:val="20"/>
              </w:rPr>
            </w:pPr>
            <w:r w:rsidRPr="00F9497F">
              <w:rPr>
                <w:sz w:val="20"/>
                <w:szCs w:val="20"/>
              </w:rPr>
              <w:t xml:space="preserve">                                </w:t>
            </w:r>
          </w:p>
          <w:p w:rsidR="00762F07" w:rsidRPr="00F9497F" w:rsidRDefault="00762F07" w:rsidP="000A1E28">
            <w:pPr>
              <w:tabs>
                <w:tab w:val="left" w:pos="3068"/>
              </w:tabs>
              <w:jc w:val="right"/>
              <w:rPr>
                <w:sz w:val="20"/>
                <w:szCs w:val="20"/>
              </w:rPr>
            </w:pPr>
            <w:r w:rsidRPr="00F9497F">
              <w:rPr>
                <w:sz w:val="20"/>
                <w:szCs w:val="20"/>
              </w:rPr>
              <w:t xml:space="preserve">       Posėdžio </w:t>
            </w:r>
          </w:p>
          <w:p w:rsidR="00762F07" w:rsidRPr="00F9497F" w:rsidRDefault="00762F07" w:rsidP="000A1E28">
            <w:pPr>
              <w:tabs>
                <w:tab w:val="left" w:pos="3068"/>
              </w:tabs>
              <w:jc w:val="center"/>
            </w:pPr>
            <w:r w:rsidRPr="00F9497F">
              <w:rPr>
                <w:sz w:val="20"/>
                <w:szCs w:val="20"/>
              </w:rPr>
              <w:t xml:space="preserve">                   data</w:t>
            </w:r>
          </w:p>
        </w:tc>
        <w:tc>
          <w:tcPr>
            <w:tcW w:w="648" w:type="dxa"/>
            <w:shd w:val="clear" w:color="auto" w:fill="auto"/>
          </w:tcPr>
          <w:p w:rsidR="00762F07" w:rsidRPr="00F9497F" w:rsidRDefault="00762F07" w:rsidP="009A515D">
            <w:pPr>
              <w:tabs>
                <w:tab w:val="left" w:pos="3068"/>
              </w:tabs>
              <w:jc w:val="center"/>
            </w:pPr>
            <w:r w:rsidRPr="00F9497F">
              <w:t>01-26</w:t>
            </w:r>
          </w:p>
        </w:tc>
        <w:tc>
          <w:tcPr>
            <w:tcW w:w="567" w:type="dxa"/>
          </w:tcPr>
          <w:p w:rsidR="00762F07" w:rsidRPr="00F9497F" w:rsidRDefault="00762F07" w:rsidP="00F47C25">
            <w:pPr>
              <w:tabs>
                <w:tab w:val="left" w:pos="3068"/>
              </w:tabs>
              <w:jc w:val="center"/>
            </w:pPr>
            <w:r w:rsidRPr="00F9497F">
              <w:t>02-15</w:t>
            </w:r>
          </w:p>
        </w:tc>
        <w:tc>
          <w:tcPr>
            <w:tcW w:w="567" w:type="dxa"/>
          </w:tcPr>
          <w:p w:rsidR="00762F07" w:rsidRPr="00F9497F" w:rsidRDefault="00762F07" w:rsidP="00F47C25">
            <w:pPr>
              <w:tabs>
                <w:tab w:val="left" w:pos="3068"/>
              </w:tabs>
              <w:jc w:val="center"/>
            </w:pPr>
            <w:r w:rsidRPr="00F9497F">
              <w:t>04-25</w:t>
            </w:r>
          </w:p>
        </w:tc>
        <w:tc>
          <w:tcPr>
            <w:tcW w:w="567" w:type="dxa"/>
            <w:shd w:val="clear" w:color="auto" w:fill="auto"/>
          </w:tcPr>
          <w:p w:rsidR="00762F07" w:rsidRPr="00F9497F" w:rsidRDefault="00762F07" w:rsidP="00F47C25">
            <w:pPr>
              <w:tabs>
                <w:tab w:val="left" w:pos="3068"/>
              </w:tabs>
              <w:jc w:val="center"/>
            </w:pPr>
            <w:r w:rsidRPr="00F9497F">
              <w:t>06-27</w:t>
            </w:r>
          </w:p>
        </w:tc>
        <w:tc>
          <w:tcPr>
            <w:tcW w:w="567" w:type="dxa"/>
            <w:shd w:val="clear" w:color="auto" w:fill="auto"/>
          </w:tcPr>
          <w:p w:rsidR="00762F07" w:rsidRPr="00F9497F" w:rsidRDefault="00762F07" w:rsidP="00F47C25">
            <w:pPr>
              <w:tabs>
                <w:tab w:val="left" w:pos="3068"/>
              </w:tabs>
              <w:jc w:val="center"/>
            </w:pPr>
            <w:r w:rsidRPr="00F9497F">
              <w:t>08-01</w:t>
            </w:r>
          </w:p>
        </w:tc>
        <w:tc>
          <w:tcPr>
            <w:tcW w:w="567" w:type="dxa"/>
            <w:shd w:val="clear" w:color="auto" w:fill="auto"/>
          </w:tcPr>
          <w:p w:rsidR="00762F07" w:rsidRPr="00F9497F" w:rsidRDefault="00762F07" w:rsidP="00F47C25">
            <w:pPr>
              <w:tabs>
                <w:tab w:val="left" w:pos="3068"/>
              </w:tabs>
              <w:jc w:val="center"/>
            </w:pPr>
            <w:r w:rsidRPr="00F9497F">
              <w:t>09-26</w:t>
            </w:r>
          </w:p>
        </w:tc>
        <w:tc>
          <w:tcPr>
            <w:tcW w:w="709" w:type="dxa"/>
          </w:tcPr>
          <w:p w:rsidR="00762F07" w:rsidRPr="00F9497F" w:rsidRDefault="00762F07" w:rsidP="00F47C25">
            <w:pPr>
              <w:tabs>
                <w:tab w:val="left" w:pos="3068"/>
              </w:tabs>
              <w:jc w:val="center"/>
            </w:pPr>
            <w:r w:rsidRPr="00F9497F">
              <w:t>10-24</w:t>
            </w:r>
          </w:p>
        </w:tc>
        <w:tc>
          <w:tcPr>
            <w:tcW w:w="709" w:type="dxa"/>
            <w:shd w:val="clear" w:color="auto" w:fill="auto"/>
          </w:tcPr>
          <w:p w:rsidR="00762F07" w:rsidRPr="00F9497F" w:rsidRDefault="00762F07" w:rsidP="00F47C25">
            <w:pPr>
              <w:tabs>
                <w:tab w:val="left" w:pos="3068"/>
              </w:tabs>
              <w:jc w:val="center"/>
            </w:pPr>
            <w:r w:rsidRPr="00F9497F">
              <w:t>11-21</w:t>
            </w:r>
          </w:p>
        </w:tc>
        <w:tc>
          <w:tcPr>
            <w:tcW w:w="567" w:type="dxa"/>
          </w:tcPr>
          <w:p w:rsidR="00762F07" w:rsidRPr="00F9497F" w:rsidRDefault="00762F07" w:rsidP="00F47C25">
            <w:pPr>
              <w:tabs>
                <w:tab w:val="left" w:pos="3068"/>
              </w:tabs>
              <w:jc w:val="center"/>
            </w:pPr>
            <w:r w:rsidRPr="00F9497F">
              <w:t>12-12</w:t>
            </w:r>
          </w:p>
        </w:tc>
        <w:tc>
          <w:tcPr>
            <w:tcW w:w="709" w:type="dxa"/>
            <w:shd w:val="clear" w:color="auto" w:fill="auto"/>
          </w:tcPr>
          <w:p w:rsidR="00762F07" w:rsidRPr="00F9497F" w:rsidRDefault="00762F07" w:rsidP="00F47C25">
            <w:pPr>
              <w:tabs>
                <w:tab w:val="left" w:pos="3068"/>
              </w:tabs>
              <w:jc w:val="center"/>
            </w:pPr>
            <w:r w:rsidRPr="00F9497F">
              <w:t>12-23</w:t>
            </w:r>
          </w:p>
        </w:tc>
        <w:tc>
          <w:tcPr>
            <w:tcW w:w="900" w:type="dxa"/>
            <w:shd w:val="clear" w:color="auto" w:fill="auto"/>
          </w:tcPr>
          <w:p w:rsidR="00762F07" w:rsidRPr="00F9497F" w:rsidRDefault="00762F07" w:rsidP="00F47C25">
            <w:pPr>
              <w:tabs>
                <w:tab w:val="left" w:pos="3068"/>
              </w:tabs>
              <w:jc w:val="center"/>
            </w:pPr>
            <w:r w:rsidRPr="00F9497F">
              <w:rPr>
                <w:sz w:val="20"/>
                <w:szCs w:val="20"/>
              </w:rPr>
              <w:t>Viso praleista</w:t>
            </w:r>
          </w:p>
        </w:tc>
      </w:tr>
      <w:tr w:rsidR="00762F07" w:rsidRPr="00F9497F" w:rsidTr="00762F07">
        <w:tc>
          <w:tcPr>
            <w:tcW w:w="1728" w:type="dxa"/>
            <w:shd w:val="clear" w:color="auto" w:fill="auto"/>
          </w:tcPr>
          <w:p w:rsidR="00762F07" w:rsidRPr="00F9497F" w:rsidRDefault="00762F07" w:rsidP="00F47C25">
            <w:pPr>
              <w:tabs>
                <w:tab w:val="left" w:pos="3068"/>
              </w:tabs>
              <w:jc w:val="center"/>
            </w:pPr>
            <w:r w:rsidRPr="00F9497F">
              <w:t>Loreta Kalnikaitė</w:t>
            </w:r>
          </w:p>
        </w:tc>
        <w:tc>
          <w:tcPr>
            <w:tcW w:w="648"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709"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N</w:t>
            </w:r>
          </w:p>
        </w:tc>
        <w:tc>
          <w:tcPr>
            <w:tcW w:w="900" w:type="dxa"/>
            <w:shd w:val="clear" w:color="auto" w:fill="auto"/>
          </w:tcPr>
          <w:p w:rsidR="00762F07" w:rsidRPr="00F9497F" w:rsidRDefault="00762F07" w:rsidP="00F47C25">
            <w:pPr>
              <w:tabs>
                <w:tab w:val="left" w:pos="3068"/>
              </w:tabs>
              <w:jc w:val="center"/>
            </w:pPr>
            <w:r w:rsidRPr="00F9497F">
              <w:t>1</w:t>
            </w:r>
          </w:p>
        </w:tc>
      </w:tr>
      <w:tr w:rsidR="00762F07" w:rsidRPr="00F9497F" w:rsidTr="00762F07">
        <w:tc>
          <w:tcPr>
            <w:tcW w:w="1728" w:type="dxa"/>
            <w:shd w:val="clear" w:color="auto" w:fill="auto"/>
          </w:tcPr>
          <w:p w:rsidR="00762F07" w:rsidRPr="00F9497F" w:rsidRDefault="00762F07" w:rsidP="00F47C25">
            <w:pPr>
              <w:tabs>
                <w:tab w:val="left" w:pos="3068"/>
              </w:tabs>
              <w:jc w:val="center"/>
            </w:pPr>
            <w:r w:rsidRPr="00F9497F">
              <w:t>Rimas Vaičikauskas</w:t>
            </w:r>
          </w:p>
        </w:tc>
        <w:tc>
          <w:tcPr>
            <w:tcW w:w="648"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709"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900" w:type="dxa"/>
            <w:shd w:val="clear" w:color="auto" w:fill="auto"/>
          </w:tcPr>
          <w:p w:rsidR="00762F07" w:rsidRPr="00F9497F" w:rsidRDefault="00762F07" w:rsidP="00F47C25">
            <w:pPr>
              <w:tabs>
                <w:tab w:val="left" w:pos="3068"/>
              </w:tabs>
              <w:jc w:val="center"/>
            </w:pPr>
            <w:r w:rsidRPr="00F9497F">
              <w:t>0</w:t>
            </w:r>
          </w:p>
        </w:tc>
      </w:tr>
      <w:tr w:rsidR="00762F07" w:rsidRPr="00F9497F" w:rsidTr="00762F07">
        <w:tc>
          <w:tcPr>
            <w:tcW w:w="1728" w:type="dxa"/>
            <w:shd w:val="clear" w:color="auto" w:fill="auto"/>
          </w:tcPr>
          <w:p w:rsidR="00762F07" w:rsidRPr="00F9497F" w:rsidRDefault="00762F07" w:rsidP="00F47C25">
            <w:pPr>
              <w:tabs>
                <w:tab w:val="left" w:pos="3068"/>
              </w:tabs>
              <w:jc w:val="center"/>
            </w:pPr>
            <w:r w:rsidRPr="00F9497F">
              <w:t>Algirdas Meiženis</w:t>
            </w:r>
          </w:p>
        </w:tc>
        <w:tc>
          <w:tcPr>
            <w:tcW w:w="648"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N</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709" w:type="dxa"/>
          </w:tcPr>
          <w:p w:rsidR="00762F07" w:rsidRPr="00F9497F" w:rsidRDefault="00762F07" w:rsidP="00F47C25">
            <w:pPr>
              <w:tabs>
                <w:tab w:val="left" w:pos="3068"/>
              </w:tabs>
              <w:jc w:val="center"/>
            </w:pPr>
            <w:r w:rsidRPr="00F9497F">
              <w:t>N</w:t>
            </w:r>
          </w:p>
        </w:tc>
        <w:tc>
          <w:tcPr>
            <w:tcW w:w="709"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900" w:type="dxa"/>
            <w:shd w:val="clear" w:color="auto" w:fill="auto"/>
          </w:tcPr>
          <w:p w:rsidR="00762F07" w:rsidRPr="00F9497F" w:rsidRDefault="00762F07" w:rsidP="00F47C25">
            <w:pPr>
              <w:tabs>
                <w:tab w:val="left" w:pos="3068"/>
              </w:tabs>
              <w:jc w:val="center"/>
            </w:pPr>
            <w:r w:rsidRPr="00F9497F">
              <w:t>2</w:t>
            </w:r>
          </w:p>
        </w:tc>
      </w:tr>
      <w:tr w:rsidR="00762F07" w:rsidRPr="00F9497F" w:rsidTr="00762F07">
        <w:tc>
          <w:tcPr>
            <w:tcW w:w="1728" w:type="dxa"/>
            <w:shd w:val="clear" w:color="auto" w:fill="auto"/>
          </w:tcPr>
          <w:p w:rsidR="00762F07" w:rsidRPr="00F9497F" w:rsidRDefault="00762F07" w:rsidP="00F47C25">
            <w:pPr>
              <w:tabs>
                <w:tab w:val="left" w:pos="3068"/>
              </w:tabs>
              <w:jc w:val="center"/>
            </w:pPr>
            <w:r w:rsidRPr="00F9497F">
              <w:t>Alfonsas Motuzas</w:t>
            </w:r>
          </w:p>
        </w:tc>
        <w:tc>
          <w:tcPr>
            <w:tcW w:w="648"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w:t>
            </w:r>
          </w:p>
        </w:tc>
        <w:tc>
          <w:tcPr>
            <w:tcW w:w="709"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900" w:type="dxa"/>
            <w:shd w:val="clear" w:color="auto" w:fill="auto"/>
          </w:tcPr>
          <w:p w:rsidR="00762F07" w:rsidRPr="00F9497F" w:rsidRDefault="00762F07" w:rsidP="00F47C25">
            <w:pPr>
              <w:tabs>
                <w:tab w:val="left" w:pos="3068"/>
              </w:tabs>
              <w:jc w:val="center"/>
            </w:pPr>
            <w:r w:rsidRPr="00F9497F">
              <w:t>0</w:t>
            </w:r>
          </w:p>
        </w:tc>
      </w:tr>
      <w:tr w:rsidR="00762F07" w:rsidRPr="00F9497F" w:rsidTr="00762F07">
        <w:tc>
          <w:tcPr>
            <w:tcW w:w="1728" w:type="dxa"/>
            <w:shd w:val="clear" w:color="auto" w:fill="auto"/>
          </w:tcPr>
          <w:p w:rsidR="00762F07" w:rsidRPr="00F9497F" w:rsidRDefault="00762F07" w:rsidP="00F47C25">
            <w:pPr>
              <w:tabs>
                <w:tab w:val="left" w:pos="3068"/>
              </w:tabs>
              <w:jc w:val="center"/>
            </w:pPr>
            <w:r w:rsidRPr="00F9497F">
              <w:t>Virginijus Noreika</w:t>
            </w:r>
          </w:p>
        </w:tc>
        <w:tc>
          <w:tcPr>
            <w:tcW w:w="648"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N</w:t>
            </w:r>
          </w:p>
        </w:tc>
        <w:tc>
          <w:tcPr>
            <w:tcW w:w="567" w:type="dxa"/>
            <w:shd w:val="clear" w:color="auto" w:fill="auto"/>
          </w:tcPr>
          <w:p w:rsidR="00762F07" w:rsidRPr="00F9497F" w:rsidRDefault="00762F07" w:rsidP="00F47C25">
            <w:pPr>
              <w:tabs>
                <w:tab w:val="left" w:pos="3068"/>
              </w:tabs>
              <w:jc w:val="center"/>
            </w:pPr>
            <w:r w:rsidRPr="00F9497F">
              <w:t>+</w:t>
            </w:r>
          </w:p>
        </w:tc>
        <w:tc>
          <w:tcPr>
            <w:tcW w:w="567" w:type="dxa"/>
            <w:shd w:val="clear" w:color="auto" w:fill="auto"/>
          </w:tcPr>
          <w:p w:rsidR="00762F07" w:rsidRPr="00F9497F" w:rsidRDefault="00762F07" w:rsidP="00F47C25">
            <w:pPr>
              <w:tabs>
                <w:tab w:val="left" w:pos="3068"/>
              </w:tabs>
              <w:jc w:val="center"/>
            </w:pPr>
            <w:r w:rsidRPr="00F9497F">
              <w:t>N</w:t>
            </w:r>
          </w:p>
        </w:tc>
        <w:tc>
          <w:tcPr>
            <w:tcW w:w="709" w:type="dxa"/>
          </w:tcPr>
          <w:p w:rsidR="00762F07" w:rsidRPr="00F9497F" w:rsidRDefault="00762F07" w:rsidP="00F47C25">
            <w:pPr>
              <w:tabs>
                <w:tab w:val="left" w:pos="3068"/>
              </w:tabs>
              <w:jc w:val="center"/>
            </w:pPr>
            <w:r w:rsidRPr="00F9497F">
              <w:t>+</w:t>
            </w:r>
          </w:p>
        </w:tc>
        <w:tc>
          <w:tcPr>
            <w:tcW w:w="709" w:type="dxa"/>
            <w:shd w:val="clear" w:color="auto" w:fill="auto"/>
          </w:tcPr>
          <w:p w:rsidR="00762F07" w:rsidRPr="00F9497F" w:rsidRDefault="00762F07" w:rsidP="00F47C25">
            <w:pPr>
              <w:tabs>
                <w:tab w:val="left" w:pos="3068"/>
              </w:tabs>
              <w:jc w:val="center"/>
            </w:pPr>
            <w:r w:rsidRPr="00F9497F">
              <w:t>+</w:t>
            </w:r>
          </w:p>
        </w:tc>
        <w:tc>
          <w:tcPr>
            <w:tcW w:w="567" w:type="dxa"/>
          </w:tcPr>
          <w:p w:rsidR="00762F07" w:rsidRPr="00F9497F" w:rsidRDefault="00762F07" w:rsidP="00F47C25">
            <w:pPr>
              <w:tabs>
                <w:tab w:val="left" w:pos="3068"/>
              </w:tabs>
              <w:jc w:val="center"/>
            </w:pPr>
            <w:r w:rsidRPr="00F9497F">
              <w:t>N</w:t>
            </w:r>
          </w:p>
        </w:tc>
        <w:tc>
          <w:tcPr>
            <w:tcW w:w="709" w:type="dxa"/>
            <w:shd w:val="clear" w:color="auto" w:fill="auto"/>
          </w:tcPr>
          <w:p w:rsidR="00762F07" w:rsidRPr="00F9497F" w:rsidRDefault="00762F07" w:rsidP="00F47C25">
            <w:pPr>
              <w:tabs>
                <w:tab w:val="left" w:pos="3068"/>
              </w:tabs>
              <w:jc w:val="center"/>
            </w:pPr>
            <w:r w:rsidRPr="00F9497F">
              <w:t>N</w:t>
            </w:r>
          </w:p>
        </w:tc>
        <w:tc>
          <w:tcPr>
            <w:tcW w:w="900" w:type="dxa"/>
            <w:shd w:val="clear" w:color="auto" w:fill="auto"/>
          </w:tcPr>
          <w:p w:rsidR="00762F07" w:rsidRPr="00F9497F" w:rsidRDefault="00762F07" w:rsidP="00F47C25">
            <w:pPr>
              <w:tabs>
                <w:tab w:val="left" w:pos="3068"/>
              </w:tabs>
              <w:jc w:val="center"/>
            </w:pPr>
            <w:r w:rsidRPr="00F9497F">
              <w:t>4</w:t>
            </w:r>
          </w:p>
        </w:tc>
      </w:tr>
    </w:tbl>
    <w:p w:rsidR="00C03FA6" w:rsidRPr="00F9497F" w:rsidRDefault="00C03FA6" w:rsidP="00C03FA6">
      <w:pPr>
        <w:tabs>
          <w:tab w:val="left" w:pos="3068"/>
        </w:tabs>
        <w:spacing w:line="360" w:lineRule="auto"/>
        <w:ind w:firstLine="907"/>
        <w:jc w:val="both"/>
        <w:rPr>
          <w:color w:val="FF0000"/>
        </w:rPr>
      </w:pPr>
    </w:p>
    <w:p w:rsidR="00C03FA6" w:rsidRPr="00F9497F" w:rsidRDefault="00C03FA6" w:rsidP="00C03FA6">
      <w:pPr>
        <w:tabs>
          <w:tab w:val="left" w:pos="3068"/>
        </w:tabs>
        <w:spacing w:line="360" w:lineRule="auto"/>
        <w:ind w:firstLine="907"/>
        <w:jc w:val="both"/>
        <w:rPr>
          <w:highlight w:val="cyan"/>
        </w:rPr>
      </w:pPr>
      <w:r w:rsidRPr="00F9497F">
        <w:t>Geriausiai Komiteto posėdžius lankė ir nė vieno posėdžio nepraleido Rimas Vaičikauskas, ir Alfonsas Motuzas.</w:t>
      </w:r>
    </w:p>
    <w:p w:rsidR="006302B3" w:rsidRPr="00F9497F" w:rsidRDefault="00E2088C" w:rsidP="00837639">
      <w:pPr>
        <w:tabs>
          <w:tab w:val="left" w:pos="3068"/>
        </w:tabs>
        <w:spacing w:line="360" w:lineRule="auto"/>
        <w:jc w:val="both"/>
      </w:pPr>
      <w:r w:rsidRPr="00F9497F">
        <w:rPr>
          <w:noProof/>
        </w:rPr>
        <w:drawing>
          <wp:inline distT="0" distB="0" distL="0" distR="0">
            <wp:extent cx="5480050" cy="3712210"/>
            <wp:effectExtent l="0" t="0" r="0" b="0"/>
            <wp:docPr id="2" name="Objektas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302B3" w:rsidRPr="00F9497F" w:rsidRDefault="006302B3" w:rsidP="00837639">
      <w:pPr>
        <w:tabs>
          <w:tab w:val="left" w:pos="3068"/>
        </w:tabs>
        <w:spacing w:line="360" w:lineRule="auto"/>
        <w:jc w:val="both"/>
      </w:pPr>
    </w:p>
    <w:p w:rsidR="00D43340" w:rsidRPr="00F9497F" w:rsidRDefault="00CE3EC9" w:rsidP="003F1F3F">
      <w:pPr>
        <w:tabs>
          <w:tab w:val="left" w:pos="3068"/>
        </w:tabs>
        <w:spacing w:line="360" w:lineRule="auto"/>
        <w:ind w:firstLine="907"/>
        <w:jc w:val="both"/>
      </w:pPr>
      <w:r w:rsidRPr="00F9497F">
        <w:rPr>
          <w:b/>
        </w:rPr>
        <w:t>Aplinkosaugos ir komunalinio ūkio reikalų komitetas.</w:t>
      </w:r>
      <w:r w:rsidRPr="00F9497F">
        <w:t xml:space="preserve"> Komitetą sudaro </w:t>
      </w:r>
      <w:r w:rsidR="00D13EB0" w:rsidRPr="00F9497F">
        <w:t>4</w:t>
      </w:r>
      <w:r w:rsidR="00501418" w:rsidRPr="00F9497F">
        <w:t xml:space="preserve"> Tarybos nariai: Virginijus Noreika (komiteto pirmininkas), Algirdas Taroza (pirmininko pavaduotojas), Rolandas To</w:t>
      </w:r>
      <w:r w:rsidR="00D13EB0" w:rsidRPr="00F9497F">
        <w:t>leikis, Rimas Vaičikauskas. 2016 m. įvyko 8</w:t>
      </w:r>
      <w:r w:rsidR="00727255" w:rsidRPr="00F9497F">
        <w:t xml:space="preserve"> posėdžiai, svarstyti 3</w:t>
      </w:r>
      <w:r w:rsidR="00CE4F19" w:rsidRPr="00F9497F">
        <w:t>5</w:t>
      </w:r>
      <w:r w:rsidR="00727255" w:rsidRPr="00F9497F">
        <w:t xml:space="preserve"> klausimai</w:t>
      </w:r>
      <w:r w:rsidR="00501418" w:rsidRPr="00F9497F">
        <w:t>:</w:t>
      </w:r>
      <w:r w:rsidR="00727255" w:rsidRPr="00F9497F">
        <w:t xml:space="preserve"> “;</w:t>
      </w:r>
      <w:r w:rsidR="00727255" w:rsidRPr="00F9497F">
        <w:rPr>
          <w:color w:val="FF0000"/>
        </w:rPr>
        <w:t xml:space="preserve"> </w:t>
      </w:r>
      <w:r w:rsidR="00727255" w:rsidRPr="00F9497F">
        <w:t xml:space="preserve">Dėl Kelių priežiūros ir plėtros programos finansavimo lėšų, skirtų Šilalės rajono savivaldybės vietinės reikšmės </w:t>
      </w:r>
      <w:r w:rsidR="00727255" w:rsidRPr="00F9497F">
        <w:lastRenderedPageBreak/>
        <w:t>keliams ir gatvėms tiesti, rekonstruoti, taisyti (remontuoti), prižiūrėti ir saugaus eismo sąlygoms užtikrinti, 2016 metų objektų sąrašo patvirtinimo; Dėl tikslinių ir (ar) rezervo programos lėšų, skiriamų Šilalės rajono savivaldybės vietinės reikšmės keliams ir gatvėms tiesti, taisyti (remontuoti), prižiūrėti ir saugaus eismo sąlygoms užtikrinti, 2016-2018 m. objektų sąrašo patvirtinimo; Dėl vietinių rinkliavų nustatymo ir Vietinių rinkliavų Šilalės rajono savivaldybės teritorijoje nuostatų patvirtinimo; Dėl Šilalės rajono saviv</w:t>
      </w:r>
      <w:r w:rsidR="00CE4F19" w:rsidRPr="00F9497F">
        <w:t>aldybės tarybos 2009 m. vasario</w:t>
      </w:r>
      <w:r w:rsidR="00727255" w:rsidRPr="00F9497F">
        <w:t xml:space="preserve"> 26 d. sprendimo Nr. T1-46 ,,Dėl Šilalės miesto ir rajono savivaldybėje esančių miestelių ir gyvenviečių tvarkymo taisyklių patvirtinimo“ pakeitimo; </w:t>
      </w:r>
      <w:r w:rsidR="00CE4F19" w:rsidRPr="00F9497F">
        <w:t xml:space="preserve">Dėl leidimo rengti ir teikti paraiškas pagal priemonę ,,Atsinaujinančių energijos išteklių (saulės, vėjo, geoterminės energijos ar kitų, išskyrus biokuro) panaudojimas visuomenės ir gyvenamosios (įvairių socialinių grupių asmenims) paskirtuose pastatuose“; Dėl pritarimo prisidėti lėšomis prie projekto ,,Tauragės regiono komunalinių atliekų tvarkymo infrastruktūros plėtra“; Dėl visuomenės dalyvavimo formuojant kraštovaizdį programos patvirtinimo ir kt. </w:t>
      </w:r>
    </w:p>
    <w:p w:rsidR="00B146A6" w:rsidRPr="00F9497F" w:rsidRDefault="00FC1170" w:rsidP="00B146A6">
      <w:pPr>
        <w:tabs>
          <w:tab w:val="left" w:pos="3068"/>
        </w:tabs>
        <w:spacing w:line="360" w:lineRule="auto"/>
        <w:jc w:val="center"/>
        <w:rPr>
          <w:b/>
        </w:rPr>
      </w:pPr>
      <w:r w:rsidRPr="00F9497F">
        <w:rPr>
          <w:b/>
        </w:rPr>
        <w:t>Aplinkosaugos ir komunalinio ūkio reikalų k</w:t>
      </w:r>
      <w:r w:rsidR="00B146A6" w:rsidRPr="00F9497F">
        <w:rPr>
          <w:b/>
        </w:rPr>
        <w:t>omiteto narių dalyv</w:t>
      </w:r>
      <w:r w:rsidRPr="00F9497F">
        <w:rPr>
          <w:b/>
        </w:rPr>
        <w:t>avimas komiteto posėdžiuose 2016</w:t>
      </w:r>
      <w:r w:rsidR="00B146A6" w:rsidRPr="00F9497F">
        <w:rPr>
          <w:b/>
        </w:rPr>
        <w:t xml:space="preserve"> m.</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834"/>
        <w:gridCol w:w="835"/>
        <w:gridCol w:w="835"/>
        <w:gridCol w:w="835"/>
        <w:gridCol w:w="834"/>
        <w:gridCol w:w="835"/>
        <w:gridCol w:w="835"/>
        <w:gridCol w:w="835"/>
        <w:gridCol w:w="835"/>
      </w:tblGrid>
      <w:tr w:rsidR="000A1E28" w:rsidRPr="00F9497F" w:rsidTr="0002534E">
        <w:trPr>
          <w:cantSplit/>
          <w:trHeight w:val="1134"/>
        </w:trPr>
        <w:tc>
          <w:tcPr>
            <w:tcW w:w="2268" w:type="dxa"/>
            <w:tcBorders>
              <w:tr2bl w:val="single" w:sz="4" w:space="0" w:color="auto"/>
            </w:tcBorders>
            <w:shd w:val="clear" w:color="auto" w:fill="auto"/>
          </w:tcPr>
          <w:p w:rsidR="000A1E28" w:rsidRPr="00F9497F" w:rsidRDefault="000A1E28" w:rsidP="000A1E28">
            <w:pPr>
              <w:tabs>
                <w:tab w:val="left" w:pos="3068"/>
              </w:tabs>
              <w:rPr>
                <w:sz w:val="20"/>
                <w:szCs w:val="20"/>
              </w:rPr>
            </w:pPr>
            <w:r w:rsidRPr="00F9497F">
              <w:rPr>
                <w:sz w:val="20"/>
                <w:szCs w:val="20"/>
              </w:rPr>
              <w:t xml:space="preserve">Komiteto </w:t>
            </w:r>
          </w:p>
          <w:p w:rsidR="000A1E28" w:rsidRPr="00F9497F" w:rsidRDefault="000A1E28" w:rsidP="000A1E28">
            <w:pPr>
              <w:tabs>
                <w:tab w:val="left" w:pos="3068"/>
              </w:tabs>
              <w:rPr>
                <w:sz w:val="20"/>
                <w:szCs w:val="20"/>
              </w:rPr>
            </w:pPr>
            <w:r w:rsidRPr="00F9497F">
              <w:rPr>
                <w:sz w:val="20"/>
                <w:szCs w:val="20"/>
              </w:rPr>
              <w:t xml:space="preserve"> nariai</w:t>
            </w:r>
          </w:p>
          <w:p w:rsidR="000A1E28" w:rsidRPr="00F9497F" w:rsidRDefault="000A1E28" w:rsidP="000A1E28">
            <w:pPr>
              <w:tabs>
                <w:tab w:val="left" w:pos="3068"/>
              </w:tabs>
              <w:rPr>
                <w:sz w:val="20"/>
                <w:szCs w:val="20"/>
              </w:rPr>
            </w:pPr>
            <w:r w:rsidRPr="00F9497F">
              <w:rPr>
                <w:sz w:val="20"/>
                <w:szCs w:val="20"/>
              </w:rPr>
              <w:t xml:space="preserve">                                  </w:t>
            </w:r>
          </w:p>
          <w:p w:rsidR="000A1E28" w:rsidRPr="00F9497F" w:rsidRDefault="000A1E28" w:rsidP="000A1E28">
            <w:pPr>
              <w:tabs>
                <w:tab w:val="left" w:pos="3068"/>
              </w:tabs>
              <w:jc w:val="right"/>
              <w:rPr>
                <w:sz w:val="20"/>
                <w:szCs w:val="20"/>
              </w:rPr>
            </w:pPr>
            <w:r w:rsidRPr="00F9497F">
              <w:rPr>
                <w:sz w:val="20"/>
                <w:szCs w:val="20"/>
              </w:rPr>
              <w:t xml:space="preserve">       Posėdžio </w:t>
            </w:r>
          </w:p>
          <w:p w:rsidR="000A1E28" w:rsidRPr="00F9497F" w:rsidRDefault="000A1E28" w:rsidP="000A1E28">
            <w:pPr>
              <w:tabs>
                <w:tab w:val="left" w:pos="3068"/>
              </w:tabs>
              <w:jc w:val="center"/>
            </w:pPr>
            <w:r w:rsidRPr="00F9497F">
              <w:rPr>
                <w:sz w:val="20"/>
                <w:szCs w:val="20"/>
              </w:rPr>
              <w:t xml:space="preserve">                   data</w:t>
            </w:r>
          </w:p>
        </w:tc>
        <w:tc>
          <w:tcPr>
            <w:tcW w:w="834" w:type="dxa"/>
            <w:shd w:val="clear" w:color="auto" w:fill="auto"/>
          </w:tcPr>
          <w:p w:rsidR="000A1E28" w:rsidRPr="00F9497F" w:rsidRDefault="000A1E28" w:rsidP="00B45A62">
            <w:pPr>
              <w:tabs>
                <w:tab w:val="left" w:pos="3068"/>
              </w:tabs>
              <w:jc w:val="center"/>
            </w:pPr>
            <w:r w:rsidRPr="00F9497F">
              <w:t>01-25</w:t>
            </w:r>
          </w:p>
        </w:tc>
        <w:tc>
          <w:tcPr>
            <w:tcW w:w="835" w:type="dxa"/>
          </w:tcPr>
          <w:p w:rsidR="000A1E28" w:rsidRPr="00F9497F" w:rsidRDefault="000A1E28" w:rsidP="00B45A62">
            <w:pPr>
              <w:tabs>
                <w:tab w:val="left" w:pos="3068"/>
              </w:tabs>
              <w:jc w:val="center"/>
            </w:pPr>
            <w:r w:rsidRPr="00F9497F">
              <w:t>02-15</w:t>
            </w:r>
          </w:p>
        </w:tc>
        <w:tc>
          <w:tcPr>
            <w:tcW w:w="835" w:type="dxa"/>
          </w:tcPr>
          <w:p w:rsidR="000A1E28" w:rsidRPr="00F9497F" w:rsidRDefault="000A1E28" w:rsidP="00B45A62">
            <w:pPr>
              <w:tabs>
                <w:tab w:val="left" w:pos="3068"/>
              </w:tabs>
              <w:jc w:val="center"/>
            </w:pPr>
            <w:r w:rsidRPr="00F9497F">
              <w:t>03-29</w:t>
            </w:r>
          </w:p>
        </w:tc>
        <w:tc>
          <w:tcPr>
            <w:tcW w:w="835" w:type="dxa"/>
          </w:tcPr>
          <w:p w:rsidR="000A1E28" w:rsidRPr="00F9497F" w:rsidRDefault="000A1E28" w:rsidP="000A1E28">
            <w:pPr>
              <w:tabs>
                <w:tab w:val="left" w:pos="3068"/>
              </w:tabs>
            </w:pPr>
            <w:r w:rsidRPr="00F9497F">
              <w:t>04-25</w:t>
            </w:r>
          </w:p>
        </w:tc>
        <w:tc>
          <w:tcPr>
            <w:tcW w:w="834" w:type="dxa"/>
            <w:shd w:val="clear" w:color="auto" w:fill="auto"/>
          </w:tcPr>
          <w:p w:rsidR="000A1E28" w:rsidRPr="00F9497F" w:rsidRDefault="000A1E28" w:rsidP="00B45A62">
            <w:pPr>
              <w:tabs>
                <w:tab w:val="left" w:pos="3068"/>
              </w:tabs>
              <w:jc w:val="center"/>
            </w:pPr>
            <w:r w:rsidRPr="00F9497F">
              <w:t>05-27</w:t>
            </w:r>
          </w:p>
        </w:tc>
        <w:tc>
          <w:tcPr>
            <w:tcW w:w="835" w:type="dxa"/>
            <w:shd w:val="clear" w:color="auto" w:fill="auto"/>
          </w:tcPr>
          <w:p w:rsidR="000A1E28" w:rsidRPr="00F9497F" w:rsidRDefault="000A1E28" w:rsidP="00B45A62">
            <w:pPr>
              <w:tabs>
                <w:tab w:val="left" w:pos="3068"/>
              </w:tabs>
              <w:jc w:val="center"/>
            </w:pPr>
            <w:r w:rsidRPr="00F9497F">
              <w:t>08-01</w:t>
            </w:r>
          </w:p>
        </w:tc>
        <w:tc>
          <w:tcPr>
            <w:tcW w:w="835" w:type="dxa"/>
            <w:shd w:val="clear" w:color="auto" w:fill="auto"/>
          </w:tcPr>
          <w:p w:rsidR="000A1E28" w:rsidRPr="00F9497F" w:rsidRDefault="000A1E28" w:rsidP="00B45A62">
            <w:pPr>
              <w:tabs>
                <w:tab w:val="left" w:pos="3068"/>
              </w:tabs>
              <w:jc w:val="center"/>
            </w:pPr>
            <w:r w:rsidRPr="00F9497F">
              <w:t>09-26</w:t>
            </w:r>
          </w:p>
        </w:tc>
        <w:tc>
          <w:tcPr>
            <w:tcW w:w="835" w:type="dxa"/>
          </w:tcPr>
          <w:p w:rsidR="000A1E28" w:rsidRPr="00F9497F" w:rsidRDefault="000A1E28" w:rsidP="00B45A62">
            <w:pPr>
              <w:tabs>
                <w:tab w:val="left" w:pos="3068"/>
              </w:tabs>
              <w:jc w:val="center"/>
            </w:pPr>
            <w:r w:rsidRPr="00F9497F">
              <w:t>10-24</w:t>
            </w:r>
          </w:p>
        </w:tc>
        <w:tc>
          <w:tcPr>
            <w:tcW w:w="835" w:type="dxa"/>
            <w:shd w:val="clear" w:color="auto" w:fill="auto"/>
            <w:textDirection w:val="btLr"/>
          </w:tcPr>
          <w:p w:rsidR="000A1E28" w:rsidRPr="00F9497F" w:rsidRDefault="000A1E28" w:rsidP="0002534E">
            <w:pPr>
              <w:tabs>
                <w:tab w:val="left" w:pos="3068"/>
              </w:tabs>
              <w:ind w:left="113" w:right="113"/>
              <w:jc w:val="center"/>
            </w:pPr>
            <w:r w:rsidRPr="00F9497F">
              <w:rPr>
                <w:sz w:val="20"/>
                <w:szCs w:val="20"/>
              </w:rPr>
              <w:t>Viso praleista</w:t>
            </w:r>
          </w:p>
        </w:tc>
      </w:tr>
      <w:tr w:rsidR="000A1E28" w:rsidRPr="00F9497F" w:rsidTr="00F03B87">
        <w:tc>
          <w:tcPr>
            <w:tcW w:w="2268" w:type="dxa"/>
            <w:shd w:val="clear" w:color="auto" w:fill="auto"/>
          </w:tcPr>
          <w:p w:rsidR="000A1E28" w:rsidRPr="00F9497F" w:rsidRDefault="000A1E28" w:rsidP="00B45A62">
            <w:pPr>
              <w:tabs>
                <w:tab w:val="left" w:pos="3068"/>
              </w:tabs>
              <w:jc w:val="center"/>
            </w:pPr>
            <w:r w:rsidRPr="00F9497F">
              <w:t>Virginijus Noreika</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0</w:t>
            </w:r>
          </w:p>
        </w:tc>
      </w:tr>
      <w:tr w:rsidR="000A1E28" w:rsidRPr="00F9497F" w:rsidTr="00F03B87">
        <w:tc>
          <w:tcPr>
            <w:tcW w:w="2268" w:type="dxa"/>
            <w:shd w:val="clear" w:color="auto" w:fill="auto"/>
          </w:tcPr>
          <w:p w:rsidR="000A1E28" w:rsidRPr="00F9497F" w:rsidRDefault="000A1E28" w:rsidP="00B45A62">
            <w:pPr>
              <w:tabs>
                <w:tab w:val="left" w:pos="3068"/>
              </w:tabs>
              <w:jc w:val="center"/>
            </w:pPr>
            <w:r w:rsidRPr="00F9497F">
              <w:t>Algirdas Taroza</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N</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1</w:t>
            </w:r>
          </w:p>
        </w:tc>
      </w:tr>
      <w:tr w:rsidR="000A1E28" w:rsidRPr="00F9497F" w:rsidTr="00F03B87">
        <w:tc>
          <w:tcPr>
            <w:tcW w:w="2268" w:type="dxa"/>
            <w:shd w:val="clear" w:color="auto" w:fill="auto"/>
          </w:tcPr>
          <w:p w:rsidR="000A1E28" w:rsidRPr="00F9497F" w:rsidRDefault="000A1E28" w:rsidP="00B45A62">
            <w:pPr>
              <w:tabs>
                <w:tab w:val="left" w:pos="3068"/>
              </w:tabs>
              <w:jc w:val="center"/>
            </w:pPr>
            <w:r w:rsidRPr="00F9497F">
              <w:t>Rolandas Toleikis</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0</w:t>
            </w:r>
          </w:p>
        </w:tc>
      </w:tr>
      <w:tr w:rsidR="000A1E28" w:rsidRPr="00F9497F" w:rsidTr="00F03B87">
        <w:tc>
          <w:tcPr>
            <w:tcW w:w="2268" w:type="dxa"/>
            <w:shd w:val="clear" w:color="auto" w:fill="auto"/>
          </w:tcPr>
          <w:p w:rsidR="000A1E28" w:rsidRPr="00F9497F" w:rsidRDefault="000A1E28" w:rsidP="00B45A62">
            <w:pPr>
              <w:tabs>
                <w:tab w:val="left" w:pos="3068"/>
              </w:tabs>
              <w:jc w:val="center"/>
            </w:pPr>
            <w:r w:rsidRPr="00F9497F">
              <w:t>Rimas Vaičikauskas</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4"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w:t>
            </w:r>
          </w:p>
        </w:tc>
        <w:tc>
          <w:tcPr>
            <w:tcW w:w="835" w:type="dxa"/>
          </w:tcPr>
          <w:p w:rsidR="000A1E28" w:rsidRPr="00F9497F" w:rsidRDefault="000A1E28" w:rsidP="00B45A62">
            <w:pPr>
              <w:tabs>
                <w:tab w:val="left" w:pos="3068"/>
              </w:tabs>
              <w:jc w:val="center"/>
            </w:pPr>
            <w:r w:rsidRPr="00F9497F">
              <w:t>+</w:t>
            </w:r>
          </w:p>
        </w:tc>
        <w:tc>
          <w:tcPr>
            <w:tcW w:w="835" w:type="dxa"/>
            <w:shd w:val="clear" w:color="auto" w:fill="auto"/>
          </w:tcPr>
          <w:p w:rsidR="000A1E28" w:rsidRPr="00F9497F" w:rsidRDefault="000A1E28" w:rsidP="00B45A62">
            <w:pPr>
              <w:tabs>
                <w:tab w:val="left" w:pos="3068"/>
              </w:tabs>
              <w:jc w:val="center"/>
            </w:pPr>
            <w:r w:rsidRPr="00F9497F">
              <w:t>0</w:t>
            </w:r>
          </w:p>
        </w:tc>
      </w:tr>
    </w:tbl>
    <w:p w:rsidR="00B146A6" w:rsidRPr="00F9497F" w:rsidRDefault="00B146A6" w:rsidP="003F1F3F">
      <w:pPr>
        <w:tabs>
          <w:tab w:val="left" w:pos="3068"/>
        </w:tabs>
        <w:spacing w:line="360" w:lineRule="auto"/>
        <w:ind w:firstLine="907"/>
        <w:jc w:val="both"/>
        <w:rPr>
          <w:color w:val="FF0000"/>
        </w:rPr>
      </w:pPr>
    </w:p>
    <w:p w:rsidR="007A08E6" w:rsidRPr="00F9497F" w:rsidRDefault="007A08E6" w:rsidP="003F1F3F">
      <w:pPr>
        <w:tabs>
          <w:tab w:val="left" w:pos="3068"/>
        </w:tabs>
        <w:spacing w:line="360" w:lineRule="auto"/>
        <w:ind w:firstLine="907"/>
        <w:jc w:val="both"/>
      </w:pPr>
      <w:r w:rsidRPr="00F9497F">
        <w:t>Geriausiai Komiteto posėdžius lankė Virginijus Noreika, Rolandas Toleikis, Rimas Vaičikauskas, kurie nepraleido nė vieno posėdžio.</w:t>
      </w:r>
    </w:p>
    <w:p w:rsidR="007A08E6" w:rsidRPr="00F9497F" w:rsidRDefault="00E2088C" w:rsidP="007A08E6">
      <w:pPr>
        <w:tabs>
          <w:tab w:val="left" w:pos="3068"/>
        </w:tabs>
        <w:spacing w:line="360" w:lineRule="auto"/>
        <w:jc w:val="both"/>
      </w:pPr>
      <w:r w:rsidRPr="00F9497F">
        <w:rPr>
          <w:noProof/>
        </w:rPr>
        <w:drawing>
          <wp:anchor distT="0" distB="0" distL="114300" distR="114300" simplePos="0" relativeHeight="251650048" behindDoc="0" locked="0" layoutInCell="1" allowOverlap="1">
            <wp:simplePos x="0" y="0"/>
            <wp:positionH relativeFrom="column">
              <wp:posOffset>767715</wp:posOffset>
            </wp:positionH>
            <wp:positionV relativeFrom="paragraph">
              <wp:posOffset>118110</wp:posOffset>
            </wp:positionV>
            <wp:extent cx="4709795" cy="2933700"/>
            <wp:effectExtent l="0" t="0" r="0" b="0"/>
            <wp:wrapNone/>
            <wp:docPr id="21" name="Objektas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6302B3" w:rsidRPr="00F9497F" w:rsidRDefault="006302B3" w:rsidP="007A08E6">
      <w:pPr>
        <w:tabs>
          <w:tab w:val="left" w:pos="3068"/>
        </w:tabs>
        <w:spacing w:line="360" w:lineRule="auto"/>
        <w:jc w:val="both"/>
      </w:pPr>
    </w:p>
    <w:p w:rsidR="00F03B87" w:rsidRPr="00F9497F" w:rsidRDefault="00F03B87" w:rsidP="003F1F3F">
      <w:pPr>
        <w:tabs>
          <w:tab w:val="left" w:pos="3068"/>
        </w:tabs>
        <w:spacing w:line="360" w:lineRule="auto"/>
        <w:ind w:firstLine="907"/>
        <w:jc w:val="both"/>
        <w:rPr>
          <w:b/>
          <w:color w:val="FF0000"/>
        </w:rPr>
      </w:pPr>
    </w:p>
    <w:p w:rsidR="00F03B87" w:rsidRPr="00F9497F" w:rsidRDefault="00F03B87" w:rsidP="003F1F3F">
      <w:pPr>
        <w:tabs>
          <w:tab w:val="left" w:pos="3068"/>
        </w:tabs>
        <w:spacing w:line="360" w:lineRule="auto"/>
        <w:ind w:firstLine="907"/>
        <w:jc w:val="both"/>
        <w:rPr>
          <w:b/>
          <w:color w:val="FF0000"/>
        </w:rPr>
      </w:pPr>
    </w:p>
    <w:p w:rsidR="00C15C0D" w:rsidRPr="00F9497F" w:rsidRDefault="00C15C0D" w:rsidP="00C15C0D">
      <w:pPr>
        <w:tabs>
          <w:tab w:val="left" w:pos="3068"/>
        </w:tabs>
        <w:spacing w:line="360" w:lineRule="auto"/>
        <w:jc w:val="both"/>
        <w:rPr>
          <w:b/>
          <w:i/>
        </w:rPr>
      </w:pPr>
    </w:p>
    <w:p w:rsidR="00A85349" w:rsidRPr="00F9497F" w:rsidRDefault="00E2088C" w:rsidP="00121D8B">
      <w:pPr>
        <w:tabs>
          <w:tab w:val="left" w:pos="3068"/>
        </w:tabs>
        <w:spacing w:line="360" w:lineRule="auto"/>
        <w:ind w:firstLine="851"/>
        <w:jc w:val="both"/>
      </w:pPr>
      <w:r w:rsidRPr="00F9497F">
        <w:rPr>
          <w:noProof/>
        </w:rPr>
        <mc:AlternateContent>
          <mc:Choice Requires="wps">
            <w:drawing>
              <wp:anchor distT="0" distB="0" distL="114300" distR="114300" simplePos="0" relativeHeight="251651072" behindDoc="0" locked="0" layoutInCell="1" allowOverlap="1">
                <wp:simplePos x="0" y="0"/>
                <wp:positionH relativeFrom="column">
                  <wp:posOffset>-70485</wp:posOffset>
                </wp:positionH>
                <wp:positionV relativeFrom="paragraph">
                  <wp:posOffset>-186690</wp:posOffset>
                </wp:positionV>
                <wp:extent cx="6181725" cy="371475"/>
                <wp:effectExtent l="9525" t="15240" r="9525" b="22860"/>
                <wp:wrapNone/>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371475"/>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2D1F32" w:rsidRPr="002D1F32" w:rsidRDefault="002D1F32">
                            <w:pPr>
                              <w:rPr>
                                <w:b/>
                              </w:rPr>
                            </w:pPr>
                            <w:r w:rsidRPr="002D1F32">
                              <w:rPr>
                                <w:b/>
                              </w:rPr>
                              <w:t>TARYBOS NARIŲ DALYVAVIMAS IŠVYKOSE, RENGINIUOSE  IR SUSITIKIMUOSE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8" style="position:absolute;left:0;text-align:left;margin-left:-5.55pt;margin-top:-14.7pt;width:486.75pt;height:2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" fillcolor="#92cddc" strokecolor="#4bacc6" strokeweight="1pt">
                <v:fill color2="#4bacc6" focus="50%" type="gradient"/>
                <v:shadow on="t" color="#205867" offset="1pt"/>
                <v:textbox>
                  <w:txbxContent>
                    <w:p w:rsidR="002D1F32" w:rsidRPr="002D1F32" w:rsidRDefault="002D1F32">
                      <w:pPr>
                        <w:rPr>
                          <w:b/>
                        </w:rPr>
                      </w:pPr>
                      <w:r w:rsidRPr="002D1F32">
                        <w:rPr>
                          <w:b/>
                        </w:rPr>
                        <w:t>TARYBOS NARIŲ DALYVAVIMAS IŠVYKOSE, RENGINIUOSE  IR SUSITIKIMUOSE</w:t>
                      </w:r>
                    </w:p>
                  </w:txbxContent>
                </v:textbox>
              </v:rect>
            </w:pict>
          </mc:Fallback>
        </mc:AlternateContent>
      </w:r>
    </w:p>
    <w:p w:rsidR="00FC1170" w:rsidRPr="00F9497F" w:rsidRDefault="00FC1170" w:rsidP="00121D8B">
      <w:pPr>
        <w:tabs>
          <w:tab w:val="left" w:pos="3068"/>
        </w:tabs>
        <w:spacing w:line="360" w:lineRule="auto"/>
        <w:ind w:firstLine="851"/>
        <w:jc w:val="both"/>
      </w:pPr>
    </w:p>
    <w:p w:rsidR="00F059A2" w:rsidRPr="00F9497F" w:rsidRDefault="00FC1170" w:rsidP="00121D8B">
      <w:pPr>
        <w:tabs>
          <w:tab w:val="left" w:pos="3068"/>
        </w:tabs>
        <w:spacing w:line="360" w:lineRule="auto"/>
        <w:ind w:firstLine="851"/>
        <w:jc w:val="both"/>
      </w:pPr>
      <w:r w:rsidRPr="00F9497F">
        <w:t xml:space="preserve">Tarybos nariai 2016 metais dalyvavo išvykose, renginiuose bei susitikimuose. </w:t>
      </w:r>
      <w:r w:rsidR="00F059A2" w:rsidRPr="00F9497F">
        <w:t xml:space="preserve">Dalyvauta Tauragės regiono nepavojingų atliekų sąvartyne paskelbtoje atvirų vartų dienoje. Sąvartyne apsilankę ir Šilalės rajono savivaldybės tarybos nariai susipažino su sąvartyno darbu, sužinojo apie eksploatuojamus įrenginius bei esminius teisės aktų reikalavimus atliekų tvarkymui. Aplankyta bei įvertinta Aukštagirės slidinėjimo trasa. Aktyviam poilsiui Aukštagirės slidinėjimo trasoje šaltuoju metų periodu paruoštos trys įvairaus sudėtingumo trasos, kurių ilgiai siekia iki 300 m. Į kalną kelia du keltuvai, o vaikai ir pradedantieji keliami atskiru </w:t>
      </w:r>
      <w:proofErr w:type="spellStart"/>
      <w:r w:rsidR="00F059A2" w:rsidRPr="00F9497F">
        <w:t>multiliftiniu</w:t>
      </w:r>
      <w:proofErr w:type="spellEnd"/>
      <w:r w:rsidR="00F059A2" w:rsidRPr="00F9497F">
        <w:t xml:space="preserve"> keltuvu. Aukštagirės slidinėjimo trasoje yra įrengta sniego gaminimo sistema, kurio pagalba kokybiškas sniegas gaminamas be jokių cheminių ir bakterinių priedų. Tamsiuoju paros metu trasos bus apšviečiamos, o ateityje numatoma įrengti ir lygumų trasas.</w:t>
      </w:r>
    </w:p>
    <w:p w:rsidR="00121D8B" w:rsidRPr="00F9497F" w:rsidRDefault="00121D8B" w:rsidP="0093515B">
      <w:pPr>
        <w:spacing w:line="360" w:lineRule="auto"/>
        <w:ind w:firstLine="851"/>
        <w:jc w:val="both"/>
      </w:pPr>
      <w:r w:rsidRPr="00F9497F">
        <w:t>Kovo mėnesį Šilalės rajono vadovai ir Šilalės rajono savivaldybės tarybos nariai seniūnijose susitiko su rajono gyventojais, kur buvo pristatoma Savivaldybės vadovų ir Tarybos narių vykdoma veikla. Susitikimų su rajono gyventojais metu buvo diskutuojama Šilalė</w:t>
      </w:r>
      <w:r w:rsidR="00F059A2" w:rsidRPr="00F9497F">
        <w:t>s kraštui aktualiais klausimais.</w:t>
      </w:r>
    </w:p>
    <w:p w:rsidR="0093515B" w:rsidRPr="00F9497F" w:rsidRDefault="0093515B" w:rsidP="00FC0DDC">
      <w:pPr>
        <w:spacing w:line="360" w:lineRule="auto"/>
        <w:ind w:firstLine="851"/>
        <w:jc w:val="both"/>
      </w:pPr>
      <w:r w:rsidRPr="00F9497F">
        <w:t>2016 m. balandžio 6 d. Šilalės rajono savivaldybės tarybos posėdžių salėje vyko korupcijos prevencijos mokymai, kuriuos vedė dr. Nendrė Černiauskienė. Mokymai vyko diskusijos forma, kur kilus neaiškumams/klausimams dalyviai galėjo diskutuoti, pateikti savo įžvalgas ir pasiūlymus. Korupcijos prevencijos mokymuose dalyvavo Šilalės rajono savivaldybės vadovai, Šilalės rajono savivaldybės administracijos seniūnijų seniūnai, Savivaldybei priklausančių įmonių ir įstaigų vadovai, Savivaldybės administracijos skyrių vedėjai, Antikorupcijos komisijos nariai ir Šilalės rajono savivaldybės tarybos nariai. Mokymų metu susirinkę dalyviai diskutavo, dalinosi įžvalgomis, kaip kovoti su korupcijos apraiškomis Šilalės rajone, kaip stiprinti kovą su korupcija sveikatos ir kitose srityse.</w:t>
      </w:r>
    </w:p>
    <w:p w:rsidR="006625F6" w:rsidRPr="00F9497F" w:rsidRDefault="006625F6" w:rsidP="006625F6">
      <w:pPr>
        <w:spacing w:line="360" w:lineRule="auto"/>
        <w:ind w:firstLine="1298"/>
        <w:jc w:val="both"/>
      </w:pPr>
      <w:r w:rsidRPr="00F9497F">
        <w:t xml:space="preserve">Rugsėjo 29 d. </w:t>
      </w:r>
      <w:r w:rsidR="00E67014" w:rsidRPr="00F9497F">
        <w:t>į 22-ąjį</w:t>
      </w:r>
      <w:r w:rsidRPr="00F9497F">
        <w:t xml:space="preserve"> Šilalės raj</w:t>
      </w:r>
      <w:r w:rsidR="00E67014" w:rsidRPr="00F9497F">
        <w:t>ono savivaldybės tarybos posėdį</w:t>
      </w:r>
      <w:r w:rsidRPr="00F9497F">
        <w:t xml:space="preserve"> atvyko daugkartinė Lietuvos, vienąkart pasaulio, dukart Europos čempionė, Rio </w:t>
      </w:r>
      <w:r w:rsidR="007867FB" w:rsidRPr="00F9497F">
        <w:t xml:space="preserve">de Žaneiro </w:t>
      </w:r>
      <w:r w:rsidRPr="00F9497F">
        <w:t xml:space="preserve">2016 m. vasaros olimpinių žaidynių bronzos medalio laimėtoja, irkluotoja Donata </w:t>
      </w:r>
      <w:proofErr w:type="spellStart"/>
      <w:r w:rsidRPr="00F9497F">
        <w:t>Vištartaitė</w:t>
      </w:r>
      <w:proofErr w:type="spellEnd"/>
      <w:r w:rsidRPr="00F9497F">
        <w:t>-</w:t>
      </w:r>
      <w:r w:rsidR="00E67014" w:rsidRPr="00F9497F">
        <w:t xml:space="preserve"> </w:t>
      </w:r>
      <w:r w:rsidRPr="00F9497F">
        <w:t>Karalienė. Trumpo susitikimo metu Šilalės kraštietę sportininkę pasveikino rajono vadovai. Donata padėkojo už pripažinimą, palinkėjo Šilalei užauginti ir daugiau puikių sportininkų.</w:t>
      </w:r>
    </w:p>
    <w:p w:rsidR="00E416DE" w:rsidRPr="00F9497F" w:rsidRDefault="00E416DE" w:rsidP="00E416DE">
      <w:pPr>
        <w:spacing w:line="360" w:lineRule="auto"/>
        <w:ind w:firstLine="1298"/>
        <w:jc w:val="both"/>
      </w:pPr>
      <w:r w:rsidRPr="00F9497F">
        <w:t>Spalio 27 d.</w:t>
      </w:r>
      <w:r w:rsidR="006625F6" w:rsidRPr="00F9497F">
        <w:t>,</w:t>
      </w:r>
      <w:r w:rsidRPr="00F9497F">
        <w:t xml:space="preserve"> </w:t>
      </w:r>
      <w:r w:rsidR="006625F6" w:rsidRPr="00F9497F">
        <w:t xml:space="preserve">prieš pradedant Šilalės rajono savivaldybės tarybos 23-ąjį  posėdį, </w:t>
      </w:r>
      <w:r w:rsidRPr="00F9497F">
        <w:t xml:space="preserve">Šilalės rajono savivaldybės vadovai pasveikino 10-ojo, jubiliejinio, Konstitucijos egzamino nugalėtojus: Alvydą Urbonienę, Šilalės rajono savivaldybės darbuotoją,  Povilą Valterį, Šilalės r. Upynos Stasio Girėno mokyklos 10 klasės mokinį ir Kristupą Eitutį, Šilalės Dariaus ir Girėno progimnazijos 2a </w:t>
      </w:r>
      <w:r w:rsidRPr="00F9497F">
        <w:lastRenderedPageBreak/>
        <w:t xml:space="preserve">klasės mokinį. Įteiktos padėkos: Reginai </w:t>
      </w:r>
      <w:proofErr w:type="spellStart"/>
      <w:r w:rsidRPr="00F9497F">
        <w:t>Mickuvienei</w:t>
      </w:r>
      <w:proofErr w:type="spellEnd"/>
      <w:r w:rsidRPr="00F9497F">
        <w:t xml:space="preserve"> už 2016 metų Lietuvos Respublikos Konstitucijos egzamino  antrojo etapo nugalėtojo tarp 8 – 10 klasių mokinių paruošimą, Astai Stonytei už  2016 metų Lietuvos Respublikos Konstitucijos egzamino  antrojo etapo nugalėtojo tarp 1– 4 klasių mokinių paruošimą ir paskatinimą.</w:t>
      </w:r>
    </w:p>
    <w:p w:rsidR="00F059A2" w:rsidRPr="00F9497F" w:rsidRDefault="00F059A2" w:rsidP="00E416DE">
      <w:pPr>
        <w:spacing w:line="360" w:lineRule="auto"/>
        <w:ind w:firstLine="1298"/>
        <w:jc w:val="both"/>
      </w:pPr>
      <w:r w:rsidRPr="00F9497F">
        <w:t>Metų pabaigoje Tarybos nariai- Sveikatos apsaugos ir socialinių reikalų komiteto nariai- lankėsi Pajūrio vaikų globos namuose bei Socialinių paslaugų namuose, susipažinta su šių įstaigų veikla ir problemomis.</w:t>
      </w:r>
    </w:p>
    <w:p w:rsidR="00F059A2" w:rsidRPr="00F9497F" w:rsidRDefault="00F059A2" w:rsidP="00E416DE">
      <w:pPr>
        <w:spacing w:line="360" w:lineRule="auto"/>
        <w:ind w:firstLine="1298"/>
        <w:jc w:val="both"/>
      </w:pPr>
    </w:p>
    <w:p w:rsidR="003F4841" w:rsidRPr="00F9497F" w:rsidRDefault="00E2088C" w:rsidP="00121D8B">
      <w:pPr>
        <w:spacing w:line="360" w:lineRule="auto"/>
        <w:ind w:firstLine="1021"/>
        <w:jc w:val="both"/>
        <w:rPr>
          <w:rFonts w:eastAsia="Calibri"/>
          <w:szCs w:val="22"/>
          <w:lang w:eastAsia="en-US"/>
        </w:rPr>
      </w:pPr>
      <w:r w:rsidRPr="00F9497F">
        <w:rPr>
          <w:rFonts w:eastAsia="Calibri"/>
          <w:noProof/>
          <w:szCs w:val="22"/>
        </w:rPr>
        <mc:AlternateContent>
          <mc:Choice Requires="wps">
            <w:drawing>
              <wp:anchor distT="0" distB="0" distL="114300" distR="114300" simplePos="0" relativeHeight="251654144" behindDoc="0" locked="0" layoutInCell="1" allowOverlap="1">
                <wp:simplePos x="0" y="0"/>
                <wp:positionH relativeFrom="column">
                  <wp:posOffset>24765</wp:posOffset>
                </wp:positionH>
                <wp:positionV relativeFrom="paragraph">
                  <wp:posOffset>25400</wp:posOffset>
                </wp:positionV>
                <wp:extent cx="6096000" cy="400050"/>
                <wp:effectExtent l="9525" t="10160" r="9525" b="27940"/>
                <wp:wrapNone/>
                <wp:docPr id="1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400050"/>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3F4841" w:rsidRPr="003F4841" w:rsidRDefault="003F4841" w:rsidP="003F4841">
                            <w:pPr>
                              <w:jc w:val="center"/>
                              <w:rPr>
                                <w:b/>
                              </w:rPr>
                            </w:pPr>
                            <w:r w:rsidRPr="003F4841">
                              <w:rPr>
                                <w:b/>
                              </w:rPr>
                              <w:t>BENDRADARBIAVIMAS SU UŽSIENIO ŠALIŲ PARTNERIAIS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9" style="position:absolute;left:0;text-align:left;margin-left:1.95pt;margin-top:2pt;width:480pt;height:3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" fillcolor="#92cddc" strokecolor="#4bacc6" strokeweight="1pt">
                <v:fill color2="#4bacc6" focus="50%" type="gradient"/>
                <v:shadow on="t" color="#205867" offset="1pt"/>
                <v:textbox>
                  <w:txbxContent>
                    <w:p w:rsidR="003F4841" w:rsidRPr="003F4841" w:rsidRDefault="003F4841" w:rsidP="003F4841">
                      <w:pPr>
                        <w:jc w:val="center"/>
                        <w:rPr>
                          <w:b/>
                        </w:rPr>
                      </w:pPr>
                      <w:r w:rsidRPr="003F4841">
                        <w:rPr>
                          <w:b/>
                        </w:rPr>
                        <w:t>BENDRADARBIAVIMAS SU UŽSIENIO ŠALIŲ PARTNERIAIS</w:t>
                      </w:r>
                    </w:p>
                  </w:txbxContent>
                </v:textbox>
              </v:rect>
            </w:pict>
          </mc:Fallback>
        </mc:AlternateContent>
      </w:r>
    </w:p>
    <w:p w:rsidR="003F4841" w:rsidRPr="00F9497F" w:rsidRDefault="003F4841" w:rsidP="00121D8B">
      <w:pPr>
        <w:spacing w:line="360" w:lineRule="auto"/>
        <w:ind w:firstLine="1021"/>
        <w:jc w:val="both"/>
        <w:rPr>
          <w:rFonts w:eastAsia="Calibri"/>
          <w:szCs w:val="22"/>
          <w:lang w:eastAsia="en-US"/>
        </w:rPr>
      </w:pPr>
    </w:p>
    <w:p w:rsidR="00F059A2" w:rsidRPr="00F9497F" w:rsidRDefault="00F059A2" w:rsidP="00121D8B">
      <w:pPr>
        <w:spacing w:line="360" w:lineRule="auto"/>
        <w:ind w:firstLine="1021"/>
        <w:jc w:val="both"/>
        <w:rPr>
          <w:rFonts w:eastAsia="Calibri"/>
          <w:szCs w:val="22"/>
          <w:lang w:eastAsia="en-US"/>
        </w:rPr>
      </w:pPr>
    </w:p>
    <w:p w:rsidR="00FE3EAD" w:rsidRPr="00F9497F" w:rsidRDefault="00FE3EAD" w:rsidP="00121D8B">
      <w:pPr>
        <w:spacing w:line="360" w:lineRule="auto"/>
        <w:ind w:firstLine="1021"/>
        <w:jc w:val="both"/>
        <w:rPr>
          <w:rFonts w:eastAsia="Calibri"/>
          <w:szCs w:val="22"/>
          <w:lang w:eastAsia="en-US"/>
        </w:rPr>
      </w:pPr>
      <w:r w:rsidRPr="00F9497F">
        <w:rPr>
          <w:rFonts w:eastAsia="Calibri"/>
          <w:szCs w:val="22"/>
          <w:lang w:eastAsia="en-US"/>
        </w:rPr>
        <w:t xml:space="preserve">Rugsėjo 15- 19 dienomis Šilalės rajono delegacija aplankė Šilalės miesto partnerius Ukrainoje, </w:t>
      </w:r>
      <w:proofErr w:type="spellStart"/>
      <w:r w:rsidRPr="00F9497F">
        <w:rPr>
          <w:rFonts w:eastAsia="Calibri"/>
          <w:szCs w:val="22"/>
          <w:lang w:eastAsia="en-US"/>
        </w:rPr>
        <w:t>Borščivo</w:t>
      </w:r>
      <w:proofErr w:type="spellEnd"/>
      <w:r w:rsidRPr="00F9497F">
        <w:rPr>
          <w:rFonts w:eastAsia="Calibri"/>
          <w:szCs w:val="22"/>
          <w:lang w:eastAsia="en-US"/>
        </w:rPr>
        <w:t xml:space="preserve"> mieste. </w:t>
      </w:r>
    </w:p>
    <w:p w:rsidR="00FC0DDC" w:rsidRPr="00F9497F" w:rsidRDefault="00FC0DDC" w:rsidP="00FC0DDC">
      <w:pPr>
        <w:spacing w:line="360" w:lineRule="auto"/>
        <w:ind w:firstLine="1021"/>
        <w:jc w:val="both"/>
      </w:pPr>
      <w:r w:rsidRPr="00F9497F">
        <w:t xml:space="preserve">Rugsėjo 25-26 dienomis Šilalėje viešėjo Savivaldybės partnerio iš Norvegijos atstovai: </w:t>
      </w:r>
      <w:proofErr w:type="spellStart"/>
      <w:r w:rsidRPr="00F9497F">
        <w:t>Lund</w:t>
      </w:r>
      <w:proofErr w:type="spellEnd"/>
      <w:r w:rsidRPr="00F9497F">
        <w:t xml:space="preserve"> komunos meras </w:t>
      </w:r>
      <w:proofErr w:type="spellStart"/>
      <w:r w:rsidRPr="00F9497F">
        <w:t>Olav</w:t>
      </w:r>
      <w:proofErr w:type="spellEnd"/>
      <w:r w:rsidRPr="00F9497F">
        <w:t xml:space="preserve"> </w:t>
      </w:r>
      <w:proofErr w:type="spellStart"/>
      <w:r w:rsidRPr="00F9497F">
        <w:t>Hafstad</w:t>
      </w:r>
      <w:proofErr w:type="spellEnd"/>
      <w:r w:rsidRPr="00F9497F">
        <w:t xml:space="preserve">, ponia Randi </w:t>
      </w:r>
      <w:proofErr w:type="spellStart"/>
      <w:r w:rsidRPr="00F9497F">
        <w:t>Forfang</w:t>
      </w:r>
      <w:proofErr w:type="spellEnd"/>
      <w:r w:rsidRPr="00F9497F">
        <w:t xml:space="preserve">, administracijos vadovas </w:t>
      </w:r>
      <w:proofErr w:type="spellStart"/>
      <w:r w:rsidRPr="00F9497F">
        <w:t>Ståle</w:t>
      </w:r>
      <w:proofErr w:type="spellEnd"/>
      <w:r w:rsidRPr="00F9497F">
        <w:t xml:space="preserve"> </w:t>
      </w:r>
      <w:proofErr w:type="spellStart"/>
      <w:r w:rsidRPr="00F9497F">
        <w:t>Kongsvik</w:t>
      </w:r>
      <w:proofErr w:type="spellEnd"/>
      <w:r w:rsidRPr="00F9497F">
        <w:t>.</w:t>
      </w:r>
    </w:p>
    <w:p w:rsidR="00FC0DDC" w:rsidRPr="00F9497F" w:rsidRDefault="00FC0DDC" w:rsidP="00FC0DDC">
      <w:pPr>
        <w:spacing w:line="360" w:lineRule="auto"/>
        <w:jc w:val="both"/>
      </w:pPr>
      <w:r w:rsidRPr="00F9497F">
        <w:t xml:space="preserve">Svečiai apsilankė Bijotuose ir buvo sužavėti Baubliais bei jų istorija,  apžiūrėjo Šilalės sporto ir laisvalaikio centrą, vaikų lopšelį-darželį „Žiogelis“, atnaujintą stadioną. </w:t>
      </w:r>
      <w:proofErr w:type="spellStart"/>
      <w:r w:rsidRPr="00F9497F">
        <w:t>Lund</w:t>
      </w:r>
      <w:proofErr w:type="spellEnd"/>
      <w:r w:rsidRPr="00F9497F">
        <w:t xml:space="preserve"> komunos administracijos vadovas papasakojo apie artėjančias administracines reformas, numatomus projektus socialinės pagalbos srityje bei savanorių veikloje. Svečiai pastebėjo, kad per pastaruosius metus Šilalė labai pagražėjo, pasidžiaugė aplankytų objektų kokybe ir palinkėjo abiem savivaldybėms atrasti bendrų projektų.</w:t>
      </w:r>
    </w:p>
    <w:p w:rsidR="00450365" w:rsidRPr="00F9497F" w:rsidRDefault="00450365" w:rsidP="00450365">
      <w:pPr>
        <w:spacing w:line="360" w:lineRule="auto"/>
        <w:ind w:firstLine="907"/>
        <w:jc w:val="both"/>
        <w:rPr>
          <w:rFonts w:eastAsia="Calibri"/>
          <w:szCs w:val="22"/>
          <w:lang w:eastAsia="en-US"/>
        </w:rPr>
      </w:pPr>
      <w:r w:rsidRPr="00F9497F">
        <w:rPr>
          <w:rFonts w:eastAsia="Calibri"/>
          <w:szCs w:val="22"/>
          <w:lang w:eastAsia="en-US"/>
        </w:rPr>
        <w:t xml:space="preserve">Lapkričio 10-13 dienomis Šilalės rajono savivaldybės delegacija lankėsi </w:t>
      </w:r>
      <w:proofErr w:type="spellStart"/>
      <w:r w:rsidRPr="00F9497F">
        <w:rPr>
          <w:rFonts w:eastAsia="Calibri"/>
          <w:szCs w:val="22"/>
          <w:lang w:eastAsia="en-US"/>
        </w:rPr>
        <w:t>Krasnike</w:t>
      </w:r>
      <w:proofErr w:type="spellEnd"/>
      <w:r w:rsidRPr="00F9497F">
        <w:rPr>
          <w:rFonts w:eastAsia="Calibri"/>
          <w:szCs w:val="22"/>
          <w:lang w:eastAsia="en-US"/>
        </w:rPr>
        <w:t xml:space="preserve"> (Lenkija). Mūsų ilgamečiai partneriai minėjo Nepriklausomybės dieną. Dalyvauti šventiniuose renginiuose vyko Šilalės rajono savivaldybės administracijos direktorius Raimundas Vaitiekus, Tarybos narys Rimas Vaičikauskas, mero patarėja Rima Norvilienė, Personalo ir ūkio skyriaus vyr. specialistė Lina Maslauskienė. </w:t>
      </w:r>
      <w:r w:rsidR="00243744" w:rsidRPr="00F9497F">
        <w:rPr>
          <w:rFonts w:eastAsia="Calibri"/>
          <w:szCs w:val="22"/>
          <w:lang w:eastAsia="en-US"/>
        </w:rPr>
        <w:t>Delegacijos atstovai dalyvavo Š</w:t>
      </w:r>
      <w:r w:rsidRPr="00F9497F">
        <w:rPr>
          <w:rFonts w:eastAsia="Calibri"/>
          <w:szCs w:val="22"/>
          <w:lang w:eastAsia="en-US"/>
        </w:rPr>
        <w:t xml:space="preserve">v. Mišiose, iškilmingame minėjime prie lenkų didvyrio Jozefo Pilsudskio paminklo, šventiniame koncerte, stebėjo draugišką bėgimą. Lankytasi ir </w:t>
      </w:r>
      <w:proofErr w:type="spellStart"/>
      <w:r w:rsidRPr="00F9497F">
        <w:rPr>
          <w:rFonts w:eastAsia="Calibri"/>
          <w:szCs w:val="22"/>
          <w:lang w:eastAsia="en-US"/>
        </w:rPr>
        <w:t>Krasniko</w:t>
      </w:r>
      <w:proofErr w:type="spellEnd"/>
      <w:r w:rsidRPr="00F9497F">
        <w:rPr>
          <w:rFonts w:eastAsia="Calibri"/>
          <w:szCs w:val="22"/>
          <w:lang w:eastAsia="en-US"/>
        </w:rPr>
        <w:t xml:space="preserve"> mokykloje, kuri tapo partneriais Šilalės rajono savivaldybės parengtame ir Europos Sąjungos finansuotame programos „Europa piliečiams“ projekte „Rytojaus Europa – šiandienos mes“. Pasak šios mokyklos direktorės, Šilalė vaikams paliko didelį įspūdį, dėkojo už galimybę dalyvauti pirmajame tarptautiniame projekte. Vizito </w:t>
      </w:r>
      <w:proofErr w:type="spellStart"/>
      <w:r w:rsidRPr="00F9497F">
        <w:rPr>
          <w:rFonts w:eastAsia="Calibri"/>
          <w:szCs w:val="22"/>
          <w:lang w:eastAsia="en-US"/>
        </w:rPr>
        <w:t>Krasnike</w:t>
      </w:r>
      <w:proofErr w:type="spellEnd"/>
      <w:r w:rsidRPr="00F9497F">
        <w:rPr>
          <w:rFonts w:eastAsia="Calibri"/>
          <w:szCs w:val="22"/>
          <w:lang w:eastAsia="en-US"/>
        </w:rPr>
        <w:t xml:space="preserve"> metu aptartas tolesnis abiejų miestų bendradarbiavimas kultūros ir sporto srityje.</w:t>
      </w:r>
    </w:p>
    <w:p w:rsidR="00F059A2" w:rsidRPr="00F9497F" w:rsidRDefault="00F059A2" w:rsidP="00450365">
      <w:pPr>
        <w:spacing w:line="360" w:lineRule="auto"/>
        <w:ind w:firstLine="907"/>
        <w:jc w:val="both"/>
        <w:rPr>
          <w:rFonts w:eastAsia="Calibri"/>
          <w:szCs w:val="22"/>
          <w:lang w:eastAsia="en-US"/>
        </w:rPr>
      </w:pPr>
    </w:p>
    <w:p w:rsidR="00F059A2" w:rsidRPr="00F9497F" w:rsidRDefault="00F059A2" w:rsidP="00450365">
      <w:pPr>
        <w:spacing w:line="360" w:lineRule="auto"/>
        <w:ind w:firstLine="907"/>
        <w:jc w:val="both"/>
        <w:rPr>
          <w:rFonts w:eastAsia="Calibri"/>
          <w:szCs w:val="22"/>
          <w:lang w:eastAsia="en-US"/>
        </w:rPr>
      </w:pPr>
    </w:p>
    <w:p w:rsidR="00F059A2" w:rsidRPr="00F9497F" w:rsidRDefault="00F059A2" w:rsidP="00450365">
      <w:pPr>
        <w:spacing w:line="360" w:lineRule="auto"/>
        <w:ind w:firstLine="907"/>
        <w:jc w:val="both"/>
        <w:rPr>
          <w:rFonts w:eastAsia="Calibri"/>
          <w:szCs w:val="22"/>
          <w:lang w:eastAsia="en-US"/>
        </w:rPr>
      </w:pPr>
    </w:p>
    <w:p w:rsidR="00243744" w:rsidRPr="00F9497F" w:rsidRDefault="00E2088C" w:rsidP="00AE206A">
      <w:pPr>
        <w:jc w:val="center"/>
        <w:rPr>
          <w:b/>
          <w:i/>
        </w:rPr>
      </w:pPr>
      <w:r w:rsidRPr="00F9497F">
        <w:rPr>
          <w:b/>
          <w:i/>
          <w:noProof/>
        </w:rPr>
        <w:lastRenderedPageBreak/>
        <mc:AlternateContent>
          <mc:Choice Requires="wps">
            <w:drawing>
              <wp:anchor distT="0" distB="0" distL="114300" distR="114300" simplePos="0" relativeHeight="251655168" behindDoc="0" locked="0" layoutInCell="1" allowOverlap="1">
                <wp:simplePos x="0" y="0"/>
                <wp:positionH relativeFrom="column">
                  <wp:posOffset>15240</wp:posOffset>
                </wp:positionH>
                <wp:positionV relativeFrom="paragraph">
                  <wp:posOffset>27305</wp:posOffset>
                </wp:positionV>
                <wp:extent cx="6086475" cy="447675"/>
                <wp:effectExtent l="9525" t="13970" r="9525" b="24130"/>
                <wp:wrapNone/>
                <wp:docPr id="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447675"/>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3F4841" w:rsidRPr="003F4841" w:rsidRDefault="003F4841" w:rsidP="003F4841">
                            <w:pPr>
                              <w:jc w:val="center"/>
                              <w:rPr>
                                <w:b/>
                              </w:rPr>
                            </w:pPr>
                            <w:r w:rsidRPr="003F4841">
                              <w:rPr>
                                <w:b/>
                              </w:rPr>
                              <w:t>ŠILALĖS RAJONO SAVIVALDYBĖS TARYBOS SUDARYTŲ KOMISIJŲ VEIKLA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0" style="position:absolute;left:0;text-align:left;margin-left:1.2pt;margin-top:2.15pt;width:479.25pt;height:3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" fillcolor="#92cddc" strokecolor="#4bacc6" strokeweight="1pt">
                <v:fill color2="#4bacc6" focus="50%" type="gradient"/>
                <v:shadow on="t" color="#205867" offset="1pt"/>
                <v:textbox>
                  <w:txbxContent>
                    <w:p w:rsidR="003F4841" w:rsidRPr="003F4841" w:rsidRDefault="003F4841" w:rsidP="003F4841">
                      <w:pPr>
                        <w:jc w:val="center"/>
                        <w:rPr>
                          <w:b/>
                        </w:rPr>
                      </w:pPr>
                      <w:r w:rsidRPr="003F4841">
                        <w:rPr>
                          <w:b/>
                        </w:rPr>
                        <w:t>ŠILALĖS RAJONO SAVIVALDYBĖS TARYBOS SUDARYTŲ KOMISIJŲ VEIKLA</w:t>
                      </w:r>
                    </w:p>
                  </w:txbxContent>
                </v:textbox>
              </v:rect>
            </w:pict>
          </mc:Fallback>
        </mc:AlternateContent>
      </w:r>
    </w:p>
    <w:p w:rsidR="00AE206A" w:rsidRPr="00F9497F" w:rsidRDefault="00AE206A" w:rsidP="00AE206A">
      <w:pPr>
        <w:jc w:val="center"/>
        <w:rPr>
          <w:b/>
          <w:i/>
          <w:highlight w:val="cyan"/>
        </w:rPr>
      </w:pPr>
    </w:p>
    <w:p w:rsidR="003F4841" w:rsidRPr="00F9497F" w:rsidRDefault="003F4841" w:rsidP="00AE206A">
      <w:pPr>
        <w:jc w:val="center"/>
        <w:rPr>
          <w:b/>
          <w:i/>
          <w:highlight w:val="cyan"/>
        </w:rPr>
      </w:pPr>
    </w:p>
    <w:p w:rsidR="005406E3" w:rsidRPr="00F9497F" w:rsidRDefault="00E2088C" w:rsidP="00D43340">
      <w:pPr>
        <w:spacing w:line="360" w:lineRule="auto"/>
        <w:ind w:firstLine="907"/>
        <w:jc w:val="both"/>
      </w:pPr>
      <w:r w:rsidRPr="00F9497F">
        <w:rPr>
          <w:noProof/>
        </w:rPr>
        <mc:AlternateContent>
          <mc:Choice Requires="wps">
            <w:drawing>
              <wp:anchor distT="0" distB="0" distL="114300" distR="114300" simplePos="0" relativeHeight="251666432" behindDoc="0" locked="0" layoutInCell="1" allowOverlap="1">
                <wp:simplePos x="0" y="0"/>
                <wp:positionH relativeFrom="column">
                  <wp:posOffset>1072515</wp:posOffset>
                </wp:positionH>
                <wp:positionV relativeFrom="paragraph">
                  <wp:posOffset>187325</wp:posOffset>
                </wp:positionV>
                <wp:extent cx="4076700" cy="714375"/>
                <wp:effectExtent l="9525" t="13970" r="9525" b="24130"/>
                <wp:wrapNone/>
                <wp:docPr id="1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71437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Default="005406E3" w:rsidP="005406E3">
                            <w:pPr>
                              <w:jc w:val="center"/>
                              <w:rPr>
                                <w:b/>
                              </w:rPr>
                            </w:pPr>
                            <w:r w:rsidRPr="005406E3">
                              <w:rPr>
                                <w:b/>
                              </w:rPr>
                              <w:t xml:space="preserve">Administracinė komisija </w:t>
                            </w:r>
                          </w:p>
                          <w:p w:rsidR="005406E3" w:rsidRPr="005406E3" w:rsidRDefault="005406E3" w:rsidP="005406E3">
                            <w:pPr>
                              <w:jc w:val="center"/>
                              <w:rPr>
                                <w:b/>
                              </w:rPr>
                            </w:pPr>
                            <w:r w:rsidRPr="005406E3">
                              <w:rPr>
                                <w:b/>
                              </w:rPr>
                              <w:t>prie Šila</w:t>
                            </w:r>
                            <w:r w:rsidR="008E48C0">
                              <w:rPr>
                                <w:b/>
                              </w:rPr>
                              <w:t>lės rajono savivaldybės tarybos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1" style="position:absolute;left:0;text-align:left;margin-left:84.45pt;margin-top:14.75pt;width:321pt;height:5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" fillcolor="#d99594" strokecolor="#d99594" strokeweight="1pt">
                <v:fill color2="#f2dbdb" angle="135" focus="50%" type="gradient"/>
                <v:shadow on="t" color="#622423" opacity=".5" offset="1pt"/>
                <v:textbox>
                  <w:txbxContent>
                    <w:p w:rsidR="005406E3" w:rsidRDefault="005406E3" w:rsidP="005406E3">
                      <w:pPr>
                        <w:jc w:val="center"/>
                        <w:rPr>
                          <w:b/>
                        </w:rPr>
                      </w:pPr>
                      <w:r w:rsidRPr="005406E3">
                        <w:rPr>
                          <w:b/>
                        </w:rPr>
                        <w:t xml:space="preserve">Administracinė komisija </w:t>
                      </w:r>
                    </w:p>
                    <w:p w:rsidR="005406E3" w:rsidRPr="005406E3" w:rsidRDefault="005406E3" w:rsidP="005406E3">
                      <w:pPr>
                        <w:jc w:val="center"/>
                        <w:rPr>
                          <w:b/>
                        </w:rPr>
                      </w:pPr>
                      <w:r w:rsidRPr="005406E3">
                        <w:rPr>
                          <w:b/>
                        </w:rPr>
                        <w:t>prie Šila</w:t>
                      </w:r>
                      <w:r w:rsidR="008E48C0">
                        <w:rPr>
                          <w:b/>
                        </w:rPr>
                        <w:t>lės rajono savivaldybės tarybos</w:t>
                      </w:r>
                    </w:p>
                  </w:txbxContent>
                </v:textbox>
              </v:rect>
            </w:pict>
          </mc:Fallback>
        </mc:AlternateContent>
      </w: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BC0DFD" w:rsidRPr="00F9497F" w:rsidRDefault="0040326A" w:rsidP="00D43340">
      <w:pPr>
        <w:spacing w:line="360" w:lineRule="auto"/>
        <w:ind w:firstLine="907"/>
        <w:jc w:val="both"/>
        <w:rPr>
          <w:color w:val="FF0000"/>
        </w:rPr>
      </w:pPr>
      <w:r w:rsidRPr="00F9497F">
        <w:t>2016 metais įvyko 7 komisijos posėdžiai. Jų metu buvo išnagrinėtos 9 administracinių teisių pažeidimų bylos, iš jų</w:t>
      </w:r>
      <w:r w:rsidR="00BC0DFD" w:rsidRPr="00F9497F">
        <w:t>:</w:t>
      </w:r>
      <w:r w:rsidRPr="00F9497F">
        <w:t xml:space="preserve"> </w:t>
      </w:r>
      <w:r w:rsidR="00BC0DFD" w:rsidRPr="00F9497F">
        <w:t xml:space="preserve">7 bylos pagal Lietuvos Respublikos Administracinių teisių pažeidimo kodekso 188 straipsnį, t.y. </w:t>
      </w:r>
      <w:proofErr w:type="spellStart"/>
      <w:r w:rsidR="00BC0DFD" w:rsidRPr="00F9497F">
        <w:t>savivaldžiavimas</w:t>
      </w:r>
      <w:proofErr w:type="spellEnd"/>
      <w:r w:rsidR="00BC0DFD" w:rsidRPr="00F9497F">
        <w:t xml:space="preserve"> ir 2 bylos pagal 158</w:t>
      </w:r>
      <w:r w:rsidR="00644BE2" w:rsidRPr="00F9497F">
        <w:rPr>
          <w:color w:val="FF0000"/>
        </w:rPr>
        <w:t xml:space="preserve"> </w:t>
      </w:r>
      <w:r w:rsidR="00BC0DFD" w:rsidRPr="00F9497F">
        <w:t>straipsnio 1 dalį, t.y. gyvenamųjų patalpų naudojimo taisyklių pažeidimas. 7 piliečiams skirtos administracinės nuobaudos- įspėjimas, o 2 piliečiams- 28 eurų bauda.</w:t>
      </w:r>
      <w:r w:rsidR="00BC0DFD" w:rsidRPr="00F9497F">
        <w:rPr>
          <w:color w:val="FF0000"/>
        </w:rPr>
        <w:t xml:space="preserve"> </w:t>
      </w:r>
    </w:p>
    <w:p w:rsidR="00717949" w:rsidRPr="00F9497F" w:rsidRDefault="00717949" w:rsidP="00D43340">
      <w:pPr>
        <w:spacing w:line="360" w:lineRule="auto"/>
        <w:ind w:firstLine="907"/>
        <w:jc w:val="both"/>
        <w:rPr>
          <w:color w:val="FF0000"/>
        </w:rPr>
      </w:pPr>
    </w:p>
    <w:p w:rsidR="005406E3" w:rsidRPr="00F9497F" w:rsidRDefault="00E2088C" w:rsidP="00D43340">
      <w:pPr>
        <w:spacing w:line="360" w:lineRule="auto"/>
        <w:ind w:firstLine="907"/>
        <w:jc w:val="both"/>
      </w:pPr>
      <w:r w:rsidRPr="00F9497F">
        <w:rPr>
          <w:noProof/>
        </w:rPr>
        <mc:AlternateContent>
          <mc:Choice Requires="wps">
            <w:drawing>
              <wp:anchor distT="0" distB="0" distL="114300" distR="114300" simplePos="0" relativeHeight="251668480" behindDoc="0" locked="0" layoutInCell="1" allowOverlap="1">
                <wp:simplePos x="0" y="0"/>
                <wp:positionH relativeFrom="column">
                  <wp:posOffset>939165</wp:posOffset>
                </wp:positionH>
                <wp:positionV relativeFrom="paragraph">
                  <wp:posOffset>68580</wp:posOffset>
                </wp:positionV>
                <wp:extent cx="4057650" cy="733425"/>
                <wp:effectExtent l="9525" t="9525" r="9525" b="2857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7650" cy="7334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Default="005406E3" w:rsidP="005406E3">
                            <w:pPr>
                              <w:jc w:val="center"/>
                              <w:rPr>
                                <w:b/>
                              </w:rPr>
                            </w:pPr>
                            <w:r w:rsidRPr="005406E3">
                              <w:rPr>
                                <w:b/>
                              </w:rPr>
                              <w:t xml:space="preserve">Šilalės rajono savivaldybės </w:t>
                            </w:r>
                          </w:p>
                          <w:p w:rsidR="005406E3" w:rsidRPr="005406E3" w:rsidRDefault="005406E3" w:rsidP="005406E3">
                            <w:pPr>
                              <w:jc w:val="center"/>
                              <w:rPr>
                                <w:b/>
                              </w:rPr>
                            </w:pPr>
                            <w:r w:rsidRPr="005406E3">
                              <w:rPr>
                                <w:b/>
                              </w:rPr>
                              <w:t>Visuomeninė</w:t>
                            </w:r>
                            <w:r w:rsidR="007B2BC0">
                              <w:rPr>
                                <w:b/>
                              </w:rPr>
                              <w:t xml:space="preserve"> administracinių ginčų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left:0;text-align:left;margin-left:73.95pt;margin-top:5.4pt;width:319.5pt;height:5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" fillcolor="#d99594" strokecolor="#d99594" strokeweight="1pt">
                <v:fill color2="#f2dbdb" angle="135" focus="50%" type="gradient"/>
                <v:shadow on="t" color="#622423" opacity=".5" offset="1pt"/>
                <v:textbox>
                  <w:txbxContent>
                    <w:p w:rsidR="005406E3" w:rsidRDefault="005406E3" w:rsidP="005406E3">
                      <w:pPr>
                        <w:jc w:val="center"/>
                        <w:rPr>
                          <w:b/>
                        </w:rPr>
                      </w:pPr>
                      <w:r w:rsidRPr="005406E3">
                        <w:rPr>
                          <w:b/>
                        </w:rPr>
                        <w:t xml:space="preserve">Šilalės rajono savivaldybės </w:t>
                      </w:r>
                    </w:p>
                    <w:p w:rsidR="005406E3" w:rsidRPr="005406E3" w:rsidRDefault="005406E3" w:rsidP="005406E3">
                      <w:pPr>
                        <w:jc w:val="center"/>
                        <w:rPr>
                          <w:b/>
                        </w:rPr>
                      </w:pPr>
                      <w:r w:rsidRPr="005406E3">
                        <w:rPr>
                          <w:b/>
                        </w:rPr>
                        <w:t>Visuomeninė</w:t>
                      </w:r>
                      <w:r w:rsidR="007B2BC0">
                        <w:rPr>
                          <w:b/>
                        </w:rPr>
                        <w:t xml:space="preserve"> administracinių ginčų komisija</w:t>
                      </w:r>
                    </w:p>
                  </w:txbxContent>
                </v:textbox>
              </v:rect>
            </w:pict>
          </mc:Fallback>
        </mc:AlternateContent>
      </w: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BC0DFD" w:rsidRPr="00F9497F" w:rsidRDefault="00091136" w:rsidP="00D43340">
      <w:pPr>
        <w:spacing w:line="360" w:lineRule="auto"/>
        <w:ind w:firstLine="907"/>
        <w:jc w:val="both"/>
      </w:pPr>
      <w:r w:rsidRPr="00F9497F">
        <w:t>2016 metais komisija</w:t>
      </w:r>
      <w:r w:rsidR="00B778FE" w:rsidRPr="00F9497F">
        <w:t xml:space="preserve"> </w:t>
      </w:r>
      <w:r w:rsidR="00BC0DFD" w:rsidRPr="00F9497F">
        <w:t xml:space="preserve">skundų negavo. </w:t>
      </w:r>
    </w:p>
    <w:p w:rsidR="005406E3" w:rsidRPr="00F9497F" w:rsidRDefault="00E2088C" w:rsidP="00D43340">
      <w:pPr>
        <w:spacing w:line="360" w:lineRule="auto"/>
        <w:ind w:firstLine="907"/>
        <w:jc w:val="both"/>
      </w:pPr>
      <w:r w:rsidRPr="00F9497F">
        <w:rPr>
          <w:noProof/>
        </w:rPr>
        <mc:AlternateContent>
          <mc:Choice Requires="wps">
            <w:drawing>
              <wp:anchor distT="0" distB="0" distL="114300" distR="114300" simplePos="0" relativeHeight="251669504" behindDoc="0" locked="0" layoutInCell="1" allowOverlap="1">
                <wp:simplePos x="0" y="0"/>
                <wp:positionH relativeFrom="column">
                  <wp:posOffset>939165</wp:posOffset>
                </wp:positionH>
                <wp:positionV relativeFrom="paragraph">
                  <wp:posOffset>207645</wp:posOffset>
                </wp:positionV>
                <wp:extent cx="4076700" cy="647700"/>
                <wp:effectExtent l="9525" t="14605" r="9525" b="23495"/>
                <wp:wrapNone/>
                <wp:docPr id="1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64770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Šilalės rajo</w:t>
                            </w:r>
                            <w:r w:rsidR="008E48C0">
                              <w:rPr>
                                <w:b/>
                              </w:rPr>
                              <w:t>no savivaldybės Etikos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left:0;text-align:left;margin-left:73.95pt;margin-top:16.35pt;width:321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Šilalės rajo</w:t>
                      </w:r>
                      <w:r w:rsidR="008E48C0">
                        <w:rPr>
                          <w:b/>
                        </w:rPr>
                        <w:t>no savivaldybės Etikos komisija</w:t>
                      </w:r>
                    </w:p>
                  </w:txbxContent>
                </v:textbox>
              </v:rect>
            </w:pict>
          </mc:Fallback>
        </mc:AlternateContent>
      </w: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21520B" w:rsidRPr="00F9497F" w:rsidRDefault="00DC6569" w:rsidP="00D43340">
      <w:pPr>
        <w:spacing w:line="360" w:lineRule="auto"/>
        <w:ind w:firstLine="907"/>
        <w:jc w:val="both"/>
      </w:pPr>
      <w:r w:rsidRPr="00F9497F">
        <w:t xml:space="preserve">Per metus </w:t>
      </w:r>
      <w:r w:rsidR="00653B16" w:rsidRPr="00F9497F">
        <w:t xml:space="preserve">įvyko </w:t>
      </w:r>
      <w:r w:rsidR="00F10ABA" w:rsidRPr="00F9497F">
        <w:t xml:space="preserve">7 </w:t>
      </w:r>
      <w:r w:rsidR="004E7763" w:rsidRPr="00F9497F">
        <w:t>komisijos posėdži</w:t>
      </w:r>
      <w:r w:rsidR="00F10ABA" w:rsidRPr="00F9497F">
        <w:t xml:space="preserve">ai. </w:t>
      </w:r>
      <w:r w:rsidR="008C2322" w:rsidRPr="00F9497F">
        <w:t>Kiekvieno posėdžio metu buvo svarstomas klausimas dėl Šilalės rajono savivaldybės tarybos narių tarybos posėdžių bei komitetų lankomumo. Buvo svarstytas klausimas dėl Tarybos nario Albino Ežerskio komiteto posėdžių lankomumo. Buvo nutarta kreiptis į Tarybos narį A.Ež</w:t>
      </w:r>
      <w:r w:rsidR="007867FB" w:rsidRPr="00F9497F">
        <w:t xml:space="preserve">erskį dėl paaiškinimo pateikimo. A. Ežerskis savo pateiktame paaiškinime nurodė, kad </w:t>
      </w:r>
      <w:r w:rsidR="008C2322" w:rsidRPr="00F9497F">
        <w:t>,,pagal susiklosčiusias aplinkybes neturėjau galimybių dalyvauti komiteto posėdžiuose, kadangi tuo metu ministerijoje vyksta pirmadieniniai pagrindiniai pasitari</w:t>
      </w:r>
      <w:r w:rsidR="007867FB" w:rsidRPr="00F9497F">
        <w:t>mai“. Tarybos nary</w:t>
      </w:r>
      <w:r w:rsidR="008C2322" w:rsidRPr="00F9497F">
        <w:t xml:space="preserve">s paaiškinime teigė turintis ,,pakankamai patirties savivaldybės tarybos darbe“, ir galutinę </w:t>
      </w:r>
      <w:r w:rsidR="005C27C0" w:rsidRPr="00F9497F">
        <w:t>nuomonę išsakydavo tarybos posėd</w:t>
      </w:r>
      <w:r w:rsidR="008C2322" w:rsidRPr="00F9497F">
        <w:t>žių metu.</w:t>
      </w:r>
      <w:r w:rsidR="005C27C0" w:rsidRPr="00F9497F">
        <w:t xml:space="preserve"> Etikos komisijos posėdyje 2016-05-27 Nr. EKP-4(1.14) nutarta, kad Tarybos narys Albinas Ežerskis pažeidė LR vietos savivaldos įstatymo 23 str. 3 dalį, taip pat Šilalės rajono savivaldybės tarybos veiklos reglamento 208.3 punktą.</w:t>
      </w:r>
    </w:p>
    <w:p w:rsidR="005C27C0" w:rsidRPr="00F9497F" w:rsidRDefault="005C27C0" w:rsidP="00D43340">
      <w:pPr>
        <w:spacing w:line="360" w:lineRule="auto"/>
        <w:ind w:firstLine="907"/>
        <w:jc w:val="both"/>
      </w:pPr>
      <w:r w:rsidRPr="00F9497F">
        <w:t>Šilalės rajono savivaldybės tarybos narys, Etikos komisijos pirmininkas,</w:t>
      </w:r>
      <w:r w:rsidR="007867FB" w:rsidRPr="00F9497F">
        <w:t xml:space="preserve"> Tada Bartkus</w:t>
      </w:r>
      <w:r w:rsidRPr="00F9497F">
        <w:t xml:space="preserve"> pateikė prašymą ,,Dėl atšaukimo iš Etikos komisijos pirmininko pareigų“. Prašymas buvo svarstomas 2016-12-28 Etikos komisijos posėdyje Nr. EKP-7(1.14)</w:t>
      </w:r>
      <w:r w:rsidR="007867FB" w:rsidRPr="00F9497F">
        <w:t>. Svarstyta ir Šilalės rajono savivaldybės tarybos 2016 m. gruodžio 29 d. Nr. T2-26 posėdyje, projektas atmestas.</w:t>
      </w:r>
    </w:p>
    <w:p w:rsidR="00F059A2" w:rsidRPr="00F9497F" w:rsidRDefault="00F059A2" w:rsidP="00D43340">
      <w:pPr>
        <w:spacing w:line="360" w:lineRule="auto"/>
        <w:ind w:firstLine="907"/>
        <w:jc w:val="both"/>
      </w:pPr>
    </w:p>
    <w:p w:rsidR="005406E3" w:rsidRPr="00F9497F" w:rsidRDefault="00E2088C" w:rsidP="00D43340">
      <w:pPr>
        <w:spacing w:line="360" w:lineRule="auto"/>
        <w:ind w:firstLine="907"/>
        <w:jc w:val="both"/>
      </w:pPr>
      <w:r w:rsidRPr="00F9497F">
        <w:rPr>
          <w:noProof/>
        </w:rPr>
        <mc:AlternateContent>
          <mc:Choice Requires="wps">
            <w:drawing>
              <wp:anchor distT="0" distB="0" distL="114300" distR="114300" simplePos="0" relativeHeight="251667456" behindDoc="0" locked="0" layoutInCell="1" allowOverlap="1">
                <wp:simplePos x="0" y="0"/>
                <wp:positionH relativeFrom="column">
                  <wp:posOffset>1034415</wp:posOffset>
                </wp:positionH>
                <wp:positionV relativeFrom="paragraph">
                  <wp:posOffset>158750</wp:posOffset>
                </wp:positionV>
                <wp:extent cx="3962400" cy="657225"/>
                <wp:effectExtent l="9525" t="8255" r="9525" b="29845"/>
                <wp:wrapNone/>
                <wp:docPr id="1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6572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„Au</w:t>
                            </w:r>
                            <w:r w:rsidR="007B2BC0">
                              <w:rPr>
                                <w:b/>
                              </w:rPr>
                              <w:t>ksinės gilės“ atrankos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4" style="position:absolute;left:0;text-align:left;margin-left:81.45pt;margin-top:12.5pt;width:312pt;height:5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„Au</w:t>
                      </w:r>
                      <w:r w:rsidR="007B2BC0">
                        <w:rPr>
                          <w:b/>
                        </w:rPr>
                        <w:t>ksinės gilės“ atrankos komisija</w:t>
                      </w:r>
                    </w:p>
                  </w:txbxContent>
                </v:textbox>
              </v:rect>
            </w:pict>
          </mc:Fallback>
        </mc:AlternateContent>
      </w: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5406E3" w:rsidRPr="00F9497F" w:rsidRDefault="005406E3" w:rsidP="00D43340">
      <w:pPr>
        <w:spacing w:line="360" w:lineRule="auto"/>
        <w:ind w:firstLine="907"/>
        <w:jc w:val="both"/>
      </w:pPr>
    </w:p>
    <w:p w:rsidR="008E17BF" w:rsidRPr="00F9497F" w:rsidRDefault="0064007C" w:rsidP="00D43340">
      <w:pPr>
        <w:spacing w:line="360" w:lineRule="auto"/>
        <w:ind w:firstLine="907"/>
        <w:jc w:val="both"/>
      </w:pPr>
      <w:r w:rsidRPr="00F9497F">
        <w:t>Atsižvelgiant į 2014 ir 2015 metų ,,Auksinės gilės“</w:t>
      </w:r>
      <w:r w:rsidR="007867FB" w:rsidRPr="00F9497F">
        <w:t xml:space="preserve"> nominacijų atrankas</w:t>
      </w:r>
      <w:r w:rsidRPr="00F9497F">
        <w:t>, komisija nutarė skirti 3 vietas.</w:t>
      </w:r>
      <w:r w:rsidRPr="00F9497F">
        <w:rPr>
          <w:b/>
        </w:rPr>
        <w:t xml:space="preserve"> </w:t>
      </w:r>
      <w:r w:rsidR="008E17BF" w:rsidRPr="00F9497F">
        <w:t>201</w:t>
      </w:r>
      <w:r w:rsidRPr="00F9497F">
        <w:t>6</w:t>
      </w:r>
      <w:r w:rsidR="008E17BF" w:rsidRPr="00F9497F">
        <w:t xml:space="preserve"> m.</w:t>
      </w:r>
      <w:r w:rsidR="008E17BF" w:rsidRPr="00F9497F">
        <w:rPr>
          <w:color w:val="FF0000"/>
        </w:rPr>
        <w:t xml:space="preserve"> </w:t>
      </w:r>
      <w:r w:rsidRPr="00F9497F">
        <w:t xml:space="preserve">buvo nutarta skiri ,,Auksinės gilės‘ nominaciją A.Genučiui- už išskirtinį dėmesį Šilalės krašto bažnyčių istorijai ir sakraliniam paveldui, pilietines iniciatyvas bei pelnytą gyventojų pagarbą, Ramūnui Navardauskui- dviratininkui, savo pergalėmis garsinančiam Šilalės kraštą, Sofijai </w:t>
      </w:r>
      <w:proofErr w:type="spellStart"/>
      <w:r w:rsidRPr="00F9497F">
        <w:t>Survilienei</w:t>
      </w:r>
      <w:proofErr w:type="spellEnd"/>
      <w:r w:rsidRPr="00F9497F">
        <w:t>- laisvės kovų dalyvei, išsaugojusiai vertingą kraštotyrinę medžiagą apie partizanus</w:t>
      </w:r>
      <w:r w:rsidR="007F2DC0" w:rsidRPr="00F9497F">
        <w:t>, savo gyvenimą pašventusiai partizaninių kovų dalyvių atminties įamžinimui.</w:t>
      </w:r>
    </w:p>
    <w:p w:rsidR="005406E3" w:rsidRPr="00F9497F" w:rsidRDefault="00E2088C" w:rsidP="00F44E99">
      <w:pPr>
        <w:pStyle w:val="Pagrindinistekstas"/>
        <w:tabs>
          <w:tab w:val="left" w:pos="851"/>
        </w:tabs>
        <w:spacing w:after="0" w:line="360" w:lineRule="auto"/>
        <w:ind w:firstLine="851"/>
        <w:jc w:val="both"/>
        <w:rPr>
          <w:lang w:val="lt-LT"/>
        </w:rPr>
      </w:pPr>
      <w:r w:rsidRPr="00F9497F">
        <w:rPr>
          <w:noProof/>
          <w:lang w:val="lt-LT" w:eastAsia="lt-LT"/>
        </w:rPr>
        <mc:AlternateContent>
          <mc:Choice Requires="wps">
            <w:drawing>
              <wp:anchor distT="0" distB="0" distL="114300" distR="114300" simplePos="0" relativeHeight="251670528" behindDoc="0" locked="0" layoutInCell="1" allowOverlap="1">
                <wp:simplePos x="0" y="0"/>
                <wp:positionH relativeFrom="column">
                  <wp:posOffset>1129665</wp:posOffset>
                </wp:positionH>
                <wp:positionV relativeFrom="paragraph">
                  <wp:posOffset>161925</wp:posOffset>
                </wp:positionV>
                <wp:extent cx="3914775" cy="742950"/>
                <wp:effectExtent l="9525" t="11430" r="9525" b="26670"/>
                <wp:wrapNone/>
                <wp:docPr id="1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4775" cy="74295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Daugiabučių namų savininkų rėmimo programos lėšų skirstymo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5" style="position:absolute;left:0;text-align:left;margin-left:88.95pt;margin-top:12.75pt;width:308.25pt;height:5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Daugiabučių namų savininkų rėmimo programos lėšų skirstymo komisija</w:t>
                      </w:r>
                    </w:p>
                  </w:txbxContent>
                </v:textbox>
              </v:rect>
            </w:pict>
          </mc:Fallback>
        </mc:AlternateContent>
      </w:r>
    </w:p>
    <w:p w:rsidR="005406E3" w:rsidRPr="00F9497F" w:rsidRDefault="005406E3" w:rsidP="00F44E99">
      <w:pPr>
        <w:pStyle w:val="Pagrindinistekstas"/>
        <w:tabs>
          <w:tab w:val="left" w:pos="851"/>
        </w:tabs>
        <w:spacing w:after="0" w:line="360" w:lineRule="auto"/>
        <w:ind w:firstLine="851"/>
        <w:jc w:val="both"/>
        <w:rPr>
          <w:lang w:val="lt-LT"/>
        </w:rPr>
      </w:pPr>
    </w:p>
    <w:p w:rsidR="005406E3" w:rsidRPr="00F9497F" w:rsidRDefault="005406E3" w:rsidP="00F44E99">
      <w:pPr>
        <w:pStyle w:val="Pagrindinistekstas"/>
        <w:tabs>
          <w:tab w:val="left" w:pos="851"/>
        </w:tabs>
        <w:spacing w:after="0" w:line="360" w:lineRule="auto"/>
        <w:ind w:firstLine="851"/>
        <w:jc w:val="both"/>
        <w:rPr>
          <w:lang w:val="lt-LT"/>
        </w:rPr>
      </w:pPr>
    </w:p>
    <w:p w:rsidR="005406E3" w:rsidRPr="00F9497F" w:rsidRDefault="005406E3" w:rsidP="00F44E99">
      <w:pPr>
        <w:pStyle w:val="Pagrindinistekstas"/>
        <w:tabs>
          <w:tab w:val="left" w:pos="851"/>
        </w:tabs>
        <w:spacing w:after="0" w:line="360" w:lineRule="auto"/>
        <w:ind w:firstLine="851"/>
        <w:jc w:val="both"/>
        <w:rPr>
          <w:lang w:val="lt-LT"/>
        </w:rPr>
      </w:pPr>
    </w:p>
    <w:p w:rsidR="00F44E99" w:rsidRPr="00F9497F" w:rsidRDefault="007B2BC0" w:rsidP="00F44E99">
      <w:pPr>
        <w:pStyle w:val="Pagrindinistekstas"/>
        <w:tabs>
          <w:tab w:val="left" w:pos="851"/>
        </w:tabs>
        <w:spacing w:after="0" w:line="360" w:lineRule="auto"/>
        <w:ind w:firstLine="851"/>
        <w:jc w:val="both"/>
        <w:rPr>
          <w:color w:val="FF0000"/>
          <w:lang w:val="lt-LT"/>
        </w:rPr>
      </w:pPr>
      <w:r w:rsidRPr="00F9497F">
        <w:rPr>
          <w:lang w:val="lt-LT"/>
        </w:rPr>
        <w:t xml:space="preserve">Komisija </w:t>
      </w:r>
      <w:r w:rsidR="00D74320" w:rsidRPr="00F9497F">
        <w:rPr>
          <w:lang w:val="lt-LT"/>
        </w:rPr>
        <w:t>posėdžiavo 3 kartus.</w:t>
      </w:r>
      <w:r w:rsidR="00D74320" w:rsidRPr="00F9497F">
        <w:rPr>
          <w:color w:val="FF0000"/>
          <w:lang w:val="lt-LT"/>
        </w:rPr>
        <w:t xml:space="preserve"> </w:t>
      </w:r>
      <w:r w:rsidR="000A564D" w:rsidRPr="00F9497F">
        <w:rPr>
          <w:lang w:val="lt-LT"/>
        </w:rPr>
        <w:t>Planuojant 2016 m. Savivaldybės biudžetą, numatyta 15 000 (penkiolika tūkstančių) eurų</w:t>
      </w:r>
      <w:r w:rsidR="000A564D" w:rsidRPr="00F9497F">
        <w:rPr>
          <w:color w:val="FF0000"/>
          <w:lang w:val="lt-LT"/>
        </w:rPr>
        <w:t xml:space="preserve"> </w:t>
      </w:r>
      <w:r w:rsidR="000A564D" w:rsidRPr="00F9497F">
        <w:rPr>
          <w:lang w:val="lt-LT"/>
        </w:rPr>
        <w:t>skirti</w:t>
      </w:r>
      <w:r w:rsidR="000A564D" w:rsidRPr="00F9497F">
        <w:rPr>
          <w:color w:val="FF0000"/>
          <w:lang w:val="lt-LT"/>
        </w:rPr>
        <w:t xml:space="preserve"> </w:t>
      </w:r>
      <w:r w:rsidR="000A564D" w:rsidRPr="00F9497F">
        <w:rPr>
          <w:lang w:val="lt-LT"/>
        </w:rPr>
        <w:t>Daugiabučių namų savininkų rėmimo programai įvykdyti.</w:t>
      </w:r>
      <w:r w:rsidR="000A564D" w:rsidRPr="00F9497F">
        <w:rPr>
          <w:color w:val="FF0000"/>
          <w:lang w:val="lt-LT"/>
        </w:rPr>
        <w:t xml:space="preserve"> </w:t>
      </w:r>
      <w:r w:rsidR="000A564D" w:rsidRPr="00F9497F">
        <w:rPr>
          <w:lang w:val="lt-LT"/>
        </w:rPr>
        <w:t>Buvo priimti prašymai lėšų skyrimui iš Daugiabučių namų savininkų rėmimo programos.</w:t>
      </w:r>
      <w:r w:rsidR="000A564D" w:rsidRPr="00F9497F">
        <w:rPr>
          <w:color w:val="FF0000"/>
          <w:lang w:val="lt-LT"/>
        </w:rPr>
        <w:t xml:space="preserve"> </w:t>
      </w:r>
      <w:r w:rsidR="000A564D" w:rsidRPr="00F9497F">
        <w:rPr>
          <w:lang w:val="lt-LT"/>
        </w:rPr>
        <w:t>Nutarta skirti</w:t>
      </w:r>
      <w:r w:rsidR="000A564D" w:rsidRPr="00F9497F">
        <w:rPr>
          <w:color w:val="FF0000"/>
          <w:lang w:val="lt-LT"/>
        </w:rPr>
        <w:t xml:space="preserve"> </w:t>
      </w:r>
      <w:r w:rsidR="000A564D" w:rsidRPr="00F9497F">
        <w:rPr>
          <w:lang w:val="lt-LT"/>
        </w:rPr>
        <w:t>iš Daugiabučių namų savininkų rėmimo programos</w:t>
      </w:r>
      <w:r w:rsidR="000A564D" w:rsidRPr="00F9497F">
        <w:rPr>
          <w:color w:val="FF0000"/>
          <w:lang w:val="lt-LT"/>
        </w:rPr>
        <w:t xml:space="preserve"> </w:t>
      </w:r>
      <w:r w:rsidR="000A564D" w:rsidRPr="00F9497F">
        <w:rPr>
          <w:lang w:val="lt-LT"/>
        </w:rPr>
        <w:t xml:space="preserve">lėšų namo rūsio langų pakeitimo remonto darbų išlaidų daliai padengti daugiabučio namo savininkų bendrijai ,,Kelininkas“ (Kovo 11-osios g. 27, Šilalė)- 900,00 eurų; </w:t>
      </w:r>
      <w:r w:rsidR="007B6B69" w:rsidRPr="00F9497F">
        <w:rPr>
          <w:lang w:val="lt-LT"/>
        </w:rPr>
        <w:t xml:space="preserve">Laisvės g. 3, Laukuvos mstl., Šilalės r. daugiabučio namo rūsio bendro naudojimo patalpų langų pakeitimo darbų išlaidų daliai padengti- 700,00 eurų; Dariaus ir Girėno g. 50, Šilalės m. daugiabučio namo savininkams, kurie sudarę jungtinės veiklos sutartį, namo laiptinių laiptų remonto darbų išlaidų daliai padengti- 1400,00 eurų. Parama nebuvo skiriama daugiabučio namo savininkų bendrijai ,,Dobilas“, D.Poškos g. 3, Šilalės m., kadangi prie prašymo nebuvo pateikta bendrijos narių susirinkimo protokolo kopija, kuriame turėjo būti priimtas sprendimas dėl dalyvavimo programoje bei daugiabučio namo savininkų bendrijai ,,Linas“, D.Poškos g. 5, Šilalės m., kadangi pagal komisijos nustatytą tvarką prie prašymo nebuvo pateikta informacija apie name gyvenančius butų savininkus bedarbius, neįgaliuosius, pensininkus bei socialinės pašalpos gavėjus. </w:t>
      </w:r>
    </w:p>
    <w:p w:rsidR="005406E3" w:rsidRPr="00F9497F" w:rsidRDefault="00E2088C" w:rsidP="00FA75C5">
      <w:pPr>
        <w:spacing w:line="360" w:lineRule="auto"/>
        <w:ind w:firstLine="907"/>
        <w:jc w:val="both"/>
      </w:pPr>
      <w:r w:rsidRPr="00F9497F">
        <w:rPr>
          <w:noProof/>
        </w:rPr>
        <mc:AlternateContent>
          <mc:Choice Requires="wps">
            <w:drawing>
              <wp:anchor distT="0" distB="0" distL="114300" distR="114300" simplePos="0" relativeHeight="251665408" behindDoc="0" locked="0" layoutInCell="1" allowOverlap="1">
                <wp:simplePos x="0" y="0"/>
                <wp:positionH relativeFrom="column">
                  <wp:posOffset>1024890</wp:posOffset>
                </wp:positionH>
                <wp:positionV relativeFrom="paragraph">
                  <wp:posOffset>78740</wp:posOffset>
                </wp:positionV>
                <wp:extent cx="4000500" cy="809625"/>
                <wp:effectExtent l="9525" t="11430" r="9525" b="26670"/>
                <wp:wrapNone/>
                <wp:docPr id="1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8096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Etninės kultūros plėtros valstybinės programos įgyve</w:t>
                            </w:r>
                            <w:r w:rsidR="007B2BC0">
                              <w:rPr>
                                <w:b/>
                              </w:rPr>
                              <w:t>ndinimo Šilalės rajone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6" style="position:absolute;left:0;text-align:left;margin-left:80.7pt;margin-top:6.2pt;width:315pt;height:6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Etninės kultūros plėtros valstybinės programos įgyve</w:t>
                      </w:r>
                      <w:r w:rsidR="007B2BC0">
                        <w:rPr>
                          <w:b/>
                        </w:rPr>
                        <w:t>ndinimo Šilalės rajone komisija</w:t>
                      </w:r>
                    </w:p>
                  </w:txbxContent>
                </v:textbox>
              </v:rect>
            </w:pict>
          </mc:Fallback>
        </mc:AlternateContent>
      </w:r>
    </w:p>
    <w:p w:rsidR="005406E3" w:rsidRPr="00F9497F" w:rsidRDefault="005406E3" w:rsidP="00FA75C5">
      <w:pPr>
        <w:spacing w:line="360" w:lineRule="auto"/>
        <w:ind w:firstLine="907"/>
        <w:jc w:val="both"/>
      </w:pPr>
    </w:p>
    <w:p w:rsidR="005406E3" w:rsidRPr="00F9497F" w:rsidRDefault="005406E3" w:rsidP="00FA75C5">
      <w:pPr>
        <w:spacing w:line="360" w:lineRule="auto"/>
        <w:ind w:firstLine="907"/>
        <w:jc w:val="both"/>
      </w:pPr>
    </w:p>
    <w:p w:rsidR="005406E3" w:rsidRPr="00F9497F" w:rsidRDefault="005406E3" w:rsidP="00FA75C5">
      <w:pPr>
        <w:spacing w:line="360" w:lineRule="auto"/>
        <w:ind w:firstLine="907"/>
        <w:jc w:val="both"/>
      </w:pPr>
    </w:p>
    <w:p w:rsidR="00982B61" w:rsidRPr="00F9497F" w:rsidRDefault="00577584" w:rsidP="00FA75C5">
      <w:pPr>
        <w:spacing w:line="360" w:lineRule="auto"/>
        <w:ind w:firstLine="907"/>
        <w:jc w:val="both"/>
        <w:rPr>
          <w:color w:val="FF0000"/>
        </w:rPr>
      </w:pPr>
      <w:r w:rsidRPr="00F9497F">
        <w:t>2016 m.</w:t>
      </w:r>
      <w:r w:rsidR="001C1669" w:rsidRPr="00F9497F">
        <w:t xml:space="preserve"> posėdžiavo </w:t>
      </w:r>
      <w:r w:rsidR="00A260A0" w:rsidRPr="00F9497F">
        <w:t>2</w:t>
      </w:r>
      <w:r w:rsidR="001C1669" w:rsidRPr="00F9497F">
        <w:t xml:space="preserve"> kartus.</w:t>
      </w:r>
      <w:r w:rsidR="001C1669" w:rsidRPr="00F9497F">
        <w:rPr>
          <w:color w:val="FF0000"/>
        </w:rPr>
        <w:t xml:space="preserve"> </w:t>
      </w:r>
      <w:r w:rsidRPr="00F9497F">
        <w:t xml:space="preserve">Buvo apsvarstyta Etninės kultūros programos įgyvendinimo Šilalės rajone įvykdymo ataskaita už 2015 m. Buvo sudaryta Dionizo Poškos premijos vertinimo </w:t>
      </w:r>
      <w:r w:rsidRPr="00F9497F">
        <w:lastRenderedPageBreak/>
        <w:t xml:space="preserve">komisija: Irmina </w:t>
      </w:r>
      <w:proofErr w:type="spellStart"/>
      <w:r w:rsidRPr="00F9497F">
        <w:t>Kėblienė</w:t>
      </w:r>
      <w:proofErr w:type="spellEnd"/>
      <w:r w:rsidRPr="00F9497F">
        <w:t xml:space="preserve"> (komisijos pirmininkė), </w:t>
      </w:r>
      <w:r w:rsidRPr="00F9497F">
        <w:rPr>
          <w:color w:val="FF0000"/>
        </w:rPr>
        <w:t xml:space="preserve"> </w:t>
      </w:r>
      <w:r w:rsidR="00344734" w:rsidRPr="00F9497F">
        <w:t>Vladas Braziūnas (narys), Soneta Būdvytienė (narė), Astutė Noreikienė (narė), Donatas Petrošius (narys).</w:t>
      </w:r>
      <w:r w:rsidR="00344734" w:rsidRPr="00F9497F">
        <w:rPr>
          <w:color w:val="FF0000"/>
        </w:rPr>
        <w:t xml:space="preserve"> </w:t>
      </w:r>
      <w:r w:rsidR="00344734" w:rsidRPr="00F9497F">
        <w:t>Savivaldybės meras Jonas Gudauskas</w:t>
      </w:r>
      <w:r w:rsidR="00344734" w:rsidRPr="00F9497F">
        <w:rPr>
          <w:color w:val="FF0000"/>
        </w:rPr>
        <w:t xml:space="preserve"> </w:t>
      </w:r>
      <w:r w:rsidR="00344734" w:rsidRPr="00F9497F">
        <w:t>pateikė pasiūlymą dėl istorinės vėliavos iškėlimo Šilalės mieste</w:t>
      </w:r>
      <w:r w:rsidR="00344734" w:rsidRPr="00F9497F">
        <w:rPr>
          <w:color w:val="FF0000"/>
        </w:rPr>
        <w:t xml:space="preserve">. </w:t>
      </w:r>
      <w:r w:rsidR="00344734" w:rsidRPr="00F9497F">
        <w:t>Buvo nutarta iškelti istorinę vėliavą Šilalės mieste Neprikla</w:t>
      </w:r>
      <w:r w:rsidR="007F0EEB" w:rsidRPr="00F9497F">
        <w:t xml:space="preserve">usomybės arba Atminimo aikštėse;  akcijos ,,Darom“ </w:t>
      </w:r>
      <w:r w:rsidR="007867FB" w:rsidRPr="00F9497F">
        <w:t xml:space="preserve">metu </w:t>
      </w:r>
      <w:r w:rsidR="007F0EEB" w:rsidRPr="00F9497F">
        <w:t>numatyta padėti sutvarkyti piliakalnius; mokyklose esančias muziejines vertybes, turinčias išliekamąją vertę,  pasiūlyta</w:t>
      </w:r>
      <w:r w:rsidR="00344734" w:rsidRPr="00F9497F">
        <w:rPr>
          <w:color w:val="FF0000"/>
        </w:rPr>
        <w:t xml:space="preserve"> </w:t>
      </w:r>
      <w:r w:rsidR="007F0EEB" w:rsidRPr="00F9497F">
        <w:t>perduoti saugoti Šilalės Vlado Statkevičiaus muziejui.</w:t>
      </w:r>
      <w:r w:rsidR="007F0EEB" w:rsidRPr="00F9497F">
        <w:rPr>
          <w:color w:val="FF0000"/>
        </w:rPr>
        <w:t xml:space="preserve"> </w:t>
      </w:r>
      <w:r w:rsidR="0038271D" w:rsidRPr="00F9497F">
        <w:t>Etninės kultūros plėtros programos įgyvendinimui Šilalės rajone 2016 m. buvo pateiktos 27 paraiškos. Savivaldybės biudžete šiai programai buvo skirta 7 tūkst. eurų. Iš tos sumos 1450 eurų pagal Etninės kultūros plėtros programą buvo skirta Dionizo Poškos premijai. Buvo</w:t>
      </w:r>
      <w:r w:rsidR="007F0EEB" w:rsidRPr="00F9497F">
        <w:t xml:space="preserve"> nutarta suteikti finansinę paramą šioms pateiktoms programoms įgyvendinti: Lietuvos aviacijos muziejui- ,,Šilalės krašto popieriaus karpinių tradicijos“, 200 eurų; </w:t>
      </w:r>
      <w:proofErr w:type="spellStart"/>
      <w:r w:rsidR="007F0EEB" w:rsidRPr="00F9497F">
        <w:t>Etnoklubui</w:t>
      </w:r>
      <w:proofErr w:type="spellEnd"/>
      <w:r w:rsidR="007F0EEB" w:rsidRPr="00F9497F">
        <w:t>, VšĮ- ,,Grok, armonika, grok- 4“, 450 eurų</w:t>
      </w:r>
      <w:r w:rsidR="0038271D" w:rsidRPr="00F9497F">
        <w:t>; Kaimo bendruomenių koordinaciniam centrui- ,,Krašto tradicinė duona 2“, 250 eurų;</w:t>
      </w:r>
      <w:r w:rsidR="0038271D" w:rsidRPr="00F9497F">
        <w:rPr>
          <w:color w:val="FF0000"/>
        </w:rPr>
        <w:t xml:space="preserve"> </w:t>
      </w:r>
      <w:r w:rsidR="0038271D" w:rsidRPr="00F9497F">
        <w:t xml:space="preserve">Kaltinėnų seniūnijai- Informacinio stendo įrengimui Kaltinėnų kapinėse, 300 eurų; </w:t>
      </w:r>
      <w:r w:rsidR="00D91485" w:rsidRPr="00F9497F">
        <w:t>Kvėdarnos Kazimiero Jauniaus gimnazijai- ,,Lūpinės armonikėlės gaidos“, 200 eurų; Kvėdarnos seniūnijai- Kvėdarnos kapinių lankytinų objektų informaciniam stendui pagaminti skirti 300 eurų; Šilalės rajono savivaldybės kultūros centrui- ,,Žemaitijos regiono etnokultūrinė naktis“, 450 eurų; Šilalės rajono savivaldybės kultūros centro Kvėdarnos kultūros namams- I-</w:t>
      </w:r>
      <w:proofErr w:type="spellStart"/>
      <w:r w:rsidR="00D91485" w:rsidRPr="00F9497F">
        <w:t>ajam</w:t>
      </w:r>
      <w:proofErr w:type="spellEnd"/>
      <w:r w:rsidR="00D91485" w:rsidRPr="00F9497F">
        <w:t xml:space="preserve"> klojimo teatrų festivaliui ,,</w:t>
      </w:r>
      <w:proofErr w:type="spellStart"/>
      <w:r w:rsidR="00D91485" w:rsidRPr="00F9497F">
        <w:t>Pri</w:t>
      </w:r>
      <w:proofErr w:type="spellEnd"/>
      <w:r w:rsidR="00D91485" w:rsidRPr="00F9497F">
        <w:t xml:space="preserve"> </w:t>
      </w:r>
      <w:proofErr w:type="spellStart"/>
      <w:r w:rsidR="00D91485" w:rsidRPr="00F9497F">
        <w:t>klietelis</w:t>
      </w:r>
      <w:proofErr w:type="spellEnd"/>
      <w:r w:rsidR="00D91485" w:rsidRPr="00F9497F">
        <w:t>“, 400 eurų; Šilalės rajono savivaldybės kultūros centro Upynos kultūros namams- Kultūrinių veiklų cikl</w:t>
      </w:r>
      <w:r w:rsidR="00A851C4" w:rsidRPr="00F9497F">
        <w:t>o</w:t>
      </w:r>
      <w:r w:rsidR="00D91485" w:rsidRPr="00F9497F">
        <w:t xml:space="preserve"> ,,Ką pasėsi- tą ir pjausi“</w:t>
      </w:r>
      <w:r w:rsidR="00A851C4" w:rsidRPr="00F9497F">
        <w:t xml:space="preserve"> organizavimui, 300 eurų; Laukuvos seniūnijai- Senųjų Laukuvos kapinių informacinio stendo schemos maketavimui, pagaminimui bei įrengimui, 300 eurų;</w:t>
      </w:r>
      <w:r w:rsidR="00A851C4" w:rsidRPr="00F9497F">
        <w:rPr>
          <w:color w:val="FF0000"/>
        </w:rPr>
        <w:t xml:space="preserve"> </w:t>
      </w:r>
      <w:r w:rsidR="00A851C4" w:rsidRPr="00F9497F">
        <w:t>Šilalės miesto seniūnijai- Informacinio stendo įrengimui Šilalės miesto kapinėse, 300 eurų; Pajūrio vaikų globos namams- ,,Atrask save praeities lobiuose- 6“, 200 eurų; Palentinio seniūnijai- ,,Gegužinių giesmių giedojimo užbaigimo šventė“, 200 eurų; Lietuvos politinių kalinių ir tremtinių sąjungos Šilalės filialui- ,,Lietuvos laisvės kovų paveldo įamžinimas“, 350 eurų; Požerės kaimo bendruomene</w:t>
      </w:r>
      <w:r w:rsidR="007867FB" w:rsidRPr="00F9497F">
        <w:t>i</w:t>
      </w:r>
      <w:r w:rsidR="00A851C4" w:rsidRPr="00F9497F">
        <w:t>- ,,</w:t>
      </w:r>
      <w:proofErr w:type="spellStart"/>
      <w:r w:rsidR="00A851C4" w:rsidRPr="00F9497F">
        <w:t>Muna</w:t>
      </w:r>
      <w:proofErr w:type="spellEnd"/>
      <w:r w:rsidR="00A851C4" w:rsidRPr="00F9497F">
        <w:t xml:space="preserve"> </w:t>
      </w:r>
      <w:proofErr w:type="spellStart"/>
      <w:r w:rsidR="00A851C4" w:rsidRPr="00F9497F">
        <w:t>brungi</w:t>
      </w:r>
      <w:proofErr w:type="spellEnd"/>
      <w:r w:rsidR="00A851C4" w:rsidRPr="00F9497F">
        <w:t xml:space="preserve"> gimtinė“, 200 eurų; Šilalės Vlado Statkevičiaus muziejui- Atminimo lentelės ant D. Poškos kapo gaminimo ir pastatymo darbams, 300 eurų; Šilalės r. Žadeikių pagrindinei mokyklai- </w:t>
      </w:r>
      <w:proofErr w:type="spellStart"/>
      <w:r w:rsidR="00A851C4" w:rsidRPr="00F9497F">
        <w:t>Etno</w:t>
      </w:r>
      <w:proofErr w:type="spellEnd"/>
      <w:r w:rsidR="00A851C4" w:rsidRPr="00F9497F">
        <w:t xml:space="preserve"> vakaronei ,,Šokam </w:t>
      </w:r>
      <w:proofErr w:type="spellStart"/>
      <w:r w:rsidR="00A851C4" w:rsidRPr="00F9497F">
        <w:t>trypam</w:t>
      </w:r>
      <w:proofErr w:type="spellEnd"/>
      <w:r w:rsidR="00A851C4" w:rsidRPr="00F9497F">
        <w:t>‘, 200 eurų; Žemaičių kultūros draugijos Šilalės skyriui- Šilalės krašto 15-ajai žemaičių sueigai ,,Tauta, pamiršusi savo praeitį,</w:t>
      </w:r>
      <w:r w:rsidR="002F0062" w:rsidRPr="00F9497F">
        <w:t xml:space="preserve"> yra be ateiti</w:t>
      </w:r>
      <w:r w:rsidR="00A851C4" w:rsidRPr="00F9497F">
        <w:t>e</w:t>
      </w:r>
      <w:r w:rsidR="002F0062" w:rsidRPr="00F9497F">
        <w:t>s, 350 eurų</w:t>
      </w:r>
      <w:r w:rsidR="00982B61" w:rsidRPr="00F9497F">
        <w:rPr>
          <w:color w:val="FF0000"/>
        </w:rPr>
        <w:t xml:space="preserve"> </w:t>
      </w:r>
    </w:p>
    <w:p w:rsidR="005406E3" w:rsidRPr="00F9497F" w:rsidRDefault="00E2088C" w:rsidP="00637AC9">
      <w:pPr>
        <w:pStyle w:val="Pagrindinistekstas"/>
        <w:spacing w:after="0" w:line="360" w:lineRule="auto"/>
        <w:ind w:firstLine="900"/>
        <w:jc w:val="both"/>
        <w:rPr>
          <w:lang w:val="lt-LT"/>
        </w:rPr>
      </w:pPr>
      <w:r w:rsidRPr="00F9497F">
        <w:rPr>
          <w:noProof/>
          <w:lang w:val="lt-LT" w:eastAsia="lt-LT"/>
        </w:rPr>
        <mc:AlternateContent>
          <mc:Choice Requires="wps">
            <w:drawing>
              <wp:anchor distT="0" distB="0" distL="114300" distR="114300" simplePos="0" relativeHeight="251664384" behindDoc="0" locked="0" layoutInCell="1" allowOverlap="1">
                <wp:simplePos x="0" y="0"/>
                <wp:positionH relativeFrom="column">
                  <wp:posOffset>929640</wp:posOffset>
                </wp:positionH>
                <wp:positionV relativeFrom="paragraph">
                  <wp:posOffset>103505</wp:posOffset>
                </wp:positionV>
                <wp:extent cx="4152900" cy="752475"/>
                <wp:effectExtent l="9525" t="11430" r="9525" b="26670"/>
                <wp:wrapNone/>
                <wp:docPr id="1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75247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Šilalės rajono keleivinio transporto ir moksleivių pavėžėjimo organizavimo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7" style="position:absolute;left:0;text-align:left;margin-left:73.2pt;margin-top:8.15pt;width:327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Šilalės rajono keleivinio transporto ir moksleivių pavėžėjimo organizavimo komisija</w:t>
                      </w:r>
                    </w:p>
                  </w:txbxContent>
                </v:textbox>
              </v:rect>
            </w:pict>
          </mc:Fallback>
        </mc:AlternateContent>
      </w:r>
    </w:p>
    <w:p w:rsidR="005406E3" w:rsidRPr="00F9497F" w:rsidRDefault="005406E3" w:rsidP="00637AC9">
      <w:pPr>
        <w:pStyle w:val="Pagrindinistekstas"/>
        <w:spacing w:after="0" w:line="360" w:lineRule="auto"/>
        <w:ind w:firstLine="900"/>
        <w:jc w:val="both"/>
        <w:rPr>
          <w:lang w:val="lt-LT"/>
        </w:rPr>
      </w:pPr>
    </w:p>
    <w:p w:rsidR="005406E3" w:rsidRPr="00F9497F" w:rsidRDefault="005406E3" w:rsidP="00637AC9">
      <w:pPr>
        <w:pStyle w:val="Pagrindinistekstas"/>
        <w:spacing w:after="0" w:line="360" w:lineRule="auto"/>
        <w:ind w:firstLine="900"/>
        <w:jc w:val="both"/>
        <w:rPr>
          <w:lang w:val="lt-LT"/>
        </w:rPr>
      </w:pPr>
    </w:p>
    <w:p w:rsidR="005406E3" w:rsidRPr="00F9497F" w:rsidRDefault="005406E3" w:rsidP="00637AC9">
      <w:pPr>
        <w:pStyle w:val="Pagrindinistekstas"/>
        <w:spacing w:after="0" w:line="360" w:lineRule="auto"/>
        <w:ind w:firstLine="900"/>
        <w:jc w:val="both"/>
        <w:rPr>
          <w:lang w:val="lt-LT"/>
        </w:rPr>
      </w:pPr>
    </w:p>
    <w:p w:rsidR="00637AC9" w:rsidRPr="00F9497F" w:rsidRDefault="002F0062" w:rsidP="00637AC9">
      <w:pPr>
        <w:pStyle w:val="Pagrindinistekstas"/>
        <w:spacing w:after="0" w:line="360" w:lineRule="auto"/>
        <w:ind w:firstLine="900"/>
        <w:jc w:val="both"/>
        <w:rPr>
          <w:lang w:val="lt-LT"/>
        </w:rPr>
      </w:pPr>
      <w:r w:rsidRPr="00F9497F">
        <w:rPr>
          <w:lang w:val="lt-LT"/>
        </w:rPr>
        <w:t xml:space="preserve">  </w:t>
      </w:r>
      <w:r w:rsidR="00637AC9" w:rsidRPr="00F9497F">
        <w:rPr>
          <w:lang w:val="lt-LT"/>
        </w:rPr>
        <w:t>Komisija savo veiklą vykdė vadovaudamasi Tarybos patvirtintais Šilalės rajono keleivinio transporto ir moksleivių pavėžėjimo organizavim</w:t>
      </w:r>
      <w:r w:rsidR="0055345C" w:rsidRPr="00F9497F">
        <w:rPr>
          <w:lang w:val="lt-LT"/>
        </w:rPr>
        <w:t>o komisijos nuostatais. Per 2016</w:t>
      </w:r>
      <w:r w:rsidR="00637AC9" w:rsidRPr="00F9497F">
        <w:rPr>
          <w:lang w:val="lt-LT"/>
        </w:rPr>
        <w:t xml:space="preserve"> m. </w:t>
      </w:r>
      <w:r w:rsidRPr="00F9497F">
        <w:rPr>
          <w:lang w:val="lt-LT"/>
        </w:rPr>
        <w:t>įvyko 3</w:t>
      </w:r>
      <w:r w:rsidR="00637AC9" w:rsidRPr="00F9497F">
        <w:rPr>
          <w:lang w:val="lt-LT"/>
        </w:rPr>
        <w:t xml:space="preserve"> komisijos posėdžiai, kuriuose daugiausiai buvo svarstomi klausimai, susiję su mokinių pavėžėjimo </w:t>
      </w:r>
      <w:r w:rsidR="00637AC9" w:rsidRPr="00F9497F">
        <w:rPr>
          <w:lang w:val="lt-LT"/>
        </w:rPr>
        <w:lastRenderedPageBreak/>
        <w:t xml:space="preserve">organizavimu. Pagal šios komisijos ir mokyklų vadovų siūlymus bei atsižvelgiant į mokinių tėvų pageidavimus Administracijos direktoriaus įsakymais buvo tvirtinami ir keičiami mokinių vežimo mokykliniais autobusais maršrutai bei UAB ,,Šilalės autobusų parkas“ vietinio reguliaraus susisiekimo autobusų maršrutai. </w:t>
      </w:r>
    </w:p>
    <w:p w:rsidR="005406E3" w:rsidRPr="00F9497F" w:rsidRDefault="00E2088C" w:rsidP="00637AC9">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63360" behindDoc="0" locked="0" layoutInCell="1" allowOverlap="1">
                <wp:simplePos x="0" y="0"/>
                <wp:positionH relativeFrom="column">
                  <wp:posOffset>1224915</wp:posOffset>
                </wp:positionH>
                <wp:positionV relativeFrom="paragraph">
                  <wp:posOffset>32385</wp:posOffset>
                </wp:positionV>
                <wp:extent cx="3876675" cy="771525"/>
                <wp:effectExtent l="9525" t="13335" r="9525" b="24765"/>
                <wp:wrapNone/>
                <wp:docPr id="1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6675" cy="7715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5406E3" w:rsidRPr="005406E3" w:rsidRDefault="005406E3" w:rsidP="005406E3">
                            <w:pPr>
                              <w:jc w:val="center"/>
                              <w:rPr>
                                <w:b/>
                              </w:rPr>
                            </w:pPr>
                            <w:r w:rsidRPr="005406E3">
                              <w:rPr>
                                <w:b/>
                              </w:rPr>
                              <w:t>Šilalės rajono gyventojams teikiamų paslaugų gerinimo bei atliekų tvarkymo prog</w:t>
                            </w:r>
                            <w:r>
                              <w:rPr>
                                <w:b/>
                              </w:rPr>
                              <w:t>ramos paraiškų atrankos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8" style="position:absolute;left:0;text-align:left;margin-left:96.45pt;margin-top:2.55pt;width:305.25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" fillcolor="#d99594" strokecolor="#d99594" strokeweight="1pt">
                <v:fill color2="#f2dbdb" angle="135" focus="50%" type="gradient"/>
                <v:shadow on="t" color="#622423" opacity=".5" offset="1pt"/>
                <v:textbox>
                  <w:txbxContent>
                    <w:p w:rsidR="005406E3" w:rsidRPr="005406E3" w:rsidRDefault="005406E3" w:rsidP="005406E3">
                      <w:pPr>
                        <w:jc w:val="center"/>
                        <w:rPr>
                          <w:b/>
                        </w:rPr>
                      </w:pPr>
                      <w:r w:rsidRPr="005406E3">
                        <w:rPr>
                          <w:b/>
                        </w:rPr>
                        <w:t>Šilalės rajono gyventojams teikiamų paslaugų gerinimo bei atliekų tvarkymo prog</w:t>
                      </w:r>
                      <w:r>
                        <w:rPr>
                          <w:b/>
                        </w:rPr>
                        <w:t>ramos paraiškų atrankos komisija</w:t>
                      </w:r>
                    </w:p>
                  </w:txbxContent>
                </v:textbox>
              </v:rect>
            </w:pict>
          </mc:Fallback>
        </mc:AlternateContent>
      </w:r>
    </w:p>
    <w:p w:rsidR="005406E3" w:rsidRPr="00F9497F" w:rsidRDefault="005406E3" w:rsidP="00637AC9">
      <w:pPr>
        <w:pStyle w:val="Pagrindinistekstas"/>
        <w:spacing w:after="0" w:line="360" w:lineRule="auto"/>
        <w:ind w:firstLine="907"/>
        <w:jc w:val="both"/>
        <w:rPr>
          <w:lang w:val="lt-LT"/>
        </w:rPr>
      </w:pPr>
    </w:p>
    <w:p w:rsidR="005406E3" w:rsidRPr="00F9497F" w:rsidRDefault="005406E3" w:rsidP="00637AC9">
      <w:pPr>
        <w:pStyle w:val="Pagrindinistekstas"/>
        <w:spacing w:after="0" w:line="360" w:lineRule="auto"/>
        <w:ind w:firstLine="907"/>
        <w:jc w:val="both"/>
        <w:rPr>
          <w:lang w:val="lt-LT"/>
        </w:rPr>
      </w:pPr>
    </w:p>
    <w:p w:rsidR="005406E3" w:rsidRPr="00F9497F" w:rsidRDefault="005406E3" w:rsidP="00637AC9">
      <w:pPr>
        <w:pStyle w:val="Pagrindinistekstas"/>
        <w:spacing w:after="0" w:line="360" w:lineRule="auto"/>
        <w:ind w:firstLine="907"/>
        <w:jc w:val="both"/>
        <w:rPr>
          <w:lang w:val="lt-LT"/>
        </w:rPr>
      </w:pPr>
    </w:p>
    <w:p w:rsidR="00637AC9" w:rsidRPr="00F9497F" w:rsidRDefault="0055345C" w:rsidP="005406E3">
      <w:pPr>
        <w:pStyle w:val="Pagrindinistekstas"/>
        <w:spacing w:after="0" w:line="360" w:lineRule="auto"/>
        <w:jc w:val="both"/>
        <w:rPr>
          <w:color w:val="FF0000"/>
          <w:highlight w:val="cyan"/>
          <w:lang w:val="lt-LT"/>
        </w:rPr>
      </w:pPr>
      <w:r w:rsidRPr="00F9497F">
        <w:rPr>
          <w:lang w:val="lt-LT"/>
        </w:rPr>
        <w:t>Per 2016</w:t>
      </w:r>
      <w:r w:rsidR="00637AC9" w:rsidRPr="00F9497F">
        <w:rPr>
          <w:lang w:val="lt-LT"/>
        </w:rPr>
        <w:t xml:space="preserve"> m</w:t>
      </w:r>
      <w:r w:rsidRPr="00F9497F">
        <w:rPr>
          <w:lang w:val="lt-LT"/>
        </w:rPr>
        <w:t>. įvyko 3</w:t>
      </w:r>
      <w:r w:rsidR="00637AC9" w:rsidRPr="00F9497F">
        <w:rPr>
          <w:lang w:val="lt-LT"/>
        </w:rPr>
        <w:t xml:space="preserve"> komisijos posėdžiai.</w:t>
      </w:r>
      <w:r w:rsidR="00637AC9" w:rsidRPr="00F9497F">
        <w:rPr>
          <w:color w:val="FF0000"/>
          <w:lang w:val="lt-LT"/>
        </w:rPr>
        <w:t xml:space="preserve"> </w:t>
      </w:r>
      <w:r w:rsidR="00527CAF" w:rsidRPr="00F9497F">
        <w:rPr>
          <w:lang w:val="lt-LT"/>
        </w:rPr>
        <w:t xml:space="preserve">Šilalės rajono gyventojams teikiamų paslaugų gerinimo bei atliekų tvarkymo programos lėšų skirtos: UAB ,,Gedmina“- 3000, 00 eurų šarvojimo namų 3-ios salės remontui; UAB ,,Šilalės autobusų parkas“- 4000,00 eurų autobuso įsigijimui; UAB ,,Šilalės šilumos tinklai“- 4000,00 eurų Vingininkų k., Šilalės r. katilinės Nr. 1 katilo Nr. 5 pakuros atnaujinimui, kuro padavimo transporterio remontui bei pakuros skliauto ir </w:t>
      </w:r>
      <w:proofErr w:type="spellStart"/>
      <w:r w:rsidR="00527CAF" w:rsidRPr="00F9497F">
        <w:rPr>
          <w:lang w:val="lt-LT"/>
        </w:rPr>
        <w:t>ardyno</w:t>
      </w:r>
      <w:proofErr w:type="spellEnd"/>
      <w:r w:rsidR="00527CAF" w:rsidRPr="00F9497F">
        <w:rPr>
          <w:lang w:val="lt-LT"/>
        </w:rPr>
        <w:t xml:space="preserve"> remontui; UAB ,,Šilalės vandenys“- 4000,00 eurų naujų buitinių nuotekų tinklų įrengimui Dariaus ir Girėno g. </w:t>
      </w:r>
      <w:r w:rsidR="00BB1093" w:rsidRPr="00F9497F">
        <w:rPr>
          <w:lang w:val="lt-LT"/>
        </w:rPr>
        <w:t>namams N</w:t>
      </w:r>
      <w:r w:rsidR="00527CAF" w:rsidRPr="00F9497F">
        <w:rPr>
          <w:lang w:val="lt-LT"/>
        </w:rPr>
        <w:t>r. 19 ir Nr. 19A, Pajūrio mstl., Šilalės r.</w:t>
      </w:r>
      <w:r w:rsidR="00BB1093" w:rsidRPr="00F9497F">
        <w:rPr>
          <w:color w:val="FF0000"/>
          <w:lang w:val="lt-LT"/>
        </w:rPr>
        <w:t xml:space="preserve"> </w:t>
      </w:r>
    </w:p>
    <w:p w:rsidR="001106DE" w:rsidRPr="00F9497F" w:rsidRDefault="00E2088C" w:rsidP="00D43340">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61312" behindDoc="0" locked="0" layoutInCell="1" allowOverlap="1">
                <wp:simplePos x="0" y="0"/>
                <wp:positionH relativeFrom="column">
                  <wp:posOffset>1301115</wp:posOffset>
                </wp:positionH>
                <wp:positionV relativeFrom="paragraph">
                  <wp:posOffset>57785</wp:posOffset>
                </wp:positionV>
                <wp:extent cx="3752850" cy="781050"/>
                <wp:effectExtent l="9525" t="15240" r="9525" b="22860"/>
                <wp:wrapNone/>
                <wp:docPr id="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78105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Default="001106DE" w:rsidP="001106DE">
                            <w:pPr>
                              <w:jc w:val="center"/>
                              <w:rPr>
                                <w:b/>
                              </w:rPr>
                            </w:pPr>
                            <w:r w:rsidRPr="001106DE">
                              <w:rPr>
                                <w:b/>
                              </w:rPr>
                              <w:t xml:space="preserve">Šilalės rajono savivaldybės </w:t>
                            </w:r>
                          </w:p>
                          <w:p w:rsidR="001106DE" w:rsidRPr="001106DE" w:rsidRDefault="001106DE" w:rsidP="001106DE">
                            <w:pPr>
                              <w:jc w:val="center"/>
                              <w:rPr>
                                <w:b/>
                              </w:rPr>
                            </w:pPr>
                            <w:r w:rsidRPr="001106DE">
                              <w:rPr>
                                <w:b/>
                              </w:rPr>
                              <w:t>Tikslinio medicinos studijų bei gyvenamojo būsto suteikimo rėmimo vertinimo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9" style="position:absolute;left:0;text-align:left;margin-left:102.45pt;margin-top:4.55pt;width:295.5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" fillcolor="#d99594" strokecolor="#d99594" strokeweight="1pt">
                <v:fill color2="#f2dbdb" angle="135" focus="50%" type="gradient"/>
                <v:shadow on="t" color="#622423" opacity=".5" offset="1pt"/>
                <v:textbox>
                  <w:txbxContent>
                    <w:p w:rsidR="001106DE" w:rsidRDefault="001106DE" w:rsidP="001106DE">
                      <w:pPr>
                        <w:jc w:val="center"/>
                        <w:rPr>
                          <w:b/>
                        </w:rPr>
                      </w:pPr>
                      <w:r w:rsidRPr="001106DE">
                        <w:rPr>
                          <w:b/>
                        </w:rPr>
                        <w:t xml:space="preserve">Šilalės rajono savivaldybės </w:t>
                      </w:r>
                    </w:p>
                    <w:p w:rsidR="001106DE" w:rsidRPr="001106DE" w:rsidRDefault="001106DE" w:rsidP="001106DE">
                      <w:pPr>
                        <w:jc w:val="center"/>
                        <w:rPr>
                          <w:b/>
                        </w:rPr>
                      </w:pPr>
                      <w:r w:rsidRPr="001106DE">
                        <w:rPr>
                          <w:b/>
                        </w:rPr>
                        <w:t>Tikslinio medicinos studijų bei gyvenamojo būsto suteikimo rėmimo vertinimo komisija</w:t>
                      </w:r>
                    </w:p>
                  </w:txbxContent>
                </v:textbox>
              </v:rect>
            </w:pict>
          </mc:Fallback>
        </mc:AlternateContent>
      </w: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3D00EC" w:rsidRPr="00F9497F" w:rsidRDefault="003D00EC" w:rsidP="001106DE">
      <w:pPr>
        <w:pStyle w:val="Pagrindinistekstas"/>
        <w:spacing w:after="0" w:line="360" w:lineRule="auto"/>
        <w:jc w:val="both"/>
        <w:rPr>
          <w:lang w:val="lt-LT"/>
        </w:rPr>
      </w:pPr>
      <w:r w:rsidRPr="00F9497F">
        <w:rPr>
          <w:lang w:val="lt-LT"/>
        </w:rPr>
        <w:t>ne</w:t>
      </w:r>
      <w:r w:rsidR="006E075E" w:rsidRPr="00F9497F">
        <w:rPr>
          <w:lang w:val="lt-LT"/>
        </w:rPr>
        <w:t>posėdžiavo</w:t>
      </w:r>
      <w:r w:rsidRPr="00F9497F">
        <w:rPr>
          <w:lang w:val="lt-LT"/>
        </w:rPr>
        <w:t>, nes nebuvo gauta nei vieno prašymo.</w:t>
      </w:r>
      <w:r w:rsidR="006E075E" w:rsidRPr="00F9497F">
        <w:rPr>
          <w:lang w:val="lt-LT"/>
        </w:rPr>
        <w:t xml:space="preserve"> </w:t>
      </w:r>
    </w:p>
    <w:p w:rsidR="001106DE" w:rsidRPr="00F9497F" w:rsidRDefault="00E2088C" w:rsidP="00D43340">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60288" behindDoc="0" locked="0" layoutInCell="1" allowOverlap="1">
                <wp:simplePos x="0" y="0"/>
                <wp:positionH relativeFrom="column">
                  <wp:posOffset>1348740</wp:posOffset>
                </wp:positionH>
                <wp:positionV relativeFrom="paragraph">
                  <wp:posOffset>48260</wp:posOffset>
                </wp:positionV>
                <wp:extent cx="3752850" cy="733425"/>
                <wp:effectExtent l="9525" t="15240" r="9525" b="2286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7334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Pr="001106DE" w:rsidRDefault="001106DE" w:rsidP="001106DE">
                            <w:pPr>
                              <w:jc w:val="center"/>
                              <w:rPr>
                                <w:b/>
                              </w:rPr>
                            </w:pPr>
                            <w:r w:rsidRPr="001106DE">
                              <w:rPr>
                                <w:b/>
                              </w:rPr>
                              <w:t>Šilalės rajono verslo plėt</w:t>
                            </w:r>
                            <w:r>
                              <w:rPr>
                                <w:b/>
                              </w:rPr>
                              <w:t>ros programos vertinimo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40" style="position:absolute;left:0;text-align:left;margin-left:106.2pt;margin-top:3.8pt;width:29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" fillcolor="#d99594" strokecolor="#d99594" strokeweight="1pt">
                <v:fill color2="#f2dbdb" angle="135" focus="50%" type="gradient"/>
                <v:shadow on="t" color="#622423" opacity=".5" offset="1pt"/>
                <v:textbox>
                  <w:txbxContent>
                    <w:p w:rsidR="001106DE" w:rsidRPr="001106DE" w:rsidRDefault="001106DE" w:rsidP="001106DE">
                      <w:pPr>
                        <w:jc w:val="center"/>
                        <w:rPr>
                          <w:b/>
                        </w:rPr>
                      </w:pPr>
                      <w:r w:rsidRPr="001106DE">
                        <w:rPr>
                          <w:b/>
                        </w:rPr>
                        <w:t>Šilalės rajono verslo plėt</w:t>
                      </w:r>
                      <w:r>
                        <w:rPr>
                          <w:b/>
                        </w:rPr>
                        <w:t>ros programos vertinimo komisija</w:t>
                      </w:r>
                    </w:p>
                  </w:txbxContent>
                </v:textbox>
              </v:rect>
            </w:pict>
          </mc:Fallback>
        </mc:AlternateContent>
      </w: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495C9D" w:rsidRPr="00F9497F" w:rsidRDefault="00495C9D" w:rsidP="00D43340">
      <w:pPr>
        <w:pStyle w:val="Pagrindinistekstas"/>
        <w:spacing w:after="0" w:line="360" w:lineRule="auto"/>
        <w:ind w:firstLine="907"/>
        <w:jc w:val="both"/>
        <w:rPr>
          <w:lang w:val="lt-LT"/>
        </w:rPr>
      </w:pPr>
      <w:r w:rsidRPr="00F9497F">
        <w:rPr>
          <w:lang w:val="lt-LT"/>
        </w:rPr>
        <w:t>2</w:t>
      </w:r>
      <w:r w:rsidR="007C07B2" w:rsidRPr="00F9497F">
        <w:rPr>
          <w:lang w:val="lt-LT"/>
        </w:rPr>
        <w:t>01</w:t>
      </w:r>
      <w:r w:rsidR="00BB1093" w:rsidRPr="00F9497F">
        <w:rPr>
          <w:lang w:val="lt-LT"/>
        </w:rPr>
        <w:t>6</w:t>
      </w:r>
      <w:r w:rsidRPr="00F9497F">
        <w:rPr>
          <w:lang w:val="lt-LT"/>
        </w:rPr>
        <w:t xml:space="preserve"> m. </w:t>
      </w:r>
      <w:r w:rsidR="00BB1093" w:rsidRPr="00F9497F">
        <w:rPr>
          <w:lang w:val="lt-LT"/>
        </w:rPr>
        <w:t xml:space="preserve">įvyko 3 Komisijos posėdžiai. </w:t>
      </w:r>
      <w:r w:rsidRPr="00F9497F">
        <w:rPr>
          <w:lang w:val="lt-LT"/>
        </w:rPr>
        <w:t>Šiai Programai iš Savivaldybės biudžeto buvo skirta</w:t>
      </w:r>
      <w:r w:rsidRPr="00F9497F">
        <w:rPr>
          <w:color w:val="FF0000"/>
          <w:lang w:val="lt-LT"/>
        </w:rPr>
        <w:t xml:space="preserve"> </w:t>
      </w:r>
      <w:r w:rsidR="003D00EC" w:rsidRPr="00F9497F">
        <w:rPr>
          <w:lang w:val="lt-LT"/>
        </w:rPr>
        <w:t>12</w:t>
      </w:r>
      <w:r w:rsidRPr="00F9497F">
        <w:rPr>
          <w:lang w:val="lt-LT"/>
        </w:rPr>
        <w:t xml:space="preserve"> tūkst. </w:t>
      </w:r>
      <w:r w:rsidR="003D00EC" w:rsidRPr="00F9497F">
        <w:rPr>
          <w:lang w:val="lt-LT"/>
        </w:rPr>
        <w:t>Eur.</w:t>
      </w:r>
      <w:r w:rsidR="003D00EC" w:rsidRPr="00F9497F">
        <w:rPr>
          <w:color w:val="FF0000"/>
          <w:lang w:val="lt-LT"/>
        </w:rPr>
        <w:t xml:space="preserve"> </w:t>
      </w:r>
      <w:r w:rsidR="00E07BBD" w:rsidRPr="00F9497F">
        <w:rPr>
          <w:lang w:val="lt-LT"/>
        </w:rPr>
        <w:t>Buvo pateikta 31 prašymas.</w:t>
      </w:r>
      <w:r w:rsidR="00E07BBD" w:rsidRPr="00F9497F">
        <w:rPr>
          <w:color w:val="FF0000"/>
          <w:lang w:val="lt-LT"/>
        </w:rPr>
        <w:t xml:space="preserve"> </w:t>
      </w:r>
      <w:r w:rsidR="003D00EC" w:rsidRPr="00F9497F">
        <w:rPr>
          <w:lang w:val="lt-LT"/>
        </w:rPr>
        <w:t xml:space="preserve">Komisija </w:t>
      </w:r>
      <w:r w:rsidR="007C07B2" w:rsidRPr="00F9497F">
        <w:rPr>
          <w:lang w:val="lt-LT"/>
        </w:rPr>
        <w:t>paskirstė tu</w:t>
      </w:r>
      <w:r w:rsidR="003D00EC" w:rsidRPr="00F9497F">
        <w:rPr>
          <w:lang w:val="lt-LT"/>
        </w:rPr>
        <w:t>rimas lėšas 28 smulkaus ir vidutinio verslo subjektams, vykdantiems veiklą Šilalės rajono savivaldybės teritorijoje</w:t>
      </w:r>
      <w:r w:rsidR="00C15C0D" w:rsidRPr="00F9497F">
        <w:rPr>
          <w:lang w:val="lt-LT"/>
        </w:rPr>
        <w:t>.</w:t>
      </w:r>
      <w:r w:rsidR="00E07BBD" w:rsidRPr="00F9497F">
        <w:rPr>
          <w:color w:val="FF0000"/>
          <w:lang w:val="lt-LT"/>
        </w:rPr>
        <w:t xml:space="preserve"> </w:t>
      </w:r>
      <w:r w:rsidR="00E07BBD" w:rsidRPr="00F9497F">
        <w:rPr>
          <w:lang w:val="lt-LT"/>
        </w:rPr>
        <w:t xml:space="preserve">3 verslo subjektams lėšos nebuvo skiriamos dėl šių priežasčių: buvo pažeistas 18 Programos punktas, teigiantis, kad lėšos gali būti skiriamos tik vieną kartą per ketverius metus, </w:t>
      </w:r>
      <w:r w:rsidR="00A86C12" w:rsidRPr="00F9497F">
        <w:rPr>
          <w:lang w:val="lt-LT"/>
        </w:rPr>
        <w:t xml:space="preserve">nepilnai pateikti paraiškos dokumentai. </w:t>
      </w:r>
    </w:p>
    <w:p w:rsidR="001106DE" w:rsidRPr="00F9497F" w:rsidRDefault="00E2088C" w:rsidP="00D43340">
      <w:pPr>
        <w:pStyle w:val="Pagrindinistekstas"/>
        <w:spacing w:after="0" w:line="360" w:lineRule="auto"/>
        <w:ind w:firstLine="907"/>
        <w:jc w:val="both"/>
        <w:rPr>
          <w:b/>
          <w:lang w:val="lt-LT"/>
        </w:rPr>
      </w:pPr>
      <w:r w:rsidRPr="00F9497F">
        <w:rPr>
          <w:b/>
          <w:noProof/>
          <w:lang w:val="lt-LT" w:eastAsia="lt-LT"/>
        </w:rPr>
        <mc:AlternateContent>
          <mc:Choice Requires="wps">
            <w:drawing>
              <wp:anchor distT="0" distB="0" distL="114300" distR="114300" simplePos="0" relativeHeight="251659264" behindDoc="0" locked="0" layoutInCell="1" allowOverlap="1">
                <wp:simplePos x="0" y="0"/>
                <wp:positionH relativeFrom="column">
                  <wp:posOffset>834390</wp:posOffset>
                </wp:positionH>
                <wp:positionV relativeFrom="paragraph">
                  <wp:posOffset>217170</wp:posOffset>
                </wp:positionV>
                <wp:extent cx="3981450" cy="731520"/>
                <wp:effectExtent l="9525" t="6985" r="9525" b="23495"/>
                <wp:wrapNone/>
                <wp:docPr id="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73152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Default="001106DE" w:rsidP="001106DE">
                            <w:pPr>
                              <w:jc w:val="center"/>
                              <w:rPr>
                                <w:b/>
                              </w:rPr>
                            </w:pPr>
                            <w:r w:rsidRPr="001106DE">
                              <w:rPr>
                                <w:b/>
                              </w:rPr>
                              <w:t>Šilalės rajono savi</w:t>
                            </w:r>
                            <w:r>
                              <w:rPr>
                                <w:b/>
                              </w:rPr>
                              <w:t>valdybės</w:t>
                            </w:r>
                          </w:p>
                          <w:p w:rsidR="001106DE" w:rsidRPr="001106DE" w:rsidRDefault="001106DE" w:rsidP="001106DE">
                            <w:pPr>
                              <w:jc w:val="center"/>
                              <w:rPr>
                                <w:b/>
                              </w:rPr>
                            </w:pPr>
                            <w:r>
                              <w:rPr>
                                <w:b/>
                              </w:rPr>
                              <w:t>Antikorupcijos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41" style="position:absolute;left:0;text-align:left;margin-left:65.7pt;margin-top:17.1pt;width:313.5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" fillcolor="#d99594" strokecolor="#d99594" strokeweight="1pt">
                <v:fill color2="#f2dbdb" angle="135" focus="50%" type="gradient"/>
                <v:shadow on="t" color="#622423" opacity=".5" offset="1pt"/>
                <v:textbox>
                  <w:txbxContent>
                    <w:p w:rsidR="001106DE" w:rsidRDefault="001106DE" w:rsidP="001106DE">
                      <w:pPr>
                        <w:jc w:val="center"/>
                        <w:rPr>
                          <w:b/>
                        </w:rPr>
                      </w:pPr>
                      <w:r w:rsidRPr="001106DE">
                        <w:rPr>
                          <w:b/>
                        </w:rPr>
                        <w:t>Šilalės rajono savi</w:t>
                      </w:r>
                      <w:r>
                        <w:rPr>
                          <w:b/>
                        </w:rPr>
                        <w:t>valdybės</w:t>
                      </w:r>
                    </w:p>
                    <w:p w:rsidR="001106DE" w:rsidRPr="001106DE" w:rsidRDefault="001106DE" w:rsidP="001106DE">
                      <w:pPr>
                        <w:jc w:val="center"/>
                        <w:rPr>
                          <w:b/>
                        </w:rPr>
                      </w:pPr>
                      <w:r>
                        <w:rPr>
                          <w:b/>
                        </w:rPr>
                        <w:t>Antikorupcijos komisija</w:t>
                      </w:r>
                    </w:p>
                  </w:txbxContent>
                </v:textbox>
              </v:rect>
            </w:pict>
          </mc:Fallback>
        </mc:AlternateContent>
      </w:r>
    </w:p>
    <w:p w:rsidR="001106DE" w:rsidRPr="00F9497F" w:rsidRDefault="001106DE" w:rsidP="00D43340">
      <w:pPr>
        <w:pStyle w:val="Pagrindinistekstas"/>
        <w:spacing w:after="0" w:line="360" w:lineRule="auto"/>
        <w:ind w:firstLine="907"/>
        <w:jc w:val="both"/>
        <w:rPr>
          <w:b/>
          <w:lang w:val="lt-LT"/>
        </w:rPr>
      </w:pPr>
    </w:p>
    <w:p w:rsidR="001106DE" w:rsidRPr="00F9497F" w:rsidRDefault="001106DE" w:rsidP="00D43340">
      <w:pPr>
        <w:pStyle w:val="Pagrindinistekstas"/>
        <w:spacing w:after="0" w:line="360" w:lineRule="auto"/>
        <w:ind w:firstLine="907"/>
        <w:jc w:val="both"/>
        <w:rPr>
          <w:b/>
          <w:lang w:val="lt-LT"/>
        </w:rPr>
      </w:pPr>
    </w:p>
    <w:p w:rsidR="001106DE" w:rsidRPr="00F9497F" w:rsidRDefault="001106DE" w:rsidP="00D43340">
      <w:pPr>
        <w:pStyle w:val="Pagrindinistekstas"/>
        <w:spacing w:after="0" w:line="360" w:lineRule="auto"/>
        <w:ind w:firstLine="907"/>
        <w:jc w:val="both"/>
        <w:rPr>
          <w:b/>
          <w:lang w:val="lt-LT"/>
        </w:rPr>
      </w:pPr>
    </w:p>
    <w:p w:rsidR="001106DE" w:rsidRPr="00F9497F" w:rsidRDefault="001106DE" w:rsidP="00D43340">
      <w:pPr>
        <w:pStyle w:val="Pagrindinistekstas"/>
        <w:spacing w:after="0" w:line="360" w:lineRule="auto"/>
        <w:ind w:firstLine="907"/>
        <w:jc w:val="both"/>
        <w:rPr>
          <w:b/>
          <w:lang w:val="lt-LT"/>
        </w:rPr>
      </w:pPr>
    </w:p>
    <w:p w:rsidR="002F4B81" w:rsidRPr="00F9497F" w:rsidRDefault="00395B67" w:rsidP="00D43340">
      <w:pPr>
        <w:pStyle w:val="Pagrindinistekstas"/>
        <w:spacing w:after="0" w:line="360" w:lineRule="auto"/>
        <w:ind w:firstLine="907"/>
        <w:jc w:val="both"/>
        <w:rPr>
          <w:color w:val="FF0000"/>
          <w:lang w:val="lt-LT"/>
        </w:rPr>
      </w:pPr>
      <w:r w:rsidRPr="00F9497F">
        <w:rPr>
          <w:shd w:val="clear" w:color="auto" w:fill="FFFFFF"/>
          <w:lang w:val="lt-LT"/>
        </w:rPr>
        <w:lastRenderedPageBreak/>
        <w:t xml:space="preserve">2016 m. vyko 3 </w:t>
      </w:r>
      <w:r w:rsidRPr="00F9497F">
        <w:rPr>
          <w:lang w:val="lt-LT"/>
        </w:rPr>
        <w:t xml:space="preserve">posėdžiai. Pirmojo posėdžio </w:t>
      </w:r>
      <w:r w:rsidR="003D00EC" w:rsidRPr="00F9497F">
        <w:rPr>
          <w:lang w:val="lt-LT"/>
        </w:rPr>
        <w:t xml:space="preserve"> metu </w:t>
      </w:r>
      <w:r w:rsidRPr="00F9497F">
        <w:rPr>
          <w:lang w:val="lt-LT"/>
        </w:rPr>
        <w:t>nepritarta komisijos pirmininko siūlymui, kad Šilalės rajono savivaldybės administracija yra atsakinga už tai, kad Šilalės rajono savivaldybė dėl UAB ,,</w:t>
      </w:r>
      <w:proofErr w:type="spellStart"/>
      <w:r w:rsidRPr="00F9497F">
        <w:rPr>
          <w:lang w:val="lt-LT"/>
        </w:rPr>
        <w:t>Šarūnkalnis</w:t>
      </w:r>
      <w:proofErr w:type="spellEnd"/>
      <w:r w:rsidRPr="00F9497F">
        <w:rPr>
          <w:lang w:val="lt-LT"/>
        </w:rPr>
        <w:t>“ laiku nesumokėjo už 2007- 2014 m. laikotarpį</w:t>
      </w:r>
      <w:r w:rsidR="00B87DCC" w:rsidRPr="00F9497F">
        <w:rPr>
          <w:lang w:val="lt-LT"/>
        </w:rPr>
        <w:t xml:space="preserve"> ir neišieškojo valstybinės žemės naudojimo mokesčio į rajono biudžetą</w:t>
      </w:r>
      <w:r w:rsidRPr="00F9497F">
        <w:rPr>
          <w:lang w:val="lt-LT"/>
        </w:rPr>
        <w:t xml:space="preserve"> </w:t>
      </w:r>
      <w:r w:rsidR="00B87DCC" w:rsidRPr="00F9497F">
        <w:rPr>
          <w:lang w:val="lt-LT"/>
        </w:rPr>
        <w:t>12290,15 eurų piniginių lėšų, kurias UAB ,,</w:t>
      </w:r>
      <w:proofErr w:type="spellStart"/>
      <w:r w:rsidR="00B87DCC" w:rsidRPr="00F9497F">
        <w:rPr>
          <w:lang w:val="lt-LT"/>
        </w:rPr>
        <w:t>Šarūnkalnis</w:t>
      </w:r>
      <w:proofErr w:type="spellEnd"/>
      <w:r w:rsidR="00B87DCC" w:rsidRPr="00F9497F">
        <w:rPr>
          <w:lang w:val="lt-LT"/>
        </w:rPr>
        <w:t>‘ privalėjo sumokėti</w:t>
      </w:r>
      <w:r w:rsidR="00B87DCC" w:rsidRPr="00F9497F">
        <w:rPr>
          <w:color w:val="FF0000"/>
          <w:lang w:val="lt-LT"/>
        </w:rPr>
        <w:t xml:space="preserve">. </w:t>
      </w:r>
      <w:r w:rsidR="00B87DCC" w:rsidRPr="00F9497F">
        <w:rPr>
          <w:lang w:val="lt-LT"/>
        </w:rPr>
        <w:t>Taip pat svarstyti klausimas ,,Dėl galimos korupcijos pasireiškimo</w:t>
      </w:r>
      <w:r w:rsidR="00A31CFF" w:rsidRPr="00F9497F">
        <w:rPr>
          <w:lang w:val="lt-LT"/>
        </w:rPr>
        <w:t xml:space="preserve"> rizikos</w:t>
      </w:r>
      <w:r w:rsidR="00B87DCC" w:rsidRPr="00F9497F">
        <w:rPr>
          <w:lang w:val="lt-LT"/>
        </w:rPr>
        <w:t xml:space="preserve"> UAB Tauragės regiono atliekų tvarkymo centro veikloje</w:t>
      </w:r>
      <w:r w:rsidR="00A31CFF" w:rsidRPr="00F9497F">
        <w:rPr>
          <w:lang w:val="lt-LT"/>
        </w:rPr>
        <w:t>“, įtariant</w:t>
      </w:r>
      <w:r w:rsidR="00B87DCC" w:rsidRPr="00F9497F">
        <w:rPr>
          <w:lang w:val="lt-LT"/>
        </w:rPr>
        <w:t xml:space="preserve"> negatyvių faktorių ir galimų korupcijos atvejų</w:t>
      </w:r>
      <w:r w:rsidR="00A31CFF" w:rsidRPr="00F9497F">
        <w:rPr>
          <w:lang w:val="lt-LT"/>
        </w:rPr>
        <w:t xml:space="preserve"> pasireiškimą. </w:t>
      </w:r>
      <w:r w:rsidR="00B87DCC" w:rsidRPr="00F9497F">
        <w:rPr>
          <w:color w:val="FF0000"/>
          <w:lang w:val="lt-LT"/>
        </w:rPr>
        <w:t xml:space="preserve"> </w:t>
      </w:r>
      <w:r w:rsidR="00B87DCC" w:rsidRPr="00F9497F">
        <w:rPr>
          <w:lang w:val="lt-LT"/>
        </w:rPr>
        <w:t>Buvo nutarta kreiptis į UAB TRATC dėl reikiamų dokumentų pateikimo</w:t>
      </w:r>
      <w:r w:rsidR="00A31CFF" w:rsidRPr="00F9497F">
        <w:rPr>
          <w:lang w:val="lt-LT"/>
        </w:rPr>
        <w:t xml:space="preserve">. Svarstytos galimo korupcinės apraiškos dėl vaikų priėmimo į Šilalės rajono savivaldybės švietimo įstaigų ikimokyklinio ugdymo grupes. Buvo nutarta kreiptis į Valstybinę duomenų apsaugos inspekciją dėl pretenduojančių į vaikų darželį eilės, nurodančios vaikų vardą ir pavardę, viešo skelbimo/ neskelbimo. Pagal pateiktas </w:t>
      </w:r>
      <w:r w:rsidR="002F4B81" w:rsidRPr="00F9497F">
        <w:rPr>
          <w:lang w:val="lt-LT"/>
        </w:rPr>
        <w:t xml:space="preserve">antikorupcinio tyrimo vertinimo </w:t>
      </w:r>
      <w:r w:rsidR="00F351E2" w:rsidRPr="00F9497F">
        <w:rPr>
          <w:lang w:val="lt-LT"/>
        </w:rPr>
        <w:t xml:space="preserve">išvadas: 1. Šilalės rajono savivaldybės tarybos 2016 m. rugpjūčio 25 d. sprendimas Nr. T1-218, kuriuo yra patvirtintas Šilalės rajono savivaldybės tarybos 2015 m. birželio 26 d. sprendimo Nr. T1-149 ,,Dėl vaikų priėmimo į Šilalės rajono savivaldybės švietimo įstaigų ikimokyklinio ugdymo grupes“ pakeitimas, nepažeidžia </w:t>
      </w:r>
      <w:r w:rsidR="00187E46" w:rsidRPr="00F9497F">
        <w:rPr>
          <w:lang w:val="lt-LT"/>
        </w:rPr>
        <w:t>a</w:t>
      </w:r>
      <w:r w:rsidR="00F351E2" w:rsidRPr="00F9497F">
        <w:rPr>
          <w:lang w:val="lt-LT"/>
        </w:rPr>
        <w:t>smens duomenų te</w:t>
      </w:r>
      <w:r w:rsidR="00187E46" w:rsidRPr="00F9497F">
        <w:rPr>
          <w:lang w:val="lt-LT"/>
        </w:rPr>
        <w:t>i</w:t>
      </w:r>
      <w:r w:rsidR="00F351E2" w:rsidRPr="00F9497F">
        <w:rPr>
          <w:lang w:val="lt-LT"/>
        </w:rPr>
        <w:t xml:space="preserve">sinės apsaugos įstatymo nuostatų. 2. Skelbti Šilalės rajono savivaldybės interneto svetainėje </w:t>
      </w:r>
      <w:hyperlink r:id="rId18" w:history="1">
        <w:r w:rsidR="00F351E2" w:rsidRPr="00F9497F">
          <w:rPr>
            <w:rStyle w:val="Hipersaitas"/>
            <w:lang w:val="lt-LT"/>
          </w:rPr>
          <w:t>www.silale.lt</w:t>
        </w:r>
      </w:hyperlink>
      <w:r w:rsidR="00F351E2" w:rsidRPr="00F9497F">
        <w:rPr>
          <w:lang w:val="lt-LT"/>
        </w:rPr>
        <w:t xml:space="preserve"> paskyroje ,,Priėmimas į vaikų darželiu“ vaikų, laukiančių eilėje pilną sąrašą, nurodant vaikų registravimosi į darželį datą ir vaiko vardo, pavardės pirmas raides. Šių duomenų skelbimas nepažeistų Asmens duomenų teisinės apsaugos įstatymo nuostatų. </w:t>
      </w:r>
    </w:p>
    <w:p w:rsidR="001106DE" w:rsidRPr="00F9497F" w:rsidRDefault="00E2088C" w:rsidP="00D43340">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62336" behindDoc="0" locked="0" layoutInCell="1" allowOverlap="1">
                <wp:simplePos x="0" y="0"/>
                <wp:positionH relativeFrom="column">
                  <wp:posOffset>1129665</wp:posOffset>
                </wp:positionH>
                <wp:positionV relativeFrom="paragraph">
                  <wp:posOffset>95885</wp:posOffset>
                </wp:positionV>
                <wp:extent cx="3981450" cy="723900"/>
                <wp:effectExtent l="9525" t="9525" r="9525" b="28575"/>
                <wp:wrapNone/>
                <wp:docPr id="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72390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Pr="001106DE" w:rsidRDefault="001106DE" w:rsidP="001106DE">
                            <w:pPr>
                              <w:jc w:val="center"/>
                              <w:rPr>
                                <w:b/>
                              </w:rPr>
                            </w:pPr>
                            <w:r w:rsidRPr="001106DE">
                              <w:rPr>
                                <w:b/>
                              </w:rPr>
                              <w:t>Šilalės religinių bendruomenių rė</w:t>
                            </w:r>
                            <w:r w:rsidR="00187E46">
                              <w:rPr>
                                <w:b/>
                              </w:rPr>
                              <w:t>mimo programos atrankos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2" style="position:absolute;left:0;text-align:left;margin-left:88.95pt;margin-top:7.55pt;width:313.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" fillcolor="#d99594" strokecolor="#d99594" strokeweight="1pt">
                <v:fill color2="#f2dbdb" angle="135" focus="50%" type="gradient"/>
                <v:shadow on="t" color="#622423" opacity=".5" offset="1pt"/>
                <v:textbox>
                  <w:txbxContent>
                    <w:p w:rsidR="001106DE" w:rsidRPr="001106DE" w:rsidRDefault="001106DE" w:rsidP="001106DE">
                      <w:pPr>
                        <w:jc w:val="center"/>
                        <w:rPr>
                          <w:b/>
                        </w:rPr>
                      </w:pPr>
                      <w:r w:rsidRPr="001106DE">
                        <w:rPr>
                          <w:b/>
                        </w:rPr>
                        <w:t>Šilalės religinių bendruomenių rė</w:t>
                      </w:r>
                      <w:r w:rsidR="00187E46">
                        <w:rPr>
                          <w:b/>
                        </w:rPr>
                        <w:t>mimo programos atrankos komisija</w:t>
                      </w:r>
                    </w:p>
                  </w:txbxContent>
                </v:textbox>
              </v:rect>
            </w:pict>
          </mc:Fallback>
        </mc:AlternateContent>
      </w: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5406E3" w:rsidRPr="00F9497F" w:rsidRDefault="005406E3" w:rsidP="00D43340">
      <w:pPr>
        <w:pStyle w:val="Pagrindinistekstas"/>
        <w:spacing w:after="0" w:line="360" w:lineRule="auto"/>
        <w:ind w:firstLine="907"/>
        <w:jc w:val="both"/>
        <w:rPr>
          <w:lang w:val="lt-LT"/>
        </w:rPr>
      </w:pPr>
    </w:p>
    <w:p w:rsidR="00FA268A" w:rsidRPr="00F9497F" w:rsidRDefault="002F4B81" w:rsidP="00D43340">
      <w:pPr>
        <w:pStyle w:val="Pagrindinistekstas"/>
        <w:spacing w:after="0" w:line="360" w:lineRule="auto"/>
        <w:ind w:firstLine="907"/>
        <w:jc w:val="both"/>
        <w:rPr>
          <w:lang w:val="lt-LT"/>
        </w:rPr>
      </w:pPr>
      <w:r w:rsidRPr="00F9497F">
        <w:rPr>
          <w:lang w:val="lt-LT"/>
        </w:rPr>
        <w:t>2016</w:t>
      </w:r>
      <w:r w:rsidR="008F712E" w:rsidRPr="00F9497F">
        <w:rPr>
          <w:lang w:val="lt-LT"/>
        </w:rPr>
        <w:t xml:space="preserve"> m.</w:t>
      </w:r>
      <w:r w:rsidR="008F712E" w:rsidRPr="00F9497F">
        <w:rPr>
          <w:b/>
          <w:lang w:val="lt-LT"/>
        </w:rPr>
        <w:t xml:space="preserve"> </w:t>
      </w:r>
      <w:r w:rsidRPr="00F9497F">
        <w:rPr>
          <w:lang w:val="lt-LT"/>
        </w:rPr>
        <w:t>posėdžiavo 2</w:t>
      </w:r>
      <w:r w:rsidR="008F712E" w:rsidRPr="00F9497F">
        <w:rPr>
          <w:lang w:val="lt-LT"/>
        </w:rPr>
        <w:t xml:space="preserve"> kartus,</w:t>
      </w:r>
      <w:r w:rsidR="008F712E" w:rsidRPr="00F9497F">
        <w:rPr>
          <w:color w:val="FF0000"/>
          <w:lang w:val="lt-LT"/>
        </w:rPr>
        <w:t xml:space="preserve"> </w:t>
      </w:r>
      <w:r w:rsidR="008F712E" w:rsidRPr="00F9497F">
        <w:rPr>
          <w:lang w:val="lt-LT"/>
        </w:rPr>
        <w:t xml:space="preserve">svarstė Religinių bendruomenių rėmimo </w:t>
      </w:r>
      <w:r w:rsidR="00116F8B" w:rsidRPr="00F9497F">
        <w:rPr>
          <w:lang w:val="lt-LT"/>
        </w:rPr>
        <w:t xml:space="preserve">ir nekilnojamojo kultūros paveldo </w:t>
      </w:r>
      <w:r w:rsidR="008F712E" w:rsidRPr="00F9497F">
        <w:rPr>
          <w:lang w:val="lt-LT"/>
        </w:rPr>
        <w:t xml:space="preserve">programos konkurso dokumentus. Biudžete šios </w:t>
      </w:r>
      <w:r w:rsidR="00116F8B" w:rsidRPr="00F9497F">
        <w:rPr>
          <w:lang w:val="lt-LT"/>
        </w:rPr>
        <w:t>Programos vykdymui buvo skirta 10 tūkst. eurų</w:t>
      </w:r>
      <w:r w:rsidR="00116F8B" w:rsidRPr="00F9497F">
        <w:rPr>
          <w:color w:val="FF0000"/>
          <w:lang w:val="lt-LT"/>
        </w:rPr>
        <w:t xml:space="preserve">. </w:t>
      </w:r>
      <w:r w:rsidR="00116F8B" w:rsidRPr="00F9497F">
        <w:rPr>
          <w:lang w:val="lt-LT"/>
        </w:rPr>
        <w:t>Konkursui buvo pateikta 12 programų</w:t>
      </w:r>
      <w:r w:rsidR="008F712E" w:rsidRPr="00F9497F">
        <w:rPr>
          <w:lang w:val="lt-LT"/>
        </w:rPr>
        <w:t xml:space="preserve">, </w:t>
      </w:r>
      <w:r w:rsidR="00116F8B" w:rsidRPr="00F9497F">
        <w:rPr>
          <w:lang w:val="lt-LT"/>
        </w:rPr>
        <w:t>kurių finansavimas paskirstytas taip: Laukuv</w:t>
      </w:r>
      <w:r w:rsidR="00FA268A" w:rsidRPr="00F9497F">
        <w:rPr>
          <w:lang w:val="lt-LT"/>
        </w:rPr>
        <w:t>os Š</w:t>
      </w:r>
      <w:r w:rsidR="00116F8B" w:rsidRPr="00F9497F">
        <w:rPr>
          <w:lang w:val="lt-LT"/>
        </w:rPr>
        <w:t>v</w:t>
      </w:r>
      <w:r w:rsidR="00FA268A" w:rsidRPr="00F9497F">
        <w:rPr>
          <w:lang w:val="lt-LT"/>
        </w:rPr>
        <w:t>.</w:t>
      </w:r>
      <w:r w:rsidR="00116F8B" w:rsidRPr="00F9497F">
        <w:rPr>
          <w:lang w:val="lt-LT"/>
        </w:rPr>
        <w:t xml:space="preserve"> Kryžiaus Atradimo parapijos bažnyčios stogo remonto darbams- 2000 eurų; Šilalės Evangelikų liuteronų parapijos bažnyčios remonto darbams- 1000 eurų, Tūbinių Dievo Apvaizdos parapijos šventoriaus koplyčios požemio kapavietės tvarkymo darbams- 500 eurų; </w:t>
      </w:r>
      <w:proofErr w:type="spellStart"/>
      <w:r w:rsidR="00116F8B" w:rsidRPr="00F9497F">
        <w:rPr>
          <w:lang w:val="lt-LT"/>
        </w:rPr>
        <w:t>Varsėdžių</w:t>
      </w:r>
      <w:proofErr w:type="spellEnd"/>
      <w:r w:rsidR="00116F8B" w:rsidRPr="00F9497F">
        <w:rPr>
          <w:lang w:val="lt-LT"/>
        </w:rPr>
        <w:t xml:space="preserve"> Šv. Roko bažnyčios grindų ir langų pakeitimo darbams- 1000 eurų; Žvingių Šv. Kryžiaus Išaukštinimo parapijos klebonijos pastato remonto darbams- 1000 eurų; Kvėdarnos Švč. M. Marijos Nekaltojo Prasidėjimo bažnyčios lietaus vandens nutekėjimo sistemos pakeitimui- 1000 eurų;</w:t>
      </w:r>
      <w:r w:rsidR="00116F8B" w:rsidRPr="00F9497F">
        <w:rPr>
          <w:color w:val="FF0000"/>
          <w:lang w:val="lt-LT"/>
        </w:rPr>
        <w:t xml:space="preserve"> </w:t>
      </w:r>
      <w:proofErr w:type="spellStart"/>
      <w:r w:rsidR="00116F8B" w:rsidRPr="00F9497F">
        <w:rPr>
          <w:lang w:val="lt-LT"/>
        </w:rPr>
        <w:t>Pakisio</w:t>
      </w:r>
      <w:proofErr w:type="spellEnd"/>
      <w:r w:rsidR="00116F8B" w:rsidRPr="00F9497F">
        <w:rPr>
          <w:lang w:val="lt-LT"/>
        </w:rPr>
        <w:t xml:space="preserve"> piliakalnio tvarkymo darbams- 500 eurų; Kultūros paveldo objekto memorialinės S. Girėno gimtinės informacinių stendų atnaujinimui- 300 eurų;</w:t>
      </w:r>
      <w:r w:rsidR="00116F8B" w:rsidRPr="00F9497F">
        <w:rPr>
          <w:color w:val="FF0000"/>
          <w:lang w:val="lt-LT"/>
        </w:rPr>
        <w:t xml:space="preserve"> </w:t>
      </w:r>
      <w:r w:rsidR="00116F8B" w:rsidRPr="00F9497F">
        <w:rPr>
          <w:lang w:val="lt-LT"/>
        </w:rPr>
        <w:t xml:space="preserve">Pasirengimui Europos paveldo dienai- 200 eurų; </w:t>
      </w:r>
      <w:r w:rsidR="00FA268A" w:rsidRPr="00F9497F">
        <w:rPr>
          <w:lang w:val="lt-LT"/>
        </w:rPr>
        <w:t xml:space="preserve">Laukuvos sąjūdiečių pastatyto 1990 metais trijų kryžių memorialo Laukuvos valsčiaus tremtinių atminimui rekonstravimui- 1000 eurų; Padievaičio piliakalnio tvarkybos darbams- 500 eurų. </w:t>
      </w:r>
    </w:p>
    <w:p w:rsidR="001106DE" w:rsidRPr="00F9497F" w:rsidRDefault="00E2088C" w:rsidP="00D43340">
      <w:pPr>
        <w:pStyle w:val="Pagrindinistekstas"/>
        <w:spacing w:after="0" w:line="360" w:lineRule="auto"/>
        <w:ind w:firstLine="907"/>
        <w:jc w:val="both"/>
        <w:rPr>
          <w:lang w:val="lt-LT"/>
        </w:rPr>
      </w:pPr>
      <w:r w:rsidRPr="00F9497F">
        <w:rPr>
          <w:noProof/>
          <w:lang w:val="lt-LT" w:eastAsia="lt-LT"/>
        </w:rPr>
        <w:lastRenderedPageBreak/>
        <mc:AlternateContent>
          <mc:Choice Requires="wps">
            <w:drawing>
              <wp:anchor distT="0" distB="0" distL="114300" distR="114300" simplePos="0" relativeHeight="251658240" behindDoc="0" locked="0" layoutInCell="1" allowOverlap="1">
                <wp:simplePos x="0" y="0"/>
                <wp:positionH relativeFrom="column">
                  <wp:posOffset>1129665</wp:posOffset>
                </wp:positionH>
                <wp:positionV relativeFrom="paragraph">
                  <wp:posOffset>15240</wp:posOffset>
                </wp:positionV>
                <wp:extent cx="3952875" cy="723900"/>
                <wp:effectExtent l="9525" t="13335" r="9525" b="24765"/>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2875" cy="723900"/>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Default="001106DE" w:rsidP="001106DE">
                            <w:pPr>
                              <w:jc w:val="center"/>
                              <w:rPr>
                                <w:b/>
                              </w:rPr>
                            </w:pPr>
                            <w:r w:rsidRPr="001106DE">
                              <w:rPr>
                                <w:b/>
                              </w:rPr>
                              <w:t xml:space="preserve">Šilalės rajono savivaldybės </w:t>
                            </w:r>
                          </w:p>
                          <w:p w:rsidR="001106DE" w:rsidRPr="001106DE" w:rsidRDefault="001106DE" w:rsidP="001106DE">
                            <w:pPr>
                              <w:jc w:val="center"/>
                              <w:rPr>
                                <w:b/>
                              </w:rPr>
                            </w:pPr>
                            <w:r w:rsidRPr="001106DE">
                              <w:rPr>
                                <w:b/>
                              </w:rPr>
                              <w:t>Nevyriausybinių organizacijų rėm</w:t>
                            </w:r>
                            <w:r w:rsidR="00717949">
                              <w:rPr>
                                <w:b/>
                              </w:rPr>
                              <w:t>imo programos atrankos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3" style="position:absolute;left:0;text-align:left;margin-left:88.95pt;margin-top:1.2pt;width:311.2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" fillcolor="#d99594" strokecolor="#d99594" strokeweight="1pt">
                <v:fill color2="#f2dbdb" angle="135" focus="50%" type="gradient"/>
                <v:shadow on="t" color="#622423" opacity=".5" offset="1pt"/>
                <v:textbox>
                  <w:txbxContent>
                    <w:p w:rsidR="001106DE" w:rsidRDefault="001106DE" w:rsidP="001106DE">
                      <w:pPr>
                        <w:jc w:val="center"/>
                        <w:rPr>
                          <w:b/>
                        </w:rPr>
                      </w:pPr>
                      <w:r w:rsidRPr="001106DE">
                        <w:rPr>
                          <w:b/>
                        </w:rPr>
                        <w:t xml:space="preserve">Šilalės rajono savivaldybės </w:t>
                      </w:r>
                    </w:p>
                    <w:p w:rsidR="001106DE" w:rsidRPr="001106DE" w:rsidRDefault="001106DE" w:rsidP="001106DE">
                      <w:pPr>
                        <w:jc w:val="center"/>
                        <w:rPr>
                          <w:b/>
                        </w:rPr>
                      </w:pPr>
                      <w:r w:rsidRPr="001106DE">
                        <w:rPr>
                          <w:b/>
                        </w:rPr>
                        <w:t>Nevyriausybinių organizacijų rėm</w:t>
                      </w:r>
                      <w:r w:rsidR="00717949">
                        <w:rPr>
                          <w:b/>
                        </w:rPr>
                        <w:t>imo programos atrankos komisija</w:t>
                      </w:r>
                    </w:p>
                  </w:txbxContent>
                </v:textbox>
              </v:rect>
            </w:pict>
          </mc:Fallback>
        </mc:AlternateContent>
      </w: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1106DE" w:rsidRPr="00F9497F" w:rsidRDefault="001106DE" w:rsidP="00D43340">
      <w:pPr>
        <w:pStyle w:val="Pagrindinistekstas"/>
        <w:spacing w:after="0" w:line="360" w:lineRule="auto"/>
        <w:ind w:firstLine="907"/>
        <w:jc w:val="both"/>
        <w:rPr>
          <w:lang w:val="lt-LT"/>
        </w:rPr>
      </w:pPr>
    </w:p>
    <w:p w:rsidR="00BD3AB2" w:rsidRPr="00F9497F" w:rsidRDefault="00BD3AB2" w:rsidP="00D43340">
      <w:pPr>
        <w:pStyle w:val="Pagrindinistekstas"/>
        <w:spacing w:after="0" w:line="360" w:lineRule="auto"/>
        <w:ind w:firstLine="907"/>
        <w:jc w:val="both"/>
        <w:rPr>
          <w:lang w:val="lt-LT"/>
        </w:rPr>
      </w:pPr>
      <w:r w:rsidRPr="00F9497F">
        <w:rPr>
          <w:lang w:val="lt-LT"/>
        </w:rPr>
        <w:t>Nevyria</w:t>
      </w:r>
      <w:r w:rsidR="00F929D8" w:rsidRPr="00F9497F">
        <w:rPr>
          <w:lang w:val="lt-LT"/>
        </w:rPr>
        <w:t>u</w:t>
      </w:r>
      <w:r w:rsidRPr="00F9497F">
        <w:rPr>
          <w:lang w:val="lt-LT"/>
        </w:rPr>
        <w:t>sybinių</w:t>
      </w:r>
      <w:r w:rsidR="00F929D8" w:rsidRPr="00F9497F">
        <w:rPr>
          <w:lang w:val="lt-LT"/>
        </w:rPr>
        <w:t xml:space="preserve"> organizacijų rėmimo programai iš Savivaldybės biudžeto asignavimų 2016 m. buvo skirta 5000 eurų. Patvirtintos Nevyriausybinių organizacijų rėmimo programos konkurso paraiškos, sutarties ir ataskaitos formos 2016 metams. Bendruomenių draudimo išlaidos padengtos šioms bendruomenėms: </w:t>
      </w:r>
      <w:proofErr w:type="spellStart"/>
      <w:r w:rsidR="00F929D8" w:rsidRPr="00F9497F">
        <w:rPr>
          <w:lang w:val="lt-LT"/>
        </w:rPr>
        <w:t>Drobūkščių</w:t>
      </w:r>
      <w:proofErr w:type="spellEnd"/>
      <w:r w:rsidR="00F929D8" w:rsidRPr="00F9497F">
        <w:rPr>
          <w:lang w:val="lt-LT"/>
        </w:rPr>
        <w:t xml:space="preserve"> kaimo bendruomenei- 166,30 euro, Jucaičių kaimo bendruom</w:t>
      </w:r>
      <w:r w:rsidR="00C15C0D" w:rsidRPr="00F9497F">
        <w:rPr>
          <w:lang w:val="lt-LT"/>
        </w:rPr>
        <w:t>enei- 87,60 eurai</w:t>
      </w:r>
      <w:r w:rsidR="00F929D8" w:rsidRPr="00F9497F">
        <w:rPr>
          <w:lang w:val="lt-LT"/>
        </w:rPr>
        <w:t>, Tūbi</w:t>
      </w:r>
      <w:r w:rsidR="00C15C0D" w:rsidRPr="00F9497F">
        <w:rPr>
          <w:lang w:val="lt-LT"/>
        </w:rPr>
        <w:t>nių kaimo bendruomenei- 195 eurai</w:t>
      </w:r>
      <w:r w:rsidR="00F929D8" w:rsidRPr="00F9497F">
        <w:rPr>
          <w:lang w:val="lt-LT"/>
        </w:rPr>
        <w:t>, Jomant</w:t>
      </w:r>
      <w:r w:rsidR="00C15C0D" w:rsidRPr="00F9497F">
        <w:rPr>
          <w:lang w:val="lt-LT"/>
        </w:rPr>
        <w:t>ų kaimo bendruomenei- 57,92 eurai</w:t>
      </w:r>
      <w:r w:rsidR="00F929D8" w:rsidRPr="00F9497F">
        <w:rPr>
          <w:lang w:val="lt-LT"/>
        </w:rPr>
        <w:t>. Taip pat  pasiūlyta lėšų skirti: Šilalės rajono visuomeninių jaunimo organizacijų sąjungai ,,Apskritasis stalas“</w:t>
      </w:r>
      <w:r w:rsidR="00C15C0D" w:rsidRPr="00F9497F">
        <w:rPr>
          <w:lang w:val="lt-LT"/>
        </w:rPr>
        <w:t>- 126, 96 eurų</w:t>
      </w:r>
      <w:r w:rsidR="00F929D8" w:rsidRPr="00F9497F">
        <w:rPr>
          <w:lang w:val="lt-LT"/>
        </w:rPr>
        <w:t xml:space="preserve"> (pirmininko</w:t>
      </w:r>
      <w:r w:rsidR="00EC71BC" w:rsidRPr="00F9497F">
        <w:rPr>
          <w:lang w:val="lt-LT"/>
        </w:rPr>
        <w:t xml:space="preserve"> ir valdybos narių įregistravimo išlaidų VĮ Registrų centre kompensavimui-</w:t>
      </w:r>
      <w:r w:rsidR="00C15C0D" w:rsidRPr="00F9497F">
        <w:rPr>
          <w:lang w:val="lt-LT"/>
        </w:rPr>
        <w:t xml:space="preserve"> 67, 76 eurų</w:t>
      </w:r>
      <w:r w:rsidR="00EC71BC" w:rsidRPr="00F9497F">
        <w:rPr>
          <w:lang w:val="lt-LT"/>
        </w:rPr>
        <w:t xml:space="preserve"> ir organizacijos narių kelionės i</w:t>
      </w:r>
      <w:r w:rsidR="00C15C0D" w:rsidRPr="00F9497F">
        <w:rPr>
          <w:lang w:val="lt-LT"/>
        </w:rPr>
        <w:t>šlaidų kompensavimui- 65,20 eurų</w:t>
      </w:r>
      <w:r w:rsidR="00EC71BC" w:rsidRPr="00F9497F">
        <w:rPr>
          <w:lang w:val="lt-LT"/>
        </w:rPr>
        <w:t>; Kvėdarnos be</w:t>
      </w:r>
      <w:r w:rsidR="00C15C0D" w:rsidRPr="00F9497F">
        <w:rPr>
          <w:lang w:val="lt-LT"/>
        </w:rPr>
        <w:t>ndruomenės centrui- 212, 71 eurų</w:t>
      </w:r>
      <w:r w:rsidR="00EC71BC" w:rsidRPr="00F9497F">
        <w:rPr>
          <w:lang w:val="lt-LT"/>
        </w:rPr>
        <w:t xml:space="preserve"> (pirmininko ir valdybos narių įregistravimo išlaidų VĮ Registrų </w:t>
      </w:r>
      <w:r w:rsidR="00C15C0D" w:rsidRPr="00F9497F">
        <w:rPr>
          <w:lang w:val="lt-LT"/>
        </w:rPr>
        <w:t>centre kompensavimui- 85,51 eurų</w:t>
      </w:r>
      <w:r w:rsidR="00EC71BC" w:rsidRPr="00F9497F">
        <w:rPr>
          <w:lang w:val="lt-LT"/>
        </w:rPr>
        <w:t xml:space="preserve"> ir organizacijos įstatų keitimo išlaidų kompensavimui- 1</w:t>
      </w:r>
      <w:r w:rsidR="00C15C0D" w:rsidRPr="00F9497F">
        <w:rPr>
          <w:lang w:val="lt-LT"/>
        </w:rPr>
        <w:t>27,20 eurų</w:t>
      </w:r>
      <w:r w:rsidR="00EC71BC" w:rsidRPr="00F9497F">
        <w:rPr>
          <w:lang w:val="lt-LT"/>
        </w:rPr>
        <w:t>; Vingininkų kaimo bendruomenei,</w:t>
      </w:r>
      <w:r w:rsidR="00C15C0D" w:rsidRPr="00F9497F">
        <w:rPr>
          <w:lang w:val="lt-LT"/>
        </w:rPr>
        <w:t xml:space="preserve"> draudimo išlaidoms- 202,30 eurų</w:t>
      </w:r>
      <w:r w:rsidR="00EC71BC" w:rsidRPr="00F9497F">
        <w:rPr>
          <w:lang w:val="lt-LT"/>
        </w:rPr>
        <w:t xml:space="preserve">; </w:t>
      </w:r>
      <w:proofErr w:type="spellStart"/>
      <w:r w:rsidR="00EC71BC" w:rsidRPr="00F9497F">
        <w:rPr>
          <w:lang w:val="lt-LT"/>
        </w:rPr>
        <w:t>Visdžiaugų</w:t>
      </w:r>
      <w:proofErr w:type="spellEnd"/>
      <w:r w:rsidR="00EC71BC" w:rsidRPr="00F9497F">
        <w:rPr>
          <w:lang w:val="lt-LT"/>
        </w:rPr>
        <w:t xml:space="preserve"> kaimo bendruomenei</w:t>
      </w:r>
      <w:r w:rsidR="00C15C0D" w:rsidRPr="00F9497F">
        <w:rPr>
          <w:lang w:val="lt-LT"/>
        </w:rPr>
        <w:t>, draudimo išlaidoms- 42,50 eurų; Šilalės r.</w:t>
      </w:r>
      <w:r w:rsidR="00EC71BC" w:rsidRPr="00F9497F">
        <w:rPr>
          <w:lang w:val="lt-LT"/>
        </w:rPr>
        <w:t xml:space="preserve"> kaimo bendruomenių koordinacinio centro </w:t>
      </w:r>
      <w:r w:rsidR="00C15C0D" w:rsidRPr="00F9497F">
        <w:rPr>
          <w:lang w:val="lt-LT"/>
        </w:rPr>
        <w:t>draudimo išlaidoms- 117, 83 eurų</w:t>
      </w:r>
      <w:r w:rsidR="00EC71BC" w:rsidRPr="00F9497F">
        <w:rPr>
          <w:lang w:val="lt-LT"/>
        </w:rPr>
        <w:t xml:space="preserve">; Šilalės rajono šachmatų, šaškių ir stalo teniso klubui ,,Dvaras“- 50 eurų (klubo dokumentų atnaujinimui. Už programų įgyvendinimą suteikta parama: Lietuvos pensininkų sąjungos ,,Bočiai“ Šilalės rajono bendrijai- 200 eurų už programą ,,Pagyvenusių žmonių užimtumo ir laisvalaikio organizavimas“; </w:t>
      </w:r>
      <w:r w:rsidR="009D20AC" w:rsidRPr="00F9497F">
        <w:rPr>
          <w:lang w:val="lt-LT"/>
        </w:rPr>
        <w:t>L</w:t>
      </w:r>
      <w:r w:rsidR="00EC71BC" w:rsidRPr="00F9497F">
        <w:rPr>
          <w:lang w:val="lt-LT"/>
        </w:rPr>
        <w:t>ietuvos politinių kalinių ir tremtinių sąjungai- 300 eurų už programą ,,Kartų bendravimo stiprinimas ir krašto is</w:t>
      </w:r>
      <w:r w:rsidR="009D20AC" w:rsidRPr="00F9497F">
        <w:rPr>
          <w:lang w:val="lt-LT"/>
        </w:rPr>
        <w:t>torijos išsaugojimas; Šilalės sutrikusios psichikos žmonių globo</w:t>
      </w:r>
      <w:r w:rsidR="0007364B" w:rsidRPr="00F9497F">
        <w:rPr>
          <w:lang w:val="lt-LT"/>
        </w:rPr>
        <w:t>s bendri</w:t>
      </w:r>
      <w:r w:rsidR="009D20AC" w:rsidRPr="00F9497F">
        <w:rPr>
          <w:lang w:val="lt-LT"/>
        </w:rPr>
        <w:t xml:space="preserve">jai- 150 eurų už programą ,,Žmonių, turinčių psichikos sutrikimų, užimtumas Šilalėje“; </w:t>
      </w:r>
      <w:proofErr w:type="spellStart"/>
      <w:r w:rsidR="009D20AC" w:rsidRPr="00F9497F">
        <w:rPr>
          <w:lang w:val="lt-LT"/>
        </w:rPr>
        <w:t>Varsėdžių</w:t>
      </w:r>
      <w:proofErr w:type="spellEnd"/>
      <w:r w:rsidR="009D20AC" w:rsidRPr="00F9497F">
        <w:rPr>
          <w:lang w:val="lt-LT"/>
        </w:rPr>
        <w:t xml:space="preserve"> kaimo bendruomenei- 100 eurų už programą Šv. Roko atlaidų mugės ir koncerto organizavimas“; Pajūrio miestelio bendruomenei-</w:t>
      </w:r>
      <w:r w:rsidR="00C15C0D" w:rsidRPr="00F9497F">
        <w:rPr>
          <w:lang w:val="lt-LT"/>
        </w:rPr>
        <w:t xml:space="preserve"> 100 eurų</w:t>
      </w:r>
      <w:r w:rsidR="009D20AC" w:rsidRPr="00F9497F">
        <w:rPr>
          <w:lang w:val="lt-LT"/>
        </w:rPr>
        <w:t xml:space="preserve"> už programą ,,Kultūrinių tradicijų puoselėjimas“; Viešajai įstaigai ,,</w:t>
      </w:r>
      <w:proofErr w:type="spellStart"/>
      <w:r w:rsidR="009D20AC" w:rsidRPr="00F9497F">
        <w:rPr>
          <w:lang w:val="lt-LT"/>
        </w:rPr>
        <w:t>Suodnas</w:t>
      </w:r>
      <w:proofErr w:type="spellEnd"/>
      <w:r w:rsidR="009D20AC" w:rsidRPr="00F9497F">
        <w:rPr>
          <w:lang w:val="lt-LT"/>
        </w:rPr>
        <w:t>“- 100 eur</w:t>
      </w:r>
      <w:r w:rsidR="00C15C0D" w:rsidRPr="00F9497F">
        <w:rPr>
          <w:lang w:val="lt-LT"/>
        </w:rPr>
        <w:t>ų</w:t>
      </w:r>
      <w:r w:rsidR="009D20AC" w:rsidRPr="00F9497F">
        <w:rPr>
          <w:lang w:val="lt-LT"/>
        </w:rPr>
        <w:t xml:space="preserve"> už programą ,,Žiemos stebuklai“; Asociacijai ,,Upynos miestelio bendruomenė“- 100 eurų už programą ,,Upynos miestelio vasaros šventės organizatorių </w:t>
      </w:r>
      <w:proofErr w:type="spellStart"/>
      <w:r w:rsidR="009D20AC" w:rsidRPr="00F9497F">
        <w:rPr>
          <w:lang w:val="lt-LT"/>
        </w:rPr>
        <w:t>partneriškumas</w:t>
      </w:r>
      <w:proofErr w:type="spellEnd"/>
      <w:r w:rsidR="009D20AC" w:rsidRPr="00F9497F">
        <w:rPr>
          <w:lang w:val="lt-LT"/>
        </w:rPr>
        <w:t xml:space="preserve">“; Bilionių kaimo bendruomenei- 50 eurų už programą ,,Vasaros šventė- </w:t>
      </w:r>
      <w:proofErr w:type="spellStart"/>
      <w:r w:rsidR="009D20AC" w:rsidRPr="00F9497F">
        <w:rPr>
          <w:lang w:val="lt-LT"/>
        </w:rPr>
        <w:t>Oninės</w:t>
      </w:r>
      <w:proofErr w:type="spellEnd"/>
      <w:r w:rsidR="009D20AC" w:rsidRPr="00F9497F">
        <w:rPr>
          <w:lang w:val="lt-LT"/>
        </w:rPr>
        <w:t xml:space="preserve">“; Žadeikių kaimo bendruomenei- 100 eurų už programą ,,Adventas- susikaupimo ir apmąstymo metas“; Traksėdžio kaimo bendruomenei- 50 eurų už programą ,,Traksėdžio kaimo </w:t>
      </w:r>
      <w:proofErr w:type="spellStart"/>
      <w:r w:rsidR="009D20AC" w:rsidRPr="00F9497F">
        <w:rPr>
          <w:lang w:val="lt-LT"/>
        </w:rPr>
        <w:t>Oninių</w:t>
      </w:r>
      <w:proofErr w:type="spellEnd"/>
      <w:r w:rsidR="009D20AC" w:rsidRPr="00F9497F">
        <w:rPr>
          <w:lang w:val="lt-LT"/>
        </w:rPr>
        <w:t xml:space="preserve"> šventė“; Šilalės r. Žvingių kaimo bendruomenei- 100 eurų už programą ,,Bendraujanti bendruomenė“; Šilalės epilepsiją sergančiųjų ir jų artimųjų švietimo integracijos asociacijai ,,Širdis po akmeniu“- 50 eurų už programą ,,</w:t>
      </w:r>
      <w:r w:rsidR="00304C13" w:rsidRPr="00F9497F">
        <w:rPr>
          <w:lang w:val="lt-LT"/>
        </w:rPr>
        <w:t>Epilepsija sergančiųjų ir jų artimųjų švietimas, emocinės paramos</w:t>
      </w:r>
      <w:r w:rsidR="0007364B" w:rsidRPr="00F9497F">
        <w:rPr>
          <w:lang w:val="lt-LT"/>
        </w:rPr>
        <w:t xml:space="preserve"> </w:t>
      </w:r>
      <w:r w:rsidR="00304C13" w:rsidRPr="00F9497F">
        <w:rPr>
          <w:lang w:val="lt-LT"/>
        </w:rPr>
        <w:t>ir užimtumo teikimas, gerinant gyvenimo kokybę ir integruojant į visuomenę“; Šilalės krašto neįgaliųjų sąjungai- 300 eurų už programą ,,Paslaugų neįgaliesiems bendruomenėje organizavimo i</w:t>
      </w:r>
      <w:r w:rsidR="0007364B" w:rsidRPr="00F9497F">
        <w:rPr>
          <w:lang w:val="lt-LT"/>
        </w:rPr>
        <w:t xml:space="preserve">r teikimo plėtra“; </w:t>
      </w:r>
      <w:proofErr w:type="spellStart"/>
      <w:r w:rsidR="0007364B" w:rsidRPr="00F9497F">
        <w:rPr>
          <w:lang w:val="lt-LT"/>
        </w:rPr>
        <w:t>Juodainių</w:t>
      </w:r>
      <w:proofErr w:type="spellEnd"/>
      <w:r w:rsidR="0007364B" w:rsidRPr="00F9497F">
        <w:rPr>
          <w:lang w:val="lt-LT"/>
        </w:rPr>
        <w:t xml:space="preserve"> ka</w:t>
      </w:r>
      <w:r w:rsidR="00304C13" w:rsidRPr="00F9497F">
        <w:rPr>
          <w:lang w:val="lt-LT"/>
        </w:rPr>
        <w:t xml:space="preserve">imo bendruomenei- 150 </w:t>
      </w:r>
      <w:r w:rsidR="00304C13" w:rsidRPr="00F9497F">
        <w:rPr>
          <w:lang w:val="lt-LT"/>
        </w:rPr>
        <w:lastRenderedPageBreak/>
        <w:t>eurų už programą ,,Tvarkykime savo aplinką“; Vytogalos kaimo bendruomenei- 100 eurų už programą ,,S. Dariaus ir S. Girėno skrydžio per Atlantą 83-iųjų metinių minėjimas“; Bijotų bendruomenei- 50 eurų už programą ,,Aplinkos tvarkymas ir kraštovaizdžio gerinimas“; Šilalės rajono literatų klubui ,,Versmė“- 150 eurų už programą ,,Lietuvos valstybės atkūrimo 100-metį ir literatų klubo ,,Versmė“ 20-metį pasitinkant“; Kvėdarnos bendruomenės centrui- 50 eurų už programą ,,Bendravimo per kūrybą džiaugsmas“; Šiauduvos kaimo bendruomenei- 100 eurų už programą ,,Žvejo šv</w:t>
      </w:r>
      <w:r w:rsidR="0007364B" w:rsidRPr="00F9497F">
        <w:rPr>
          <w:lang w:val="lt-LT"/>
        </w:rPr>
        <w:t>entei- 10 metų“; Laukuvos miestelio</w:t>
      </w:r>
      <w:r w:rsidR="00304C13" w:rsidRPr="00F9497F">
        <w:rPr>
          <w:lang w:val="lt-LT"/>
        </w:rPr>
        <w:t xml:space="preserve"> bendruomenei- 100 eurų už programą ,,Jau 10 metų kartu“; Šilalės rajono šachmatų, šaškių ir stalo teniso klubui ,,Dvaras“- 100 eurų už programą ,,Šachmatų ir šaškių sporto šakų populiarinimas Šilalės rajone“.</w:t>
      </w:r>
      <w:r w:rsidR="007400B8" w:rsidRPr="00F9497F">
        <w:rPr>
          <w:lang w:val="lt-LT"/>
        </w:rPr>
        <w:t xml:space="preserve"> Finansinė parama skirta pagal pateiktus Didkiemio (47 eurai), Iždonų (87 eurai), Bilionių (48 eurai), Gineikių (178,50 eurų), Didkiemio (70,00 eurų), Jucaičių (87,60 eurų), Balsių ,,</w:t>
      </w:r>
      <w:proofErr w:type="spellStart"/>
      <w:r w:rsidR="007400B8" w:rsidRPr="00F9497F">
        <w:rPr>
          <w:lang w:val="lt-LT"/>
        </w:rPr>
        <w:t>Paneruotis</w:t>
      </w:r>
      <w:proofErr w:type="spellEnd"/>
      <w:r w:rsidR="007400B8" w:rsidRPr="00F9497F">
        <w:rPr>
          <w:lang w:val="lt-LT"/>
        </w:rPr>
        <w:t>“ (300 eurų) ir Biržų Lauko (87 eurai) kaimo bendruomenių prašymus dėl pastatų, inventoriaus draudimo, renginio ir mokesčio už vandenį išlaidoms kompensuoti.</w:t>
      </w:r>
    </w:p>
    <w:p w:rsidR="001106DE" w:rsidRPr="00F9497F" w:rsidRDefault="00E2088C" w:rsidP="00BD3AB2">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57216" behindDoc="0" locked="0" layoutInCell="1" allowOverlap="1">
                <wp:simplePos x="0" y="0"/>
                <wp:positionH relativeFrom="column">
                  <wp:posOffset>1072515</wp:posOffset>
                </wp:positionH>
                <wp:positionV relativeFrom="paragraph">
                  <wp:posOffset>139700</wp:posOffset>
                </wp:positionV>
                <wp:extent cx="3457575" cy="752475"/>
                <wp:effectExtent l="9525" t="7620" r="9525" b="2095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575" cy="75247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Pr="001106DE" w:rsidRDefault="001106DE" w:rsidP="001106DE">
                            <w:pPr>
                              <w:jc w:val="center"/>
                              <w:rPr>
                                <w:b/>
                              </w:rPr>
                            </w:pPr>
                            <w:r w:rsidRPr="001106DE">
                              <w:rPr>
                                <w:b/>
                              </w:rPr>
                              <w:t>Šilalės rajono Gabių moksleivių ir studentų paramos bei skatin</w:t>
                            </w:r>
                            <w:r w:rsidR="008E48C0">
                              <w:rPr>
                                <w:b/>
                              </w:rPr>
                              <w:t>imo programos atrankos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44" style="position:absolute;left:0;text-align:left;margin-left:84.45pt;margin-top:11pt;width:272.25pt;height:5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" fillcolor="#d99594" strokecolor="#d99594" strokeweight="1pt">
                <v:fill color2="#f2dbdb" angle="135" focus="50%" type="gradient"/>
                <v:shadow on="t" color="#622423" opacity=".5" offset="1pt"/>
                <v:textbox>
                  <w:txbxContent>
                    <w:p w:rsidR="001106DE" w:rsidRPr="001106DE" w:rsidRDefault="001106DE" w:rsidP="001106DE">
                      <w:pPr>
                        <w:jc w:val="center"/>
                        <w:rPr>
                          <w:b/>
                        </w:rPr>
                      </w:pPr>
                      <w:r w:rsidRPr="001106DE">
                        <w:rPr>
                          <w:b/>
                        </w:rPr>
                        <w:t>Šilalės rajono Gabių moksleivių ir studentų paramos bei skatin</w:t>
                      </w:r>
                      <w:r w:rsidR="008E48C0">
                        <w:rPr>
                          <w:b/>
                        </w:rPr>
                        <w:t>imo programos atrankos komisija</w:t>
                      </w:r>
                    </w:p>
                  </w:txbxContent>
                </v:textbox>
              </v:rect>
            </w:pict>
          </mc:Fallback>
        </mc:AlternateContent>
      </w:r>
    </w:p>
    <w:p w:rsidR="001106DE" w:rsidRPr="00F9497F" w:rsidRDefault="001106DE" w:rsidP="00BD3AB2">
      <w:pPr>
        <w:pStyle w:val="Pagrindinistekstas"/>
        <w:spacing w:after="0" w:line="360" w:lineRule="auto"/>
        <w:ind w:firstLine="907"/>
        <w:jc w:val="both"/>
        <w:rPr>
          <w:lang w:val="lt-LT"/>
        </w:rPr>
      </w:pPr>
    </w:p>
    <w:p w:rsidR="001106DE" w:rsidRPr="00F9497F" w:rsidRDefault="001106DE" w:rsidP="00BD3AB2">
      <w:pPr>
        <w:pStyle w:val="Pagrindinistekstas"/>
        <w:spacing w:after="0" w:line="360" w:lineRule="auto"/>
        <w:ind w:firstLine="907"/>
        <w:jc w:val="both"/>
        <w:rPr>
          <w:lang w:val="lt-LT"/>
        </w:rPr>
      </w:pPr>
    </w:p>
    <w:p w:rsidR="001106DE" w:rsidRPr="00F9497F" w:rsidRDefault="001106DE" w:rsidP="00BD3AB2">
      <w:pPr>
        <w:pStyle w:val="Pagrindinistekstas"/>
        <w:spacing w:after="0" w:line="360" w:lineRule="auto"/>
        <w:ind w:firstLine="907"/>
        <w:jc w:val="both"/>
        <w:rPr>
          <w:lang w:val="lt-LT"/>
        </w:rPr>
      </w:pPr>
    </w:p>
    <w:p w:rsidR="00BD3AB2" w:rsidRPr="00F9497F" w:rsidRDefault="00BD3AB2" w:rsidP="00BD3AB2">
      <w:pPr>
        <w:pStyle w:val="Pagrindinistekstas"/>
        <w:spacing w:after="0" w:line="360" w:lineRule="auto"/>
        <w:ind w:firstLine="907"/>
        <w:jc w:val="both"/>
        <w:rPr>
          <w:lang w:val="lt-LT"/>
        </w:rPr>
      </w:pPr>
      <w:r w:rsidRPr="00F9497F">
        <w:rPr>
          <w:lang w:val="lt-LT"/>
        </w:rPr>
        <w:t>Posėdyje buvo išnagrinėti gauti prašymai, paramos dydžio nustatymas pareiškėjams. Buvo pateikti 28 prašymai, iš kurių 5 pateikė rajono gimnazijų 3- 4 klasių gimnazistai, 17 studentų bei 6 moksleiviai ir studentai, kurie 2015- 2016 m. yra pasiekę ypatingų rezultatų kultūros, mokslo ir sporto srityse. Pasiūlyta teikti paramą: Martynui Girskiui- 190 eurų už pasiekimus sporto srityje; Aurimui Ašmantui ir Viktorui Urbiu</w:t>
      </w:r>
      <w:r w:rsidR="0007364B" w:rsidRPr="00F9497F">
        <w:rPr>
          <w:lang w:val="lt-LT"/>
        </w:rPr>
        <w:t>i</w:t>
      </w:r>
      <w:r w:rsidRPr="00F9497F">
        <w:rPr>
          <w:lang w:val="lt-LT"/>
        </w:rPr>
        <w:t xml:space="preserve">- po 170 eurų už pasiekimus sporto ir kultūros srityse; Gabrielei </w:t>
      </w:r>
      <w:proofErr w:type="spellStart"/>
      <w:r w:rsidRPr="00F9497F">
        <w:rPr>
          <w:lang w:val="lt-LT"/>
        </w:rPr>
        <w:t>Dzinzelietaitei</w:t>
      </w:r>
      <w:proofErr w:type="spellEnd"/>
      <w:r w:rsidRPr="00F9497F">
        <w:rPr>
          <w:lang w:val="lt-LT"/>
        </w:rPr>
        <w:t xml:space="preserve">- 120 eurų už pasiekimus mokslo srityje ir 60 eurų už gerus mokymosi rezultatus; Robertui Baltučiui- 190 eurų už pasiekimus sporto srityje </w:t>
      </w:r>
      <w:r w:rsidR="0007364B" w:rsidRPr="00F9497F">
        <w:rPr>
          <w:lang w:val="lt-LT"/>
        </w:rPr>
        <w:t xml:space="preserve">ir </w:t>
      </w:r>
      <w:r w:rsidRPr="00F9497F">
        <w:rPr>
          <w:lang w:val="lt-LT"/>
        </w:rPr>
        <w:t xml:space="preserve">60 eurų už gerus mokymosi rezultatus; Gabrielei Jurgutytei- 100 eurų už pasiekimus sporto srityje; Gintarei </w:t>
      </w:r>
      <w:proofErr w:type="spellStart"/>
      <w:r w:rsidRPr="00F9497F">
        <w:rPr>
          <w:lang w:val="lt-LT"/>
        </w:rPr>
        <w:t>Rumšaitei</w:t>
      </w:r>
      <w:proofErr w:type="spellEnd"/>
      <w:r w:rsidRPr="00F9497F">
        <w:rPr>
          <w:lang w:val="lt-LT"/>
        </w:rPr>
        <w:t xml:space="preserve"> ir Rokui Vaitkevičiui- po 60 eurų; Juliui Gudauskui- 50 eurų; 190 eurų parama suteikti studentams- Aivarui Petkui, Julijai Šilinskaitei, Loretai </w:t>
      </w:r>
      <w:proofErr w:type="spellStart"/>
      <w:r w:rsidRPr="00F9497F">
        <w:rPr>
          <w:lang w:val="lt-LT"/>
        </w:rPr>
        <w:t>Puleikytei</w:t>
      </w:r>
      <w:proofErr w:type="spellEnd"/>
      <w:r w:rsidRPr="00F9497F">
        <w:rPr>
          <w:lang w:val="lt-LT"/>
        </w:rPr>
        <w:t xml:space="preserve">, Petrui Vaitkevičiui, Martynui Petrikui, Karolinai </w:t>
      </w:r>
      <w:proofErr w:type="spellStart"/>
      <w:r w:rsidRPr="00F9497F">
        <w:rPr>
          <w:lang w:val="lt-LT"/>
        </w:rPr>
        <w:t>Lekavičiūtei</w:t>
      </w:r>
      <w:proofErr w:type="spellEnd"/>
      <w:r w:rsidRPr="00F9497F">
        <w:rPr>
          <w:lang w:val="lt-LT"/>
        </w:rPr>
        <w:t xml:space="preserve">; 170 eurų paramą suteikti studentams- Gretai Stirbytei, Mantui </w:t>
      </w:r>
      <w:proofErr w:type="spellStart"/>
      <w:r w:rsidRPr="00F9497F">
        <w:rPr>
          <w:lang w:val="lt-LT"/>
        </w:rPr>
        <w:t>Vyštartui</w:t>
      </w:r>
      <w:proofErr w:type="spellEnd"/>
      <w:r w:rsidRPr="00F9497F">
        <w:rPr>
          <w:lang w:val="lt-LT"/>
        </w:rPr>
        <w:t xml:space="preserve">, Aivarui Joneliui, Ovidijui </w:t>
      </w:r>
      <w:proofErr w:type="spellStart"/>
      <w:r w:rsidRPr="00F9497F">
        <w:rPr>
          <w:lang w:val="lt-LT"/>
        </w:rPr>
        <w:t>Andruliui</w:t>
      </w:r>
      <w:proofErr w:type="spellEnd"/>
      <w:r w:rsidRPr="00F9497F">
        <w:rPr>
          <w:lang w:val="lt-LT"/>
        </w:rPr>
        <w:t xml:space="preserve">; 15 eurų paramą suteikti studentams- Domui Skirgailai, Vytautui Vitkui, Kristinai </w:t>
      </w:r>
      <w:proofErr w:type="spellStart"/>
      <w:r w:rsidRPr="00F9497F">
        <w:rPr>
          <w:lang w:val="lt-LT"/>
        </w:rPr>
        <w:t>Žymančiūtei</w:t>
      </w:r>
      <w:proofErr w:type="spellEnd"/>
      <w:r w:rsidRPr="00F9497F">
        <w:rPr>
          <w:lang w:val="lt-LT"/>
        </w:rPr>
        <w:t xml:space="preserve">, Medai </w:t>
      </w:r>
      <w:proofErr w:type="spellStart"/>
      <w:r w:rsidRPr="00F9497F">
        <w:rPr>
          <w:lang w:val="lt-LT"/>
        </w:rPr>
        <w:t>Vitartaitei</w:t>
      </w:r>
      <w:proofErr w:type="spellEnd"/>
      <w:r w:rsidRPr="00F9497F">
        <w:rPr>
          <w:lang w:val="lt-LT"/>
        </w:rPr>
        <w:t xml:space="preserve">, Dovilei </w:t>
      </w:r>
      <w:proofErr w:type="spellStart"/>
      <w:r w:rsidRPr="00F9497F">
        <w:rPr>
          <w:lang w:val="lt-LT"/>
        </w:rPr>
        <w:t>Bendžiūtei</w:t>
      </w:r>
      <w:proofErr w:type="spellEnd"/>
      <w:r w:rsidRPr="00F9497F">
        <w:rPr>
          <w:lang w:val="lt-LT"/>
        </w:rPr>
        <w:t xml:space="preserve">, Deimantei </w:t>
      </w:r>
      <w:proofErr w:type="spellStart"/>
      <w:r w:rsidRPr="00F9497F">
        <w:rPr>
          <w:lang w:val="lt-LT"/>
        </w:rPr>
        <w:t>Bendžiūtei</w:t>
      </w:r>
      <w:proofErr w:type="spellEnd"/>
      <w:r w:rsidRPr="00F9497F">
        <w:rPr>
          <w:lang w:val="lt-LT"/>
        </w:rPr>
        <w:t>.</w:t>
      </w:r>
    </w:p>
    <w:p w:rsidR="00931C07" w:rsidRPr="00F9497F" w:rsidRDefault="00931C07" w:rsidP="00BD3AB2">
      <w:pPr>
        <w:pStyle w:val="Pagrindinistekstas"/>
        <w:spacing w:after="0" w:line="360" w:lineRule="auto"/>
        <w:ind w:firstLine="907"/>
        <w:jc w:val="both"/>
        <w:rPr>
          <w:lang w:val="lt-LT"/>
        </w:rPr>
      </w:pPr>
    </w:p>
    <w:p w:rsidR="00931C07" w:rsidRPr="00F9497F" w:rsidRDefault="00931C07" w:rsidP="00BD3AB2">
      <w:pPr>
        <w:pStyle w:val="Pagrindinistekstas"/>
        <w:spacing w:after="0" w:line="360" w:lineRule="auto"/>
        <w:ind w:firstLine="907"/>
        <w:jc w:val="both"/>
        <w:rPr>
          <w:lang w:val="lt-LT"/>
        </w:rPr>
      </w:pPr>
    </w:p>
    <w:p w:rsidR="001106DE" w:rsidRPr="00F9497F" w:rsidRDefault="00E2088C" w:rsidP="00286A80">
      <w:pPr>
        <w:pStyle w:val="Pagrindinistekstas"/>
        <w:spacing w:after="0" w:line="360" w:lineRule="auto"/>
        <w:ind w:firstLine="907"/>
        <w:jc w:val="both"/>
        <w:rPr>
          <w:lang w:val="lt-LT"/>
        </w:rPr>
      </w:pPr>
      <w:r w:rsidRPr="00F9497F">
        <w:rPr>
          <w:noProof/>
          <w:lang w:val="lt-LT" w:eastAsia="lt-LT"/>
        </w:rPr>
        <mc:AlternateContent>
          <mc:Choice Requires="wps">
            <w:drawing>
              <wp:anchor distT="0" distB="0" distL="114300" distR="114300" simplePos="0" relativeHeight="251656192" behindDoc="0" locked="0" layoutInCell="1" allowOverlap="1">
                <wp:simplePos x="0" y="0"/>
                <wp:positionH relativeFrom="column">
                  <wp:posOffset>1110615</wp:posOffset>
                </wp:positionH>
                <wp:positionV relativeFrom="paragraph">
                  <wp:posOffset>81915</wp:posOffset>
                </wp:positionV>
                <wp:extent cx="3562350" cy="695325"/>
                <wp:effectExtent l="9525" t="11430" r="9525" b="2667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0" cy="695325"/>
                        </a:xfrm>
                        <a:prstGeom prst="rect">
                          <a:avLst/>
                        </a:prstGeom>
                        <a:gradFill rotWithShape="0">
                          <a:gsLst>
                            <a:gs pos="0">
                              <a:srgbClr val="D99594"/>
                            </a:gs>
                            <a:gs pos="50000">
                              <a:srgbClr val="F2DBDB"/>
                            </a:gs>
                            <a:gs pos="100000">
                              <a:srgbClr val="D99594"/>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txbx>
                        <w:txbxContent>
                          <w:p w:rsidR="001106DE" w:rsidRPr="001106DE" w:rsidRDefault="001106DE" w:rsidP="001106DE">
                            <w:pPr>
                              <w:jc w:val="center"/>
                              <w:rPr>
                                <w:b/>
                              </w:rPr>
                            </w:pPr>
                            <w:r w:rsidRPr="001106DE">
                              <w:rPr>
                                <w:b/>
                              </w:rPr>
                              <w:t>Nepanaudotų piniginei socialinei paramai lėšų skyrimo kitoms savarankiškosioms Savivaldybės funkcijoms finansuoti komisija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5" style="position:absolute;left:0;text-align:left;margin-left:87.45pt;margin-top:6.45pt;width:280.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" fillcolor="#d99594" strokecolor="#d99594" strokeweight="1pt">
                <v:fill color2="#f2dbdb" angle="135" focus="50%" type="gradient"/>
                <v:shadow on="t" color="#622423" opacity=".5" offset="1pt"/>
                <v:textbox>
                  <w:txbxContent>
                    <w:p w:rsidR="001106DE" w:rsidRPr="001106DE" w:rsidRDefault="001106DE" w:rsidP="001106DE">
                      <w:pPr>
                        <w:jc w:val="center"/>
                        <w:rPr>
                          <w:b/>
                        </w:rPr>
                      </w:pPr>
                      <w:r w:rsidRPr="001106DE">
                        <w:rPr>
                          <w:b/>
                        </w:rPr>
                        <w:t>Nepanaudotų piniginei socialinei paramai lėšų skyrimo kitoms savarankiškosioms Savivaldybės funkcijoms finansuoti komisija</w:t>
                      </w:r>
                    </w:p>
                  </w:txbxContent>
                </v:textbox>
              </v:rect>
            </w:pict>
          </mc:Fallback>
        </mc:AlternateContent>
      </w:r>
    </w:p>
    <w:p w:rsidR="001106DE" w:rsidRPr="00F9497F" w:rsidRDefault="001106DE" w:rsidP="00286A80">
      <w:pPr>
        <w:pStyle w:val="Pagrindinistekstas"/>
        <w:spacing w:after="0" w:line="360" w:lineRule="auto"/>
        <w:ind w:firstLine="907"/>
        <w:jc w:val="both"/>
        <w:rPr>
          <w:lang w:val="lt-LT"/>
        </w:rPr>
      </w:pPr>
    </w:p>
    <w:p w:rsidR="001106DE" w:rsidRPr="00F9497F" w:rsidRDefault="001106DE" w:rsidP="00286A80">
      <w:pPr>
        <w:pStyle w:val="Pagrindinistekstas"/>
        <w:spacing w:after="0" w:line="360" w:lineRule="auto"/>
        <w:ind w:firstLine="907"/>
        <w:jc w:val="both"/>
        <w:rPr>
          <w:lang w:val="lt-LT"/>
        </w:rPr>
      </w:pPr>
    </w:p>
    <w:p w:rsidR="001106DE" w:rsidRPr="00F9497F" w:rsidRDefault="001106DE" w:rsidP="00286A80">
      <w:pPr>
        <w:pStyle w:val="Pagrindinistekstas"/>
        <w:spacing w:after="0" w:line="360" w:lineRule="auto"/>
        <w:ind w:firstLine="907"/>
        <w:jc w:val="both"/>
        <w:rPr>
          <w:lang w:val="lt-LT"/>
        </w:rPr>
      </w:pPr>
    </w:p>
    <w:p w:rsidR="00286A80" w:rsidRPr="00F9497F" w:rsidRDefault="00C15C0D" w:rsidP="00286A80">
      <w:pPr>
        <w:pStyle w:val="Pagrindinistekstas"/>
        <w:spacing w:after="0" w:line="360" w:lineRule="auto"/>
        <w:ind w:firstLine="907"/>
        <w:jc w:val="both"/>
        <w:rPr>
          <w:color w:val="000000"/>
          <w:spacing w:val="-8"/>
        </w:rPr>
      </w:pPr>
      <w:r w:rsidRPr="00F9497F">
        <w:rPr>
          <w:lang w:val="lt-LT"/>
        </w:rPr>
        <w:t>2016 m. vyko 3 komisijos posėdžiai, kuriuose buvo svarstomi lėšų patikslinimo klausimai.</w:t>
      </w:r>
      <w:r w:rsidR="00286A80" w:rsidRPr="00F9497F">
        <w:rPr>
          <w:lang w:val="lt-LT"/>
        </w:rPr>
        <w:t xml:space="preserve"> </w:t>
      </w:r>
      <w:proofErr w:type="spellStart"/>
      <w:r w:rsidR="00286A80" w:rsidRPr="00F9497F">
        <w:rPr>
          <w:color w:val="000000"/>
          <w:spacing w:val="-3"/>
        </w:rPr>
        <w:t>Numatyta</w:t>
      </w:r>
      <w:proofErr w:type="spellEnd"/>
      <w:r w:rsidR="00286A80" w:rsidRPr="00F9497F">
        <w:rPr>
          <w:color w:val="000000"/>
          <w:spacing w:val="-3"/>
        </w:rPr>
        <w:t xml:space="preserve"> </w:t>
      </w:r>
      <w:proofErr w:type="spellStart"/>
      <w:r w:rsidR="00286A80" w:rsidRPr="00F9497F">
        <w:rPr>
          <w:color w:val="000000"/>
          <w:spacing w:val="-3"/>
        </w:rPr>
        <w:t>skirti</w:t>
      </w:r>
      <w:proofErr w:type="spellEnd"/>
      <w:r w:rsidR="00286A80" w:rsidRPr="00F9497F">
        <w:rPr>
          <w:color w:val="000000"/>
          <w:spacing w:val="-3"/>
        </w:rPr>
        <w:t xml:space="preserve"> </w:t>
      </w:r>
      <w:proofErr w:type="spellStart"/>
      <w:r w:rsidR="00286A80" w:rsidRPr="00F9497F">
        <w:rPr>
          <w:color w:val="000000"/>
          <w:spacing w:val="-3"/>
        </w:rPr>
        <w:t>lėšas</w:t>
      </w:r>
      <w:proofErr w:type="spellEnd"/>
      <w:r w:rsidR="00286A80" w:rsidRPr="00F9497F">
        <w:rPr>
          <w:color w:val="000000"/>
          <w:spacing w:val="-3"/>
        </w:rPr>
        <w:t xml:space="preserve"> </w:t>
      </w:r>
      <w:proofErr w:type="spellStart"/>
      <w:r w:rsidR="00286A80" w:rsidRPr="00F9497F">
        <w:rPr>
          <w:color w:val="000000"/>
          <w:spacing w:val="-3"/>
        </w:rPr>
        <w:t>piniginei</w:t>
      </w:r>
      <w:proofErr w:type="spellEnd"/>
      <w:r w:rsidR="00286A80" w:rsidRPr="00F9497F">
        <w:rPr>
          <w:color w:val="000000"/>
          <w:spacing w:val="-3"/>
        </w:rPr>
        <w:t xml:space="preserve"> </w:t>
      </w:r>
      <w:proofErr w:type="spellStart"/>
      <w:r w:rsidR="00286A80" w:rsidRPr="00F9497F">
        <w:rPr>
          <w:color w:val="000000"/>
          <w:spacing w:val="-3"/>
        </w:rPr>
        <w:t>socialinei</w:t>
      </w:r>
      <w:proofErr w:type="spellEnd"/>
      <w:r w:rsidR="00286A80" w:rsidRPr="00F9497F">
        <w:rPr>
          <w:color w:val="000000"/>
          <w:spacing w:val="-3"/>
        </w:rPr>
        <w:t xml:space="preserve"> </w:t>
      </w:r>
      <w:proofErr w:type="spellStart"/>
      <w:r w:rsidR="00286A80" w:rsidRPr="00F9497F">
        <w:rPr>
          <w:color w:val="000000"/>
          <w:spacing w:val="-3"/>
        </w:rPr>
        <w:t>paramai</w:t>
      </w:r>
      <w:proofErr w:type="spellEnd"/>
      <w:r w:rsidR="00286A80" w:rsidRPr="00F9497F">
        <w:rPr>
          <w:color w:val="000000"/>
          <w:spacing w:val="-3"/>
        </w:rPr>
        <w:t xml:space="preserve"> </w:t>
      </w:r>
      <w:proofErr w:type="spellStart"/>
      <w:r w:rsidR="00286A80" w:rsidRPr="00F9497F">
        <w:rPr>
          <w:color w:val="000000"/>
          <w:spacing w:val="-3"/>
        </w:rPr>
        <w:t>kaip</w:t>
      </w:r>
      <w:proofErr w:type="spellEnd"/>
      <w:r w:rsidR="00286A80" w:rsidRPr="00F9497F">
        <w:rPr>
          <w:color w:val="000000"/>
          <w:spacing w:val="-3"/>
        </w:rPr>
        <w:t xml:space="preserve"> </w:t>
      </w:r>
      <w:proofErr w:type="spellStart"/>
      <w:r w:rsidR="00286A80" w:rsidRPr="00F9497F">
        <w:rPr>
          <w:color w:val="000000"/>
          <w:spacing w:val="-3"/>
        </w:rPr>
        <w:t>savarankiškajai</w:t>
      </w:r>
      <w:proofErr w:type="spellEnd"/>
      <w:r w:rsidR="00286A80" w:rsidRPr="00F9497F">
        <w:rPr>
          <w:color w:val="000000"/>
          <w:spacing w:val="-3"/>
        </w:rPr>
        <w:t xml:space="preserve"> </w:t>
      </w:r>
      <w:proofErr w:type="spellStart"/>
      <w:r w:rsidR="00286A80" w:rsidRPr="00F9497F">
        <w:rPr>
          <w:color w:val="000000"/>
        </w:rPr>
        <w:t>funkcijai</w:t>
      </w:r>
      <w:proofErr w:type="spellEnd"/>
      <w:r w:rsidR="00286A80" w:rsidRPr="00F9497F">
        <w:rPr>
          <w:color w:val="000000"/>
        </w:rPr>
        <w:t xml:space="preserve"> </w:t>
      </w:r>
      <w:proofErr w:type="spellStart"/>
      <w:r w:rsidR="00286A80" w:rsidRPr="00F9497F">
        <w:rPr>
          <w:color w:val="000000"/>
        </w:rPr>
        <w:t>vykdyti</w:t>
      </w:r>
      <w:proofErr w:type="spellEnd"/>
      <w:r w:rsidR="00286A80" w:rsidRPr="00F9497F">
        <w:rPr>
          <w:color w:val="000000"/>
        </w:rPr>
        <w:t xml:space="preserve">, </w:t>
      </w:r>
      <w:proofErr w:type="spellStart"/>
      <w:r w:rsidR="00286A80" w:rsidRPr="00F9497F">
        <w:rPr>
          <w:color w:val="000000"/>
        </w:rPr>
        <w:t>iš</w:t>
      </w:r>
      <w:proofErr w:type="spellEnd"/>
      <w:r w:rsidR="00286A80" w:rsidRPr="00F9497F">
        <w:rPr>
          <w:color w:val="000000"/>
        </w:rPr>
        <w:t xml:space="preserve"> </w:t>
      </w:r>
      <w:proofErr w:type="spellStart"/>
      <w:r w:rsidR="00286A80" w:rsidRPr="00F9497F">
        <w:rPr>
          <w:color w:val="000000"/>
        </w:rPr>
        <w:t>viso</w:t>
      </w:r>
      <w:proofErr w:type="spellEnd"/>
      <w:r w:rsidR="00286A80" w:rsidRPr="00F9497F">
        <w:rPr>
          <w:color w:val="000000"/>
        </w:rPr>
        <w:t>: - 2</w:t>
      </w:r>
      <w:r w:rsidR="0047622F" w:rsidRPr="00F9497F">
        <w:rPr>
          <w:color w:val="000000"/>
        </w:rPr>
        <w:t> </w:t>
      </w:r>
      <w:r w:rsidR="0047622F" w:rsidRPr="00F9497F">
        <w:rPr>
          <w:bCs/>
          <w:color w:val="000000"/>
        </w:rPr>
        <w:t>098</w:t>
      </w:r>
      <w:proofErr w:type="gramStart"/>
      <w:r w:rsidR="0047622F" w:rsidRPr="00F9497F">
        <w:rPr>
          <w:bCs/>
          <w:color w:val="000000"/>
        </w:rPr>
        <w:t>,3</w:t>
      </w:r>
      <w:proofErr w:type="gramEnd"/>
      <w:r w:rsidR="00286A80" w:rsidRPr="00F9497F">
        <w:rPr>
          <w:bCs/>
          <w:color w:val="000000"/>
        </w:rPr>
        <w:t xml:space="preserve">  </w:t>
      </w:r>
      <w:proofErr w:type="spellStart"/>
      <w:r w:rsidR="00286A80" w:rsidRPr="00F9497F">
        <w:rPr>
          <w:bCs/>
          <w:color w:val="000000"/>
        </w:rPr>
        <w:t>eurų</w:t>
      </w:r>
      <w:proofErr w:type="spellEnd"/>
      <w:r w:rsidR="00286A80" w:rsidRPr="00F9497F">
        <w:rPr>
          <w:bCs/>
          <w:color w:val="000000"/>
        </w:rPr>
        <w:t xml:space="preserve">. </w:t>
      </w:r>
      <w:proofErr w:type="spellStart"/>
      <w:r w:rsidR="00286A80" w:rsidRPr="00F9497F">
        <w:rPr>
          <w:color w:val="000000"/>
          <w:spacing w:val="-8"/>
        </w:rPr>
        <w:t>Komisijai</w:t>
      </w:r>
      <w:proofErr w:type="spellEnd"/>
      <w:r w:rsidR="00286A80" w:rsidRPr="00F9497F">
        <w:rPr>
          <w:color w:val="000000"/>
          <w:spacing w:val="-8"/>
        </w:rPr>
        <w:t xml:space="preserve"> </w:t>
      </w:r>
      <w:proofErr w:type="spellStart"/>
      <w:r w:rsidR="00286A80" w:rsidRPr="00F9497F">
        <w:rPr>
          <w:color w:val="000000"/>
          <w:spacing w:val="-8"/>
        </w:rPr>
        <w:t>pasiūlyta</w:t>
      </w:r>
      <w:proofErr w:type="spellEnd"/>
      <w:r w:rsidR="00286A80" w:rsidRPr="00F9497F">
        <w:rPr>
          <w:color w:val="000000"/>
          <w:spacing w:val="-8"/>
        </w:rPr>
        <w:t xml:space="preserve"> </w:t>
      </w:r>
      <w:proofErr w:type="spellStart"/>
      <w:r w:rsidR="00286A80" w:rsidRPr="00F9497F">
        <w:rPr>
          <w:color w:val="000000"/>
          <w:spacing w:val="-8"/>
        </w:rPr>
        <w:t>paskirstyti</w:t>
      </w:r>
      <w:proofErr w:type="spellEnd"/>
      <w:r w:rsidR="00286A80" w:rsidRPr="00F9497F">
        <w:rPr>
          <w:color w:val="000000"/>
          <w:spacing w:val="-8"/>
        </w:rPr>
        <w:t xml:space="preserve"> </w:t>
      </w:r>
      <w:proofErr w:type="spellStart"/>
      <w:r w:rsidR="00286A80" w:rsidRPr="00F9497F">
        <w:rPr>
          <w:color w:val="000000"/>
          <w:spacing w:val="-8"/>
        </w:rPr>
        <w:t>pagal</w:t>
      </w:r>
      <w:proofErr w:type="spellEnd"/>
      <w:r w:rsidR="00286A80" w:rsidRPr="00F9497F">
        <w:rPr>
          <w:color w:val="000000"/>
          <w:spacing w:val="-8"/>
        </w:rPr>
        <w:t xml:space="preserve"> </w:t>
      </w:r>
      <w:proofErr w:type="spellStart"/>
      <w:r w:rsidR="00286A80" w:rsidRPr="00F9497F">
        <w:rPr>
          <w:color w:val="000000"/>
          <w:spacing w:val="-8"/>
        </w:rPr>
        <w:t>asignavimų</w:t>
      </w:r>
      <w:proofErr w:type="spellEnd"/>
      <w:r w:rsidR="00286A80" w:rsidRPr="00F9497F">
        <w:rPr>
          <w:color w:val="000000"/>
          <w:spacing w:val="-8"/>
        </w:rPr>
        <w:t xml:space="preserve"> </w:t>
      </w:r>
      <w:proofErr w:type="spellStart"/>
      <w:r w:rsidR="0007364B" w:rsidRPr="00F9497F">
        <w:rPr>
          <w:color w:val="000000"/>
          <w:spacing w:val="-8"/>
        </w:rPr>
        <w:t>valdytojus</w:t>
      </w:r>
      <w:proofErr w:type="spellEnd"/>
      <w:r w:rsidR="0007364B" w:rsidRPr="00F9497F">
        <w:rPr>
          <w:color w:val="000000"/>
          <w:spacing w:val="-8"/>
        </w:rPr>
        <w:t xml:space="preserve">, </w:t>
      </w:r>
      <w:proofErr w:type="spellStart"/>
      <w:r w:rsidR="0007364B" w:rsidRPr="00F9497F">
        <w:rPr>
          <w:color w:val="000000"/>
          <w:spacing w:val="-8"/>
        </w:rPr>
        <w:t>programas</w:t>
      </w:r>
      <w:proofErr w:type="spellEnd"/>
      <w:r w:rsidR="0007364B" w:rsidRPr="00F9497F">
        <w:rPr>
          <w:color w:val="000000"/>
          <w:spacing w:val="-8"/>
        </w:rPr>
        <w:t xml:space="preserve"> </w:t>
      </w:r>
      <w:proofErr w:type="spellStart"/>
      <w:r w:rsidR="0007364B" w:rsidRPr="00F9497F">
        <w:rPr>
          <w:color w:val="000000"/>
          <w:spacing w:val="-8"/>
        </w:rPr>
        <w:t>bei</w:t>
      </w:r>
      <w:proofErr w:type="spellEnd"/>
      <w:r w:rsidR="0007364B" w:rsidRPr="00F9497F">
        <w:rPr>
          <w:color w:val="000000"/>
          <w:spacing w:val="-8"/>
        </w:rPr>
        <w:t xml:space="preserve"> </w:t>
      </w:r>
      <w:proofErr w:type="spellStart"/>
      <w:r w:rsidR="0007364B" w:rsidRPr="00F9497F">
        <w:rPr>
          <w:color w:val="000000"/>
          <w:spacing w:val="-8"/>
        </w:rPr>
        <w:t>lėšas</w:t>
      </w:r>
      <w:proofErr w:type="spellEnd"/>
      <w:r w:rsidR="0007364B" w:rsidRPr="00F9497F">
        <w:rPr>
          <w:color w:val="000000"/>
          <w:spacing w:val="-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2560"/>
        <w:gridCol w:w="1058"/>
        <w:gridCol w:w="1418"/>
        <w:gridCol w:w="2126"/>
        <w:gridCol w:w="957"/>
      </w:tblGrid>
      <w:tr w:rsidR="00FC1170" w:rsidRPr="00F9497F" w:rsidTr="0007364B">
        <w:trPr>
          <w:trHeight w:val="315"/>
        </w:trPr>
        <w:tc>
          <w:tcPr>
            <w:tcW w:w="9854" w:type="dxa"/>
            <w:gridSpan w:val="6"/>
            <w:tcBorders>
              <w:top w:val="nil"/>
              <w:left w:val="nil"/>
              <w:bottom w:val="single" w:sz="4" w:space="0" w:color="auto"/>
              <w:right w:val="nil"/>
            </w:tcBorders>
            <w:shd w:val="clear" w:color="auto" w:fill="auto"/>
            <w:noWrap/>
            <w:hideMark/>
          </w:tcPr>
          <w:p w:rsidR="0007364B" w:rsidRPr="00F9497F" w:rsidRDefault="0007364B" w:rsidP="0007364B">
            <w:pPr>
              <w:jc w:val="center"/>
              <w:rPr>
                <w:b/>
                <w:bCs/>
              </w:rPr>
            </w:pPr>
          </w:p>
          <w:p w:rsidR="00FC1170" w:rsidRPr="00F9497F" w:rsidRDefault="00FC1170" w:rsidP="0007364B">
            <w:pPr>
              <w:jc w:val="center"/>
              <w:rPr>
                <w:b/>
                <w:bCs/>
              </w:rPr>
            </w:pPr>
            <w:r w:rsidRPr="00F9497F">
              <w:rPr>
                <w:b/>
                <w:bCs/>
              </w:rPr>
              <w:t>Ataskaita dėl piniginei socialinei paramai nepasiturintiems gyventojams teikti skirtų nepanaudotų lėšų panaudojimo  2016 m. (tūkst. Eur)</w:t>
            </w:r>
          </w:p>
          <w:p w:rsidR="0007364B" w:rsidRPr="00F9497F" w:rsidRDefault="0007364B" w:rsidP="0007364B">
            <w:pPr>
              <w:jc w:val="center"/>
            </w:pPr>
          </w:p>
        </w:tc>
      </w:tr>
      <w:tr w:rsidR="00FC1170" w:rsidRPr="00F9497F" w:rsidTr="00EA4B5A">
        <w:trPr>
          <w:trHeight w:val="750"/>
        </w:trPr>
        <w:tc>
          <w:tcPr>
            <w:tcW w:w="5353" w:type="dxa"/>
            <w:gridSpan w:val="3"/>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Kitai socialinei paramai finansuoti skirtos 2016 m.  nepanaudotos lėšos</w:t>
            </w:r>
          </w:p>
        </w:tc>
        <w:tc>
          <w:tcPr>
            <w:tcW w:w="4501" w:type="dxa"/>
            <w:gridSpan w:val="3"/>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Kitoms savivaldybių reikmėms finansuoti skirtos  2016 m.  nepanaudotos lėšos</w:t>
            </w:r>
          </w:p>
        </w:tc>
      </w:tr>
      <w:tr w:rsidR="00FC1170" w:rsidRPr="00F9497F" w:rsidTr="0047622F">
        <w:trPr>
          <w:trHeight w:val="675"/>
        </w:trPr>
        <w:tc>
          <w:tcPr>
            <w:tcW w:w="1735"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Programa</w:t>
            </w:r>
          </w:p>
        </w:tc>
        <w:tc>
          <w:tcPr>
            <w:tcW w:w="2560"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Priemonė, priemonės turinys</w:t>
            </w:r>
          </w:p>
        </w:tc>
        <w:tc>
          <w:tcPr>
            <w:tcW w:w="105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Lėšos (tūkst. Eur)</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Programa</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Priemonė, priemonės turinys</w:t>
            </w:r>
          </w:p>
        </w:tc>
        <w:tc>
          <w:tcPr>
            <w:tcW w:w="957"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Lėšos (tūkst. Eur)</w:t>
            </w:r>
          </w:p>
        </w:tc>
      </w:tr>
      <w:tr w:rsidR="00FC1170" w:rsidRPr="00F9497F" w:rsidTr="0047622F">
        <w:trPr>
          <w:trHeight w:val="1215"/>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Savivaldybės veiklos programa</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Seniūnijų bei Socialinės paramos skyriaus socialinių darbuotojų darbo vietų išlaikymas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230,0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Biudžetinių įstaigų veiklos programa</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Bendrojo lavinimo mokyklų išlaikymas (socialinio draudimo įmokoms,  transporto išlaikymas, ryšių paslaugoms, komunalinėms paslaugoms (šildymas bei elektros energija), kompiuterių įsigijimui ir kt.)</w:t>
            </w:r>
          </w:p>
        </w:tc>
        <w:tc>
          <w:tcPr>
            <w:tcW w:w="957"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257,0</w:t>
            </w:r>
          </w:p>
        </w:tc>
      </w:tr>
      <w:tr w:rsidR="00FC1170" w:rsidRPr="00F9497F" w:rsidTr="0047622F">
        <w:trPr>
          <w:trHeight w:val="780"/>
        </w:trPr>
        <w:tc>
          <w:tcPr>
            <w:tcW w:w="17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Biudžetinių įstaigų veiklos programa</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Plėsti dienos socialinės globos paslaugos namuose pagyvenusiems ir neįgaliesiems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40,6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124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Užtikrinti sąlygas tinkamam Pajūrio vaikų globos namų funkcionavimui (ilgalaikės socialinės globos paslaugų teikimas, vaikams likusiems be tėvų globos ar tapusiems našlaičiams)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264,3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70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Ikimokyklinių įstaigų ugdymo proceso ir aplinkos užtikrinimas </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26,1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88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Užtikrinti sąlygas tinkamam Šilalės raj. socialinių paslaugų namų funkcionavimui</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497,3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2940"/>
        </w:trPr>
        <w:tc>
          <w:tcPr>
            <w:tcW w:w="17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lastRenderedPageBreak/>
              <w:t xml:space="preserve">Socialinių paslaugų ir kitos paramos teikimo programa </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Vienkartinės paramos skyrimas ir mokėjimas                 (Sunkios ligos ar sudėtingos operacijos atveju, bedarbiams, benamiams, </w:t>
            </w:r>
            <w:proofErr w:type="spellStart"/>
            <w:r w:rsidRPr="00F9497F">
              <w:t>soc</w:t>
            </w:r>
            <w:proofErr w:type="spellEnd"/>
            <w:r w:rsidRPr="00F9497F">
              <w:t xml:space="preserve"> rizikos asmenims ir kitoms skurstančioms šeimoms; prevenciniai ir intervenciniais</w:t>
            </w:r>
            <w:r w:rsidR="00931C07" w:rsidRPr="00F9497F">
              <w:t xml:space="preserve"> </w:t>
            </w:r>
            <w:r w:rsidRPr="00F9497F">
              <w:t>tikslais soc. rizikos šeimoms, grįžus iš įkalinimo vietos ir kitais nenumatytais išskirtiniais atvejais, kai susiklosto nepalankios gyvenimo aplinkybės ar kritinė situacija: Gyventojams nukentėjusiems nuo gaisro ar kitais atvejais)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36,7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61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Socialinių darbuotojų profesinei kompetencijai tobulinti</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11,7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61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Aplinkos pritaikymas neįgaliesiems (Būsto ir aplinkos pritaikymas žmonėms su negalia)</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3,2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61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Soc. reabilitacijos paslaugų neįgaliesiems bendruomenėje projektų finansavimas </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3,2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61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Kompensacijų už šildymą administracinės išlaidos </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0,5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127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Nemokamam mokinių maitinimui  (Mokinių nemokamam maitinimui kitais atvejais, mokiniams patiriantiems socialinę riziką ir kitais ypatingais atvejais)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2,5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133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Dalinė laidojimo išlaidų kompensavimas už šarvojimo salę   (Padėti kritinėje situacijoje atsidūrusiai </w:t>
            </w:r>
            <w:proofErr w:type="spellStart"/>
            <w:r w:rsidRPr="00F9497F">
              <w:t>šeimai,sprendžiant</w:t>
            </w:r>
            <w:proofErr w:type="spellEnd"/>
            <w:r w:rsidRPr="00F9497F">
              <w:t xml:space="preserve"> socialinę problemą)</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0,2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660"/>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Socialiai remtinų asmenų šeimos narių </w:t>
            </w:r>
            <w:r w:rsidRPr="00F9497F">
              <w:lastRenderedPageBreak/>
              <w:t>laidojimo išlaidų kompensavimo skyrimas ir mokėjimas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lastRenderedPageBreak/>
              <w:t>4,5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1260"/>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Lėšų, gautų pardavus savivaldybės turtą, panaudojimo programa  </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Socialinio būsto ir socialinio būsto fondo skirto laikinam apgyvendinimui, remontavimas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58,4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2835"/>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Moksleivių vežimo, keleivių lengvatinio vežimo ir vežėjų patirtų nuostolių, vežant keleivius vietinio susisiekimo maršrutais, kompensavimo programa</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Moksleivių pavėžėjimas į mokyklas bei keleivių vežimo nuostolių padengimas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463,0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3510"/>
        </w:trPr>
        <w:tc>
          <w:tcPr>
            <w:tcW w:w="17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Šilalės rajono savivaldybės socialinės paramos  programa</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Trumpalaikės socialinės globos paslaugos</w:t>
            </w:r>
            <w:r w:rsidRPr="00F9497F">
              <w:t xml:space="preserve"> teikiamos VšĮ Kaltinėnų PSPC palaikomojo gydymo ir slaugos ligoninėje vienišiems senyvo amžiaus asmenims ir suaugusiems asmenims su  negalia, kuriems nustatytas visiškas nesavarankiškumo lygis, neįgaliems ir senyvo amžiaus asmenims, kurių artimieji dėl objektyvių priežasčių negali pasirūpinti globojamu ir slaugomu asmeniu, kuriems nustatytas dalinis nesavarankiškumo lygis, rizikos šeimų asmenims, kuriems gresia pavojus gyvybei, sveikatai, fiziniam ir emociniam saugumui, siekiant integruotis į visuomenę ir kt.</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9,0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2085"/>
        </w:trPr>
        <w:tc>
          <w:tcPr>
            <w:tcW w:w="1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1170" w:rsidRPr="00F9497F" w:rsidRDefault="00FC1170" w:rsidP="00FC1170"/>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pPr>
              <w:rPr>
                <w:b/>
                <w:bCs/>
              </w:rPr>
            </w:pPr>
            <w:r w:rsidRPr="00F9497F">
              <w:rPr>
                <w:b/>
                <w:bCs/>
              </w:rPr>
              <w:t xml:space="preserve">Ilgalaikė socialinė globa </w:t>
            </w:r>
            <w:r w:rsidRPr="00F9497F">
              <w:t>teikiama visiškai nesavarankiškiems senyvo amžiaus ir suaugusiems su negalia asmenims, ir iš dalies savarankiškiems – neįgaliems ir seniems asmenims, kai artimieji dėl objektyvių priežasčių negali jais pasirūpinti. Paslaugų teikimas parapinių senelių globos namams</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140,1</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1560"/>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Šilalės rajono nevyriausybinių organizacijų rėmimo programa </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Bendruomenių,  visuomeninių organizacijų veiklai plėtoti</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2865"/>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Šilalės rajono sveikatos priežiūros paslaugų prieinamumo gerinimo ir teikiamų sveikatos priežiūros paslaugų modernizavimo rėmimo programa</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Sveikatingumo prevencijos programai finansuoti</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40,0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3270"/>
        </w:trPr>
        <w:tc>
          <w:tcPr>
            <w:tcW w:w="1735"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Šilalės rajono gabių </w:t>
            </w:r>
            <w:proofErr w:type="spellStart"/>
            <w:r w:rsidRPr="00F9497F">
              <w:t>mokleivių</w:t>
            </w:r>
            <w:proofErr w:type="spellEnd"/>
            <w:r w:rsidRPr="00F9497F">
              <w:t xml:space="preserve"> ir studentų paramos bei skatinimo programa </w:t>
            </w:r>
          </w:p>
        </w:tc>
        <w:tc>
          <w:tcPr>
            <w:tcW w:w="2560" w:type="dxa"/>
            <w:tcBorders>
              <w:top w:val="single" w:sz="4" w:space="0" w:color="auto"/>
              <w:left w:val="single" w:sz="4" w:space="0" w:color="auto"/>
              <w:bottom w:val="single" w:sz="4" w:space="0" w:color="auto"/>
              <w:right w:val="single" w:sz="4" w:space="0" w:color="auto"/>
            </w:tcBorders>
            <w:shd w:val="clear" w:color="auto" w:fill="auto"/>
            <w:hideMark/>
          </w:tcPr>
          <w:p w:rsidR="00FC1170" w:rsidRPr="00F9497F" w:rsidRDefault="00FC1170" w:rsidP="00FC1170">
            <w:r w:rsidRPr="00F9497F">
              <w:t xml:space="preserve">Šilalės rajono gabių moksleivių ir studentų paramos bei skatinimo programos įgyvendinimui  (Materialiai remti mažiau galimybių turinčius Šilalės rajono gabius, gerai besimokančius 11-12 klasių mokinius bei 3-4 klasių gimnazistus (toliau – mokinius) ir Šilalės rajono studentus (toliau – studentus), sėkmingai besimokančius Lietuvos Respublikos aukštųjų mokyklų pirmosios pakopos universitetinių </w:t>
            </w:r>
            <w:r w:rsidRPr="00F9497F">
              <w:lastRenderedPageBreak/>
              <w:t>studijų (bakalauro) programose ir kolegijų pirmosios pakopos koleginėse studijų programose.)</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lastRenderedPageBreak/>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r>
      <w:tr w:rsidR="00FC1170" w:rsidRPr="00F9497F" w:rsidTr="0047622F">
        <w:trPr>
          <w:trHeight w:val="300"/>
        </w:trPr>
        <w:tc>
          <w:tcPr>
            <w:tcW w:w="1735"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r w:rsidRPr="00F9497F">
              <w:t> </w:t>
            </w:r>
          </w:p>
        </w:tc>
        <w:tc>
          <w:tcPr>
            <w:tcW w:w="2560"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Iš viso</w:t>
            </w:r>
          </w:p>
        </w:tc>
        <w:tc>
          <w:tcPr>
            <w:tcW w:w="105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1841,3</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 </w:t>
            </w:r>
          </w:p>
        </w:tc>
        <w:tc>
          <w:tcPr>
            <w:tcW w:w="957" w:type="dxa"/>
            <w:tcBorders>
              <w:top w:val="single" w:sz="4" w:space="0" w:color="auto"/>
              <w:left w:val="single" w:sz="4" w:space="0" w:color="auto"/>
              <w:bottom w:val="single" w:sz="4" w:space="0" w:color="auto"/>
              <w:right w:val="single" w:sz="4" w:space="0" w:color="auto"/>
            </w:tcBorders>
            <w:shd w:val="clear" w:color="auto" w:fill="auto"/>
            <w:noWrap/>
            <w:hideMark/>
          </w:tcPr>
          <w:p w:rsidR="00FC1170" w:rsidRPr="00F9497F" w:rsidRDefault="00FC1170" w:rsidP="00FC1170">
            <w:pPr>
              <w:rPr>
                <w:b/>
                <w:bCs/>
              </w:rPr>
            </w:pPr>
            <w:r w:rsidRPr="00F9497F">
              <w:rPr>
                <w:b/>
                <w:bCs/>
              </w:rPr>
              <w:t>257,0</w:t>
            </w:r>
          </w:p>
        </w:tc>
      </w:tr>
    </w:tbl>
    <w:p w:rsidR="008E64F7" w:rsidRPr="00F9497F" w:rsidRDefault="008E64F7" w:rsidP="008E64F7"/>
    <w:p w:rsidR="00742A73" w:rsidRPr="00F9497F" w:rsidRDefault="00742A73" w:rsidP="00D9279A">
      <w:pPr>
        <w:rPr>
          <w:color w:val="FF0000"/>
        </w:rPr>
      </w:pPr>
    </w:p>
    <w:p w:rsidR="0007364B" w:rsidRPr="00F9497F" w:rsidRDefault="0007364B" w:rsidP="0007364B">
      <w:pPr>
        <w:jc w:val="center"/>
      </w:pPr>
      <w:r w:rsidRPr="00F9497F">
        <w:t>________________________________________</w:t>
      </w:r>
    </w:p>
    <w:sectPr w:rsidR="0007364B" w:rsidRPr="00F9497F" w:rsidSect="009548C0">
      <w:headerReference w:type="even" r:id="rId19"/>
      <w:headerReference w:type="default" r:id="rId20"/>
      <w:pgSz w:w="11906" w:h="16838"/>
      <w:pgMar w:top="1134" w:right="567" w:bottom="102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EEC" w:rsidRDefault="00FD2EEC">
      <w:r>
        <w:separator/>
      </w:r>
    </w:p>
  </w:endnote>
  <w:endnote w:type="continuationSeparator" w:id="0">
    <w:p w:rsidR="00FD2EEC" w:rsidRDefault="00FD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roman"/>
    <w:pitch w:val="variable"/>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EEC" w:rsidRDefault="00FD2EEC">
      <w:r>
        <w:separator/>
      </w:r>
    </w:p>
  </w:footnote>
  <w:footnote w:type="continuationSeparator" w:id="0">
    <w:p w:rsidR="00FD2EEC" w:rsidRDefault="00FD2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A62" w:rsidRDefault="00B45A62" w:rsidP="00C926F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B45A62" w:rsidRDefault="00B45A62">
    <w:pPr>
      <w:pStyle w:val="Antrats"/>
    </w:pPr>
  </w:p>
  <w:p w:rsidR="00B45A62" w:rsidRDefault="00B45A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A62" w:rsidRDefault="00B45A62" w:rsidP="00C926F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3044A">
      <w:rPr>
        <w:rStyle w:val="Puslapionumeris"/>
        <w:noProof/>
      </w:rPr>
      <w:t>20</w:t>
    </w:r>
    <w:r>
      <w:rPr>
        <w:rStyle w:val="Puslapionumeris"/>
      </w:rPr>
      <w:fldChar w:fldCharType="end"/>
    </w:r>
  </w:p>
  <w:p w:rsidR="00B45A62" w:rsidRDefault="00B45A62">
    <w:pPr>
      <w:pStyle w:val="Antrats"/>
    </w:pPr>
  </w:p>
  <w:p w:rsidR="00B45A62" w:rsidRDefault="00B45A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C1FDE"/>
    <w:multiLevelType w:val="hybridMultilevel"/>
    <w:tmpl w:val="827097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8971B14"/>
    <w:multiLevelType w:val="hybridMultilevel"/>
    <w:tmpl w:val="E29E84C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269719AD"/>
    <w:multiLevelType w:val="hybridMultilevel"/>
    <w:tmpl w:val="924AB5FE"/>
    <w:lvl w:ilvl="0" w:tplc="E9CA76DE">
      <w:start w:val="1"/>
      <w:numFmt w:val="decimal"/>
      <w:lvlText w:val="%1."/>
      <w:lvlJc w:val="left"/>
      <w:pPr>
        <w:ind w:left="1267" w:hanging="360"/>
      </w:pPr>
      <w:rPr>
        <w:rFonts w:hint="default"/>
      </w:rPr>
    </w:lvl>
    <w:lvl w:ilvl="1" w:tplc="04270019" w:tentative="1">
      <w:start w:val="1"/>
      <w:numFmt w:val="lowerLetter"/>
      <w:lvlText w:val="%2."/>
      <w:lvlJc w:val="left"/>
      <w:pPr>
        <w:ind w:left="1987" w:hanging="360"/>
      </w:pPr>
    </w:lvl>
    <w:lvl w:ilvl="2" w:tplc="0427001B" w:tentative="1">
      <w:start w:val="1"/>
      <w:numFmt w:val="lowerRoman"/>
      <w:lvlText w:val="%3."/>
      <w:lvlJc w:val="right"/>
      <w:pPr>
        <w:ind w:left="2707" w:hanging="180"/>
      </w:pPr>
    </w:lvl>
    <w:lvl w:ilvl="3" w:tplc="0427000F" w:tentative="1">
      <w:start w:val="1"/>
      <w:numFmt w:val="decimal"/>
      <w:lvlText w:val="%4."/>
      <w:lvlJc w:val="left"/>
      <w:pPr>
        <w:ind w:left="3427" w:hanging="360"/>
      </w:pPr>
    </w:lvl>
    <w:lvl w:ilvl="4" w:tplc="04270019" w:tentative="1">
      <w:start w:val="1"/>
      <w:numFmt w:val="lowerLetter"/>
      <w:lvlText w:val="%5."/>
      <w:lvlJc w:val="left"/>
      <w:pPr>
        <w:ind w:left="4147" w:hanging="360"/>
      </w:pPr>
    </w:lvl>
    <w:lvl w:ilvl="5" w:tplc="0427001B" w:tentative="1">
      <w:start w:val="1"/>
      <w:numFmt w:val="lowerRoman"/>
      <w:lvlText w:val="%6."/>
      <w:lvlJc w:val="right"/>
      <w:pPr>
        <w:ind w:left="4867" w:hanging="180"/>
      </w:pPr>
    </w:lvl>
    <w:lvl w:ilvl="6" w:tplc="0427000F" w:tentative="1">
      <w:start w:val="1"/>
      <w:numFmt w:val="decimal"/>
      <w:lvlText w:val="%7."/>
      <w:lvlJc w:val="left"/>
      <w:pPr>
        <w:ind w:left="5587" w:hanging="360"/>
      </w:pPr>
    </w:lvl>
    <w:lvl w:ilvl="7" w:tplc="04270019" w:tentative="1">
      <w:start w:val="1"/>
      <w:numFmt w:val="lowerLetter"/>
      <w:lvlText w:val="%8."/>
      <w:lvlJc w:val="left"/>
      <w:pPr>
        <w:ind w:left="6307" w:hanging="360"/>
      </w:pPr>
    </w:lvl>
    <w:lvl w:ilvl="8" w:tplc="0427001B" w:tentative="1">
      <w:start w:val="1"/>
      <w:numFmt w:val="lowerRoman"/>
      <w:lvlText w:val="%9."/>
      <w:lvlJc w:val="right"/>
      <w:pPr>
        <w:ind w:left="7027" w:hanging="180"/>
      </w:pPr>
    </w:lvl>
  </w:abstractNum>
  <w:abstractNum w:abstractNumId="3" w15:restartNumberingAfterBreak="0">
    <w:nsid w:val="326B658F"/>
    <w:multiLevelType w:val="hybridMultilevel"/>
    <w:tmpl w:val="B4940D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7B31FBE"/>
    <w:multiLevelType w:val="hybridMultilevel"/>
    <w:tmpl w:val="E5EE7D4E"/>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4B1239"/>
    <w:multiLevelType w:val="hybridMultilevel"/>
    <w:tmpl w:val="8F3C770C"/>
    <w:lvl w:ilvl="0" w:tplc="0427000D">
      <w:start w:val="1"/>
      <w:numFmt w:val="bullet"/>
      <w:lvlText w:val=""/>
      <w:lvlJc w:val="left"/>
      <w:pPr>
        <w:tabs>
          <w:tab w:val="num" w:pos="4392"/>
        </w:tabs>
        <w:ind w:left="4392" w:hanging="360"/>
      </w:pPr>
      <w:rPr>
        <w:rFonts w:ascii="Wingdings" w:hAnsi="Wingdings" w:hint="default"/>
      </w:rPr>
    </w:lvl>
    <w:lvl w:ilvl="1" w:tplc="04270003" w:tentative="1">
      <w:start w:val="1"/>
      <w:numFmt w:val="bullet"/>
      <w:lvlText w:val="o"/>
      <w:lvlJc w:val="left"/>
      <w:pPr>
        <w:tabs>
          <w:tab w:val="num" w:pos="5112"/>
        </w:tabs>
        <w:ind w:left="5112" w:hanging="360"/>
      </w:pPr>
      <w:rPr>
        <w:rFonts w:ascii="Courier New" w:hAnsi="Courier New" w:cs="Courier New" w:hint="default"/>
      </w:rPr>
    </w:lvl>
    <w:lvl w:ilvl="2" w:tplc="04270005" w:tentative="1">
      <w:start w:val="1"/>
      <w:numFmt w:val="bullet"/>
      <w:lvlText w:val=""/>
      <w:lvlJc w:val="left"/>
      <w:pPr>
        <w:tabs>
          <w:tab w:val="num" w:pos="5832"/>
        </w:tabs>
        <w:ind w:left="5832" w:hanging="360"/>
      </w:pPr>
      <w:rPr>
        <w:rFonts w:ascii="Wingdings" w:hAnsi="Wingdings" w:hint="default"/>
      </w:rPr>
    </w:lvl>
    <w:lvl w:ilvl="3" w:tplc="04270001" w:tentative="1">
      <w:start w:val="1"/>
      <w:numFmt w:val="bullet"/>
      <w:lvlText w:val=""/>
      <w:lvlJc w:val="left"/>
      <w:pPr>
        <w:tabs>
          <w:tab w:val="num" w:pos="6552"/>
        </w:tabs>
        <w:ind w:left="6552" w:hanging="360"/>
      </w:pPr>
      <w:rPr>
        <w:rFonts w:ascii="Symbol" w:hAnsi="Symbol" w:hint="default"/>
      </w:rPr>
    </w:lvl>
    <w:lvl w:ilvl="4" w:tplc="04270003" w:tentative="1">
      <w:start w:val="1"/>
      <w:numFmt w:val="bullet"/>
      <w:lvlText w:val="o"/>
      <w:lvlJc w:val="left"/>
      <w:pPr>
        <w:tabs>
          <w:tab w:val="num" w:pos="7272"/>
        </w:tabs>
        <w:ind w:left="7272" w:hanging="360"/>
      </w:pPr>
      <w:rPr>
        <w:rFonts w:ascii="Courier New" w:hAnsi="Courier New" w:cs="Courier New" w:hint="default"/>
      </w:rPr>
    </w:lvl>
    <w:lvl w:ilvl="5" w:tplc="04270005" w:tentative="1">
      <w:start w:val="1"/>
      <w:numFmt w:val="bullet"/>
      <w:lvlText w:val=""/>
      <w:lvlJc w:val="left"/>
      <w:pPr>
        <w:tabs>
          <w:tab w:val="num" w:pos="7992"/>
        </w:tabs>
        <w:ind w:left="7992" w:hanging="360"/>
      </w:pPr>
      <w:rPr>
        <w:rFonts w:ascii="Wingdings" w:hAnsi="Wingdings" w:hint="default"/>
      </w:rPr>
    </w:lvl>
    <w:lvl w:ilvl="6" w:tplc="04270001" w:tentative="1">
      <w:start w:val="1"/>
      <w:numFmt w:val="bullet"/>
      <w:lvlText w:val=""/>
      <w:lvlJc w:val="left"/>
      <w:pPr>
        <w:tabs>
          <w:tab w:val="num" w:pos="8712"/>
        </w:tabs>
        <w:ind w:left="8712" w:hanging="360"/>
      </w:pPr>
      <w:rPr>
        <w:rFonts w:ascii="Symbol" w:hAnsi="Symbol" w:hint="default"/>
      </w:rPr>
    </w:lvl>
    <w:lvl w:ilvl="7" w:tplc="04270003" w:tentative="1">
      <w:start w:val="1"/>
      <w:numFmt w:val="bullet"/>
      <w:lvlText w:val="o"/>
      <w:lvlJc w:val="left"/>
      <w:pPr>
        <w:tabs>
          <w:tab w:val="num" w:pos="9432"/>
        </w:tabs>
        <w:ind w:left="9432" w:hanging="360"/>
      </w:pPr>
      <w:rPr>
        <w:rFonts w:ascii="Courier New" w:hAnsi="Courier New" w:cs="Courier New" w:hint="default"/>
      </w:rPr>
    </w:lvl>
    <w:lvl w:ilvl="8" w:tplc="04270005" w:tentative="1">
      <w:start w:val="1"/>
      <w:numFmt w:val="bullet"/>
      <w:lvlText w:val=""/>
      <w:lvlJc w:val="left"/>
      <w:pPr>
        <w:tabs>
          <w:tab w:val="num" w:pos="10152"/>
        </w:tabs>
        <w:ind w:left="10152" w:hanging="360"/>
      </w:pPr>
      <w:rPr>
        <w:rFonts w:ascii="Wingdings" w:hAnsi="Wingdings" w:hint="default"/>
      </w:rPr>
    </w:lvl>
  </w:abstractNum>
  <w:abstractNum w:abstractNumId="6" w15:restartNumberingAfterBreak="0">
    <w:nsid w:val="576E67D7"/>
    <w:multiLevelType w:val="hybridMultilevel"/>
    <w:tmpl w:val="DD9066A0"/>
    <w:lvl w:ilvl="0" w:tplc="0427000F">
      <w:start w:val="1"/>
      <w:numFmt w:val="decimal"/>
      <w:lvlText w:val="%1."/>
      <w:lvlJc w:val="left"/>
      <w:pPr>
        <w:tabs>
          <w:tab w:val="num" w:pos="1627"/>
        </w:tabs>
        <w:ind w:left="1627" w:hanging="360"/>
      </w:pPr>
    </w:lvl>
    <w:lvl w:ilvl="1" w:tplc="04270019" w:tentative="1">
      <w:start w:val="1"/>
      <w:numFmt w:val="lowerLetter"/>
      <w:lvlText w:val="%2."/>
      <w:lvlJc w:val="left"/>
      <w:pPr>
        <w:tabs>
          <w:tab w:val="num" w:pos="2347"/>
        </w:tabs>
        <w:ind w:left="2347" w:hanging="360"/>
      </w:pPr>
    </w:lvl>
    <w:lvl w:ilvl="2" w:tplc="0427001B" w:tentative="1">
      <w:start w:val="1"/>
      <w:numFmt w:val="lowerRoman"/>
      <w:lvlText w:val="%3."/>
      <w:lvlJc w:val="right"/>
      <w:pPr>
        <w:tabs>
          <w:tab w:val="num" w:pos="3067"/>
        </w:tabs>
        <w:ind w:left="3067" w:hanging="180"/>
      </w:pPr>
    </w:lvl>
    <w:lvl w:ilvl="3" w:tplc="0427000F" w:tentative="1">
      <w:start w:val="1"/>
      <w:numFmt w:val="decimal"/>
      <w:lvlText w:val="%4."/>
      <w:lvlJc w:val="left"/>
      <w:pPr>
        <w:tabs>
          <w:tab w:val="num" w:pos="3787"/>
        </w:tabs>
        <w:ind w:left="3787" w:hanging="360"/>
      </w:pPr>
    </w:lvl>
    <w:lvl w:ilvl="4" w:tplc="04270019" w:tentative="1">
      <w:start w:val="1"/>
      <w:numFmt w:val="lowerLetter"/>
      <w:lvlText w:val="%5."/>
      <w:lvlJc w:val="left"/>
      <w:pPr>
        <w:tabs>
          <w:tab w:val="num" w:pos="4507"/>
        </w:tabs>
        <w:ind w:left="4507" w:hanging="360"/>
      </w:pPr>
    </w:lvl>
    <w:lvl w:ilvl="5" w:tplc="0427001B" w:tentative="1">
      <w:start w:val="1"/>
      <w:numFmt w:val="lowerRoman"/>
      <w:lvlText w:val="%6."/>
      <w:lvlJc w:val="right"/>
      <w:pPr>
        <w:tabs>
          <w:tab w:val="num" w:pos="5227"/>
        </w:tabs>
        <w:ind w:left="5227" w:hanging="180"/>
      </w:pPr>
    </w:lvl>
    <w:lvl w:ilvl="6" w:tplc="0427000F" w:tentative="1">
      <w:start w:val="1"/>
      <w:numFmt w:val="decimal"/>
      <w:lvlText w:val="%7."/>
      <w:lvlJc w:val="left"/>
      <w:pPr>
        <w:tabs>
          <w:tab w:val="num" w:pos="5947"/>
        </w:tabs>
        <w:ind w:left="5947" w:hanging="360"/>
      </w:pPr>
    </w:lvl>
    <w:lvl w:ilvl="7" w:tplc="04270019" w:tentative="1">
      <w:start w:val="1"/>
      <w:numFmt w:val="lowerLetter"/>
      <w:lvlText w:val="%8."/>
      <w:lvlJc w:val="left"/>
      <w:pPr>
        <w:tabs>
          <w:tab w:val="num" w:pos="6667"/>
        </w:tabs>
        <w:ind w:left="6667" w:hanging="360"/>
      </w:pPr>
    </w:lvl>
    <w:lvl w:ilvl="8" w:tplc="0427001B" w:tentative="1">
      <w:start w:val="1"/>
      <w:numFmt w:val="lowerRoman"/>
      <w:lvlText w:val="%9."/>
      <w:lvlJc w:val="right"/>
      <w:pPr>
        <w:tabs>
          <w:tab w:val="num" w:pos="7387"/>
        </w:tabs>
        <w:ind w:left="7387" w:hanging="180"/>
      </w:pPr>
    </w:lvl>
  </w:abstractNum>
  <w:abstractNum w:abstractNumId="7" w15:restartNumberingAfterBreak="0">
    <w:nsid w:val="5E1D49EC"/>
    <w:multiLevelType w:val="hybridMultilevel"/>
    <w:tmpl w:val="618A6C42"/>
    <w:lvl w:ilvl="0" w:tplc="04270001">
      <w:start w:val="1"/>
      <w:numFmt w:val="bullet"/>
      <w:lvlText w:val=""/>
      <w:lvlJc w:val="left"/>
      <w:pPr>
        <w:ind w:left="1680" w:hanging="360"/>
      </w:pPr>
      <w:rPr>
        <w:rFonts w:ascii="Symbol" w:hAnsi="Symbol" w:hint="default"/>
      </w:rPr>
    </w:lvl>
    <w:lvl w:ilvl="1" w:tplc="04270003" w:tentative="1">
      <w:start w:val="1"/>
      <w:numFmt w:val="bullet"/>
      <w:lvlText w:val="o"/>
      <w:lvlJc w:val="left"/>
      <w:pPr>
        <w:ind w:left="2400" w:hanging="360"/>
      </w:pPr>
      <w:rPr>
        <w:rFonts w:ascii="Courier New" w:hAnsi="Courier New" w:cs="Courier New" w:hint="default"/>
      </w:rPr>
    </w:lvl>
    <w:lvl w:ilvl="2" w:tplc="04270005" w:tentative="1">
      <w:start w:val="1"/>
      <w:numFmt w:val="bullet"/>
      <w:lvlText w:val=""/>
      <w:lvlJc w:val="left"/>
      <w:pPr>
        <w:ind w:left="3120" w:hanging="360"/>
      </w:pPr>
      <w:rPr>
        <w:rFonts w:ascii="Wingdings" w:hAnsi="Wingdings" w:hint="default"/>
      </w:rPr>
    </w:lvl>
    <w:lvl w:ilvl="3" w:tplc="04270001" w:tentative="1">
      <w:start w:val="1"/>
      <w:numFmt w:val="bullet"/>
      <w:lvlText w:val=""/>
      <w:lvlJc w:val="left"/>
      <w:pPr>
        <w:ind w:left="3840" w:hanging="360"/>
      </w:pPr>
      <w:rPr>
        <w:rFonts w:ascii="Symbol" w:hAnsi="Symbol" w:hint="default"/>
      </w:rPr>
    </w:lvl>
    <w:lvl w:ilvl="4" w:tplc="04270003" w:tentative="1">
      <w:start w:val="1"/>
      <w:numFmt w:val="bullet"/>
      <w:lvlText w:val="o"/>
      <w:lvlJc w:val="left"/>
      <w:pPr>
        <w:ind w:left="4560" w:hanging="360"/>
      </w:pPr>
      <w:rPr>
        <w:rFonts w:ascii="Courier New" w:hAnsi="Courier New" w:cs="Courier New" w:hint="default"/>
      </w:rPr>
    </w:lvl>
    <w:lvl w:ilvl="5" w:tplc="04270005" w:tentative="1">
      <w:start w:val="1"/>
      <w:numFmt w:val="bullet"/>
      <w:lvlText w:val=""/>
      <w:lvlJc w:val="left"/>
      <w:pPr>
        <w:ind w:left="5280" w:hanging="360"/>
      </w:pPr>
      <w:rPr>
        <w:rFonts w:ascii="Wingdings" w:hAnsi="Wingdings" w:hint="default"/>
      </w:rPr>
    </w:lvl>
    <w:lvl w:ilvl="6" w:tplc="04270001" w:tentative="1">
      <w:start w:val="1"/>
      <w:numFmt w:val="bullet"/>
      <w:lvlText w:val=""/>
      <w:lvlJc w:val="left"/>
      <w:pPr>
        <w:ind w:left="6000" w:hanging="360"/>
      </w:pPr>
      <w:rPr>
        <w:rFonts w:ascii="Symbol" w:hAnsi="Symbol" w:hint="default"/>
      </w:rPr>
    </w:lvl>
    <w:lvl w:ilvl="7" w:tplc="04270003" w:tentative="1">
      <w:start w:val="1"/>
      <w:numFmt w:val="bullet"/>
      <w:lvlText w:val="o"/>
      <w:lvlJc w:val="left"/>
      <w:pPr>
        <w:ind w:left="6720" w:hanging="360"/>
      </w:pPr>
      <w:rPr>
        <w:rFonts w:ascii="Courier New" w:hAnsi="Courier New" w:cs="Courier New" w:hint="default"/>
      </w:rPr>
    </w:lvl>
    <w:lvl w:ilvl="8" w:tplc="04270005" w:tentative="1">
      <w:start w:val="1"/>
      <w:numFmt w:val="bullet"/>
      <w:lvlText w:val=""/>
      <w:lvlJc w:val="left"/>
      <w:pPr>
        <w:ind w:left="7440" w:hanging="360"/>
      </w:pPr>
      <w:rPr>
        <w:rFonts w:ascii="Wingdings" w:hAnsi="Wingdings" w:hint="default"/>
      </w:rPr>
    </w:lvl>
  </w:abstractNum>
  <w:abstractNum w:abstractNumId="8" w15:restartNumberingAfterBreak="0">
    <w:nsid w:val="79B14DE2"/>
    <w:multiLevelType w:val="hybridMultilevel"/>
    <w:tmpl w:val="4BEAE886"/>
    <w:lvl w:ilvl="0" w:tplc="0427000D">
      <w:start w:val="1"/>
      <w:numFmt w:val="bullet"/>
      <w:lvlText w:val=""/>
      <w:lvlJc w:val="left"/>
      <w:pPr>
        <w:tabs>
          <w:tab w:val="num" w:pos="900"/>
        </w:tabs>
        <w:ind w:left="900" w:hanging="360"/>
      </w:pPr>
      <w:rPr>
        <w:rFonts w:ascii="Wingdings" w:hAnsi="Wingdings"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7F6E734C"/>
    <w:multiLevelType w:val="hybridMultilevel"/>
    <w:tmpl w:val="FF9A754A"/>
    <w:lvl w:ilvl="0" w:tplc="04270001">
      <w:start w:val="1"/>
      <w:numFmt w:val="bullet"/>
      <w:lvlText w:val=""/>
      <w:lvlJc w:val="left"/>
      <w:pPr>
        <w:ind w:left="7200" w:hanging="360"/>
      </w:pPr>
      <w:rPr>
        <w:rFonts w:ascii="Symbol" w:hAnsi="Symbol" w:hint="default"/>
      </w:rPr>
    </w:lvl>
    <w:lvl w:ilvl="1" w:tplc="04270003" w:tentative="1">
      <w:start w:val="1"/>
      <w:numFmt w:val="bullet"/>
      <w:lvlText w:val="o"/>
      <w:lvlJc w:val="left"/>
      <w:pPr>
        <w:ind w:left="7920" w:hanging="360"/>
      </w:pPr>
      <w:rPr>
        <w:rFonts w:ascii="Courier New" w:hAnsi="Courier New" w:cs="Courier New" w:hint="default"/>
      </w:rPr>
    </w:lvl>
    <w:lvl w:ilvl="2" w:tplc="04270005" w:tentative="1">
      <w:start w:val="1"/>
      <w:numFmt w:val="bullet"/>
      <w:lvlText w:val=""/>
      <w:lvlJc w:val="left"/>
      <w:pPr>
        <w:ind w:left="8640" w:hanging="360"/>
      </w:pPr>
      <w:rPr>
        <w:rFonts w:ascii="Wingdings" w:hAnsi="Wingdings" w:hint="default"/>
      </w:rPr>
    </w:lvl>
    <w:lvl w:ilvl="3" w:tplc="04270001" w:tentative="1">
      <w:start w:val="1"/>
      <w:numFmt w:val="bullet"/>
      <w:lvlText w:val=""/>
      <w:lvlJc w:val="left"/>
      <w:pPr>
        <w:ind w:left="9360" w:hanging="360"/>
      </w:pPr>
      <w:rPr>
        <w:rFonts w:ascii="Symbol" w:hAnsi="Symbol" w:hint="default"/>
      </w:rPr>
    </w:lvl>
    <w:lvl w:ilvl="4" w:tplc="04270003" w:tentative="1">
      <w:start w:val="1"/>
      <w:numFmt w:val="bullet"/>
      <w:lvlText w:val="o"/>
      <w:lvlJc w:val="left"/>
      <w:pPr>
        <w:ind w:left="10080" w:hanging="360"/>
      </w:pPr>
      <w:rPr>
        <w:rFonts w:ascii="Courier New" w:hAnsi="Courier New" w:cs="Courier New" w:hint="default"/>
      </w:rPr>
    </w:lvl>
    <w:lvl w:ilvl="5" w:tplc="04270005" w:tentative="1">
      <w:start w:val="1"/>
      <w:numFmt w:val="bullet"/>
      <w:lvlText w:val=""/>
      <w:lvlJc w:val="left"/>
      <w:pPr>
        <w:ind w:left="10800" w:hanging="360"/>
      </w:pPr>
      <w:rPr>
        <w:rFonts w:ascii="Wingdings" w:hAnsi="Wingdings" w:hint="default"/>
      </w:rPr>
    </w:lvl>
    <w:lvl w:ilvl="6" w:tplc="04270001" w:tentative="1">
      <w:start w:val="1"/>
      <w:numFmt w:val="bullet"/>
      <w:lvlText w:val=""/>
      <w:lvlJc w:val="left"/>
      <w:pPr>
        <w:ind w:left="11520" w:hanging="360"/>
      </w:pPr>
      <w:rPr>
        <w:rFonts w:ascii="Symbol" w:hAnsi="Symbol" w:hint="default"/>
      </w:rPr>
    </w:lvl>
    <w:lvl w:ilvl="7" w:tplc="04270003" w:tentative="1">
      <w:start w:val="1"/>
      <w:numFmt w:val="bullet"/>
      <w:lvlText w:val="o"/>
      <w:lvlJc w:val="left"/>
      <w:pPr>
        <w:ind w:left="12240" w:hanging="360"/>
      </w:pPr>
      <w:rPr>
        <w:rFonts w:ascii="Courier New" w:hAnsi="Courier New" w:cs="Courier New" w:hint="default"/>
      </w:rPr>
    </w:lvl>
    <w:lvl w:ilvl="8" w:tplc="04270005" w:tentative="1">
      <w:start w:val="1"/>
      <w:numFmt w:val="bullet"/>
      <w:lvlText w:val=""/>
      <w:lvlJc w:val="left"/>
      <w:pPr>
        <w:ind w:left="12960" w:hanging="360"/>
      </w:pPr>
      <w:rPr>
        <w:rFonts w:ascii="Wingdings" w:hAnsi="Wingdings" w:hint="default"/>
      </w:rPr>
    </w:lvl>
  </w:abstractNum>
  <w:num w:numId="1">
    <w:abstractNumId w:val="8"/>
  </w:num>
  <w:num w:numId="2">
    <w:abstractNumId w:val="5"/>
  </w:num>
  <w:num w:numId="3">
    <w:abstractNumId w:val="1"/>
  </w:num>
  <w:num w:numId="4">
    <w:abstractNumId w:val="2"/>
  </w:num>
  <w:num w:numId="5">
    <w:abstractNumId w:val="7"/>
  </w:num>
  <w:num w:numId="6">
    <w:abstractNumId w:val="0"/>
  </w:num>
  <w:num w:numId="7">
    <w:abstractNumId w:val="9"/>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A5E"/>
    <w:rsid w:val="00001E73"/>
    <w:rsid w:val="000065EC"/>
    <w:rsid w:val="0001073C"/>
    <w:rsid w:val="0001180C"/>
    <w:rsid w:val="0001377B"/>
    <w:rsid w:val="00021454"/>
    <w:rsid w:val="00024A00"/>
    <w:rsid w:val="0002534E"/>
    <w:rsid w:val="000260A2"/>
    <w:rsid w:val="00032E4D"/>
    <w:rsid w:val="00033A1D"/>
    <w:rsid w:val="000347B2"/>
    <w:rsid w:val="00036826"/>
    <w:rsid w:val="00036A58"/>
    <w:rsid w:val="000425C5"/>
    <w:rsid w:val="000444B1"/>
    <w:rsid w:val="00046BF7"/>
    <w:rsid w:val="0005325E"/>
    <w:rsid w:val="00060C4F"/>
    <w:rsid w:val="000646CE"/>
    <w:rsid w:val="000647FE"/>
    <w:rsid w:val="0007364B"/>
    <w:rsid w:val="00076519"/>
    <w:rsid w:val="00077114"/>
    <w:rsid w:val="00080ABA"/>
    <w:rsid w:val="00080F83"/>
    <w:rsid w:val="00081148"/>
    <w:rsid w:val="00082A5C"/>
    <w:rsid w:val="00083638"/>
    <w:rsid w:val="00083ECD"/>
    <w:rsid w:val="00085394"/>
    <w:rsid w:val="000874EB"/>
    <w:rsid w:val="00091136"/>
    <w:rsid w:val="0009130F"/>
    <w:rsid w:val="000972F2"/>
    <w:rsid w:val="000A0081"/>
    <w:rsid w:val="000A1E28"/>
    <w:rsid w:val="000A2175"/>
    <w:rsid w:val="000A311F"/>
    <w:rsid w:val="000A564D"/>
    <w:rsid w:val="000A7B48"/>
    <w:rsid w:val="000B14F2"/>
    <w:rsid w:val="000B181F"/>
    <w:rsid w:val="000B26E0"/>
    <w:rsid w:val="000B3015"/>
    <w:rsid w:val="000B4179"/>
    <w:rsid w:val="000B42C8"/>
    <w:rsid w:val="000B4690"/>
    <w:rsid w:val="000B5BF8"/>
    <w:rsid w:val="000C507A"/>
    <w:rsid w:val="000C667D"/>
    <w:rsid w:val="000D49D8"/>
    <w:rsid w:val="000D5EA7"/>
    <w:rsid w:val="000E35A8"/>
    <w:rsid w:val="000E7BA7"/>
    <w:rsid w:val="000F06F2"/>
    <w:rsid w:val="000F5775"/>
    <w:rsid w:val="000F5F18"/>
    <w:rsid w:val="00101E43"/>
    <w:rsid w:val="0010506F"/>
    <w:rsid w:val="00107C2F"/>
    <w:rsid w:val="0011038A"/>
    <w:rsid w:val="00110510"/>
    <w:rsid w:val="001106DE"/>
    <w:rsid w:val="0011216E"/>
    <w:rsid w:val="00112CBB"/>
    <w:rsid w:val="0011461D"/>
    <w:rsid w:val="0011539A"/>
    <w:rsid w:val="00116F8B"/>
    <w:rsid w:val="001217B0"/>
    <w:rsid w:val="00121D8B"/>
    <w:rsid w:val="001230DC"/>
    <w:rsid w:val="00124B78"/>
    <w:rsid w:val="00127178"/>
    <w:rsid w:val="00131B43"/>
    <w:rsid w:val="001323E9"/>
    <w:rsid w:val="00135C05"/>
    <w:rsid w:val="00136B54"/>
    <w:rsid w:val="00137995"/>
    <w:rsid w:val="00140677"/>
    <w:rsid w:val="00142855"/>
    <w:rsid w:val="001436F7"/>
    <w:rsid w:val="00144576"/>
    <w:rsid w:val="001452DF"/>
    <w:rsid w:val="00150951"/>
    <w:rsid w:val="00151B61"/>
    <w:rsid w:val="00154C69"/>
    <w:rsid w:val="00155B5D"/>
    <w:rsid w:val="001572F9"/>
    <w:rsid w:val="00162F0B"/>
    <w:rsid w:val="00163224"/>
    <w:rsid w:val="00163533"/>
    <w:rsid w:val="001668FF"/>
    <w:rsid w:val="00170779"/>
    <w:rsid w:val="00171B24"/>
    <w:rsid w:val="001735AD"/>
    <w:rsid w:val="00174B72"/>
    <w:rsid w:val="00180EAC"/>
    <w:rsid w:val="00186084"/>
    <w:rsid w:val="00187C5E"/>
    <w:rsid w:val="00187E46"/>
    <w:rsid w:val="0019181F"/>
    <w:rsid w:val="00194907"/>
    <w:rsid w:val="00195273"/>
    <w:rsid w:val="001A1750"/>
    <w:rsid w:val="001A212A"/>
    <w:rsid w:val="001A45F1"/>
    <w:rsid w:val="001A56FB"/>
    <w:rsid w:val="001A7F33"/>
    <w:rsid w:val="001A7F42"/>
    <w:rsid w:val="001B0515"/>
    <w:rsid w:val="001B4199"/>
    <w:rsid w:val="001C133F"/>
    <w:rsid w:val="001C1669"/>
    <w:rsid w:val="001C3D76"/>
    <w:rsid w:val="001C4788"/>
    <w:rsid w:val="001C6DC7"/>
    <w:rsid w:val="001D223E"/>
    <w:rsid w:val="001D5EE6"/>
    <w:rsid w:val="001D6F85"/>
    <w:rsid w:val="001E3E3D"/>
    <w:rsid w:val="001E5A5D"/>
    <w:rsid w:val="001E7B1A"/>
    <w:rsid w:val="001F0457"/>
    <w:rsid w:val="001F3FB3"/>
    <w:rsid w:val="001F5A25"/>
    <w:rsid w:val="001F71D3"/>
    <w:rsid w:val="002059E2"/>
    <w:rsid w:val="002077D9"/>
    <w:rsid w:val="00210CA7"/>
    <w:rsid w:val="00211495"/>
    <w:rsid w:val="0021520B"/>
    <w:rsid w:val="002164C1"/>
    <w:rsid w:val="002166AB"/>
    <w:rsid w:val="0022007A"/>
    <w:rsid w:val="002229C2"/>
    <w:rsid w:val="00223D4A"/>
    <w:rsid w:val="00227593"/>
    <w:rsid w:val="002303C3"/>
    <w:rsid w:val="00236A8B"/>
    <w:rsid w:val="002412F6"/>
    <w:rsid w:val="00241989"/>
    <w:rsid w:val="0024323D"/>
    <w:rsid w:val="00243744"/>
    <w:rsid w:val="00243D7C"/>
    <w:rsid w:val="00246C89"/>
    <w:rsid w:val="002534C1"/>
    <w:rsid w:val="00253796"/>
    <w:rsid w:val="00255309"/>
    <w:rsid w:val="002607BA"/>
    <w:rsid w:val="002660C5"/>
    <w:rsid w:val="00266A4D"/>
    <w:rsid w:val="00266F5C"/>
    <w:rsid w:val="002726E2"/>
    <w:rsid w:val="0027771B"/>
    <w:rsid w:val="00283757"/>
    <w:rsid w:val="00286A80"/>
    <w:rsid w:val="002938AD"/>
    <w:rsid w:val="00296B2F"/>
    <w:rsid w:val="0029737D"/>
    <w:rsid w:val="002A18E2"/>
    <w:rsid w:val="002A2DBC"/>
    <w:rsid w:val="002A70AD"/>
    <w:rsid w:val="002B65B7"/>
    <w:rsid w:val="002C09C4"/>
    <w:rsid w:val="002C1184"/>
    <w:rsid w:val="002C2E2D"/>
    <w:rsid w:val="002C55AF"/>
    <w:rsid w:val="002C5A5E"/>
    <w:rsid w:val="002C737E"/>
    <w:rsid w:val="002D1F32"/>
    <w:rsid w:val="002D31C7"/>
    <w:rsid w:val="002D5DBE"/>
    <w:rsid w:val="002E5F8C"/>
    <w:rsid w:val="002E69B3"/>
    <w:rsid w:val="002E741D"/>
    <w:rsid w:val="002F0062"/>
    <w:rsid w:val="002F00C3"/>
    <w:rsid w:val="002F28F7"/>
    <w:rsid w:val="002F2B26"/>
    <w:rsid w:val="002F440D"/>
    <w:rsid w:val="002F4B81"/>
    <w:rsid w:val="002F553D"/>
    <w:rsid w:val="00300A6C"/>
    <w:rsid w:val="003014F2"/>
    <w:rsid w:val="003019F3"/>
    <w:rsid w:val="0030378F"/>
    <w:rsid w:val="00304C13"/>
    <w:rsid w:val="0030618A"/>
    <w:rsid w:val="00312257"/>
    <w:rsid w:val="00316690"/>
    <w:rsid w:val="00317106"/>
    <w:rsid w:val="00317E92"/>
    <w:rsid w:val="00317FF9"/>
    <w:rsid w:val="00330B31"/>
    <w:rsid w:val="0033199B"/>
    <w:rsid w:val="003422A0"/>
    <w:rsid w:val="0034422C"/>
    <w:rsid w:val="00344734"/>
    <w:rsid w:val="003452FE"/>
    <w:rsid w:val="00347343"/>
    <w:rsid w:val="0035020B"/>
    <w:rsid w:val="00351F01"/>
    <w:rsid w:val="003549B5"/>
    <w:rsid w:val="00355C75"/>
    <w:rsid w:val="003561B9"/>
    <w:rsid w:val="003561DF"/>
    <w:rsid w:val="00357C6E"/>
    <w:rsid w:val="003630CE"/>
    <w:rsid w:val="00363F29"/>
    <w:rsid w:val="00363F85"/>
    <w:rsid w:val="00364BDE"/>
    <w:rsid w:val="00365FE5"/>
    <w:rsid w:val="00377A4C"/>
    <w:rsid w:val="0038137E"/>
    <w:rsid w:val="0038271D"/>
    <w:rsid w:val="00392F98"/>
    <w:rsid w:val="003938DB"/>
    <w:rsid w:val="0039492F"/>
    <w:rsid w:val="00395B67"/>
    <w:rsid w:val="00395E79"/>
    <w:rsid w:val="003A0D95"/>
    <w:rsid w:val="003A2C44"/>
    <w:rsid w:val="003A5EEB"/>
    <w:rsid w:val="003B1131"/>
    <w:rsid w:val="003B3467"/>
    <w:rsid w:val="003B39C2"/>
    <w:rsid w:val="003B5B6D"/>
    <w:rsid w:val="003B5D5E"/>
    <w:rsid w:val="003B7079"/>
    <w:rsid w:val="003C714D"/>
    <w:rsid w:val="003D00EC"/>
    <w:rsid w:val="003D0ECD"/>
    <w:rsid w:val="003D1390"/>
    <w:rsid w:val="003D186B"/>
    <w:rsid w:val="003D68EF"/>
    <w:rsid w:val="003E4534"/>
    <w:rsid w:val="003E755A"/>
    <w:rsid w:val="003F054B"/>
    <w:rsid w:val="003F09EC"/>
    <w:rsid w:val="003F1F3F"/>
    <w:rsid w:val="003F24B0"/>
    <w:rsid w:val="003F4841"/>
    <w:rsid w:val="003F5848"/>
    <w:rsid w:val="0040292A"/>
    <w:rsid w:val="0040326A"/>
    <w:rsid w:val="004051EB"/>
    <w:rsid w:val="00407E21"/>
    <w:rsid w:val="00411F68"/>
    <w:rsid w:val="00413450"/>
    <w:rsid w:val="00413601"/>
    <w:rsid w:val="004143BC"/>
    <w:rsid w:val="00414605"/>
    <w:rsid w:val="004237D3"/>
    <w:rsid w:val="00436344"/>
    <w:rsid w:val="004371B6"/>
    <w:rsid w:val="00440D23"/>
    <w:rsid w:val="00441424"/>
    <w:rsid w:val="00447F9D"/>
    <w:rsid w:val="00450365"/>
    <w:rsid w:val="00453CF4"/>
    <w:rsid w:val="004557C3"/>
    <w:rsid w:val="004567A5"/>
    <w:rsid w:val="00461031"/>
    <w:rsid w:val="00464B2C"/>
    <w:rsid w:val="00466537"/>
    <w:rsid w:val="0046739B"/>
    <w:rsid w:val="00472B85"/>
    <w:rsid w:val="0047436D"/>
    <w:rsid w:val="0047622F"/>
    <w:rsid w:val="004853BC"/>
    <w:rsid w:val="00491931"/>
    <w:rsid w:val="00492E69"/>
    <w:rsid w:val="00495C9D"/>
    <w:rsid w:val="00496F25"/>
    <w:rsid w:val="004A3931"/>
    <w:rsid w:val="004A54C2"/>
    <w:rsid w:val="004A5B71"/>
    <w:rsid w:val="004C0D86"/>
    <w:rsid w:val="004C5EFA"/>
    <w:rsid w:val="004C63CF"/>
    <w:rsid w:val="004D5055"/>
    <w:rsid w:val="004E39DD"/>
    <w:rsid w:val="004E3D44"/>
    <w:rsid w:val="004E4574"/>
    <w:rsid w:val="004E606C"/>
    <w:rsid w:val="004E634B"/>
    <w:rsid w:val="004E7763"/>
    <w:rsid w:val="004F0A75"/>
    <w:rsid w:val="004F3362"/>
    <w:rsid w:val="004F3AD7"/>
    <w:rsid w:val="004F4A42"/>
    <w:rsid w:val="004F6103"/>
    <w:rsid w:val="00501418"/>
    <w:rsid w:val="005033C4"/>
    <w:rsid w:val="005043BB"/>
    <w:rsid w:val="00506992"/>
    <w:rsid w:val="0051469D"/>
    <w:rsid w:val="005151AC"/>
    <w:rsid w:val="00515252"/>
    <w:rsid w:val="00523BDD"/>
    <w:rsid w:val="00527CAF"/>
    <w:rsid w:val="005360C4"/>
    <w:rsid w:val="005406E3"/>
    <w:rsid w:val="0054755E"/>
    <w:rsid w:val="005522F7"/>
    <w:rsid w:val="0055345C"/>
    <w:rsid w:val="005541D8"/>
    <w:rsid w:val="00554BDE"/>
    <w:rsid w:val="00555F20"/>
    <w:rsid w:val="00562B89"/>
    <w:rsid w:val="0056427E"/>
    <w:rsid w:val="00565B31"/>
    <w:rsid w:val="00565D8E"/>
    <w:rsid w:val="00566DDA"/>
    <w:rsid w:val="005679C8"/>
    <w:rsid w:val="00570334"/>
    <w:rsid w:val="00572284"/>
    <w:rsid w:val="00574EED"/>
    <w:rsid w:val="00577584"/>
    <w:rsid w:val="0058157C"/>
    <w:rsid w:val="00581FAF"/>
    <w:rsid w:val="0058274E"/>
    <w:rsid w:val="00583C05"/>
    <w:rsid w:val="005904DA"/>
    <w:rsid w:val="00594BEF"/>
    <w:rsid w:val="00594C84"/>
    <w:rsid w:val="005979D2"/>
    <w:rsid w:val="005A3BFB"/>
    <w:rsid w:val="005A4978"/>
    <w:rsid w:val="005B4782"/>
    <w:rsid w:val="005B6B76"/>
    <w:rsid w:val="005C27C0"/>
    <w:rsid w:val="005C5F59"/>
    <w:rsid w:val="005D2EE5"/>
    <w:rsid w:val="005D5D0D"/>
    <w:rsid w:val="005D6807"/>
    <w:rsid w:val="005F13E2"/>
    <w:rsid w:val="005F5A83"/>
    <w:rsid w:val="00601A05"/>
    <w:rsid w:val="00605252"/>
    <w:rsid w:val="00605DAA"/>
    <w:rsid w:val="00612A00"/>
    <w:rsid w:val="0062237F"/>
    <w:rsid w:val="00622BA2"/>
    <w:rsid w:val="00622E5F"/>
    <w:rsid w:val="006237A1"/>
    <w:rsid w:val="00624549"/>
    <w:rsid w:val="00624E5D"/>
    <w:rsid w:val="006254A8"/>
    <w:rsid w:val="0062552D"/>
    <w:rsid w:val="00625A82"/>
    <w:rsid w:val="006302B3"/>
    <w:rsid w:val="0063148A"/>
    <w:rsid w:val="00631D75"/>
    <w:rsid w:val="00632EB4"/>
    <w:rsid w:val="00633352"/>
    <w:rsid w:val="006334DE"/>
    <w:rsid w:val="00637AC9"/>
    <w:rsid w:val="00637B59"/>
    <w:rsid w:val="0064007C"/>
    <w:rsid w:val="00640C9B"/>
    <w:rsid w:val="00640DFF"/>
    <w:rsid w:val="00640EAC"/>
    <w:rsid w:val="0064123E"/>
    <w:rsid w:val="00644BE2"/>
    <w:rsid w:val="00644C09"/>
    <w:rsid w:val="00645A8D"/>
    <w:rsid w:val="00645CAF"/>
    <w:rsid w:val="0065024E"/>
    <w:rsid w:val="00652F9D"/>
    <w:rsid w:val="00653B16"/>
    <w:rsid w:val="0065436A"/>
    <w:rsid w:val="00656F14"/>
    <w:rsid w:val="00657D51"/>
    <w:rsid w:val="00660261"/>
    <w:rsid w:val="006612CA"/>
    <w:rsid w:val="00661585"/>
    <w:rsid w:val="006625F6"/>
    <w:rsid w:val="00662892"/>
    <w:rsid w:val="00662DF8"/>
    <w:rsid w:val="00667153"/>
    <w:rsid w:val="006704F8"/>
    <w:rsid w:val="0067220B"/>
    <w:rsid w:val="006748FC"/>
    <w:rsid w:val="00697ABB"/>
    <w:rsid w:val="00697AE3"/>
    <w:rsid w:val="006A3A21"/>
    <w:rsid w:val="006A46BB"/>
    <w:rsid w:val="006B54BD"/>
    <w:rsid w:val="006B64BD"/>
    <w:rsid w:val="006B6F5F"/>
    <w:rsid w:val="006C2BC7"/>
    <w:rsid w:val="006C4032"/>
    <w:rsid w:val="006C7BFB"/>
    <w:rsid w:val="006D4D9D"/>
    <w:rsid w:val="006E075E"/>
    <w:rsid w:val="006E430B"/>
    <w:rsid w:val="006E6F69"/>
    <w:rsid w:val="006F1659"/>
    <w:rsid w:val="00700E43"/>
    <w:rsid w:val="0070463E"/>
    <w:rsid w:val="00705692"/>
    <w:rsid w:val="007079AC"/>
    <w:rsid w:val="007112B3"/>
    <w:rsid w:val="00712C93"/>
    <w:rsid w:val="0071375E"/>
    <w:rsid w:val="0071603E"/>
    <w:rsid w:val="00717949"/>
    <w:rsid w:val="00723076"/>
    <w:rsid w:val="007249F3"/>
    <w:rsid w:val="00726014"/>
    <w:rsid w:val="00726C86"/>
    <w:rsid w:val="00727255"/>
    <w:rsid w:val="007302F2"/>
    <w:rsid w:val="007400B8"/>
    <w:rsid w:val="00742A73"/>
    <w:rsid w:val="007462F6"/>
    <w:rsid w:val="00750212"/>
    <w:rsid w:val="00750990"/>
    <w:rsid w:val="007600CE"/>
    <w:rsid w:val="00761D08"/>
    <w:rsid w:val="00762F07"/>
    <w:rsid w:val="0076379F"/>
    <w:rsid w:val="00763827"/>
    <w:rsid w:val="00764049"/>
    <w:rsid w:val="007652C5"/>
    <w:rsid w:val="0076548E"/>
    <w:rsid w:val="007739E2"/>
    <w:rsid w:val="0077463E"/>
    <w:rsid w:val="00776887"/>
    <w:rsid w:val="00777F55"/>
    <w:rsid w:val="00780C78"/>
    <w:rsid w:val="00783C85"/>
    <w:rsid w:val="007867FB"/>
    <w:rsid w:val="00790614"/>
    <w:rsid w:val="00794F29"/>
    <w:rsid w:val="00796228"/>
    <w:rsid w:val="007A08E6"/>
    <w:rsid w:val="007A12E2"/>
    <w:rsid w:val="007A1DB7"/>
    <w:rsid w:val="007A4B81"/>
    <w:rsid w:val="007B2276"/>
    <w:rsid w:val="007B2BC0"/>
    <w:rsid w:val="007B6B69"/>
    <w:rsid w:val="007B7F83"/>
    <w:rsid w:val="007C02AB"/>
    <w:rsid w:val="007C0371"/>
    <w:rsid w:val="007C07B2"/>
    <w:rsid w:val="007C4529"/>
    <w:rsid w:val="007C48AB"/>
    <w:rsid w:val="007C4EB1"/>
    <w:rsid w:val="007C7B70"/>
    <w:rsid w:val="007D0FEB"/>
    <w:rsid w:val="007D1773"/>
    <w:rsid w:val="007D2487"/>
    <w:rsid w:val="007D46D5"/>
    <w:rsid w:val="007E2957"/>
    <w:rsid w:val="007E6A32"/>
    <w:rsid w:val="007F0EEB"/>
    <w:rsid w:val="007F15F4"/>
    <w:rsid w:val="007F2DC0"/>
    <w:rsid w:val="007F601A"/>
    <w:rsid w:val="007F69B9"/>
    <w:rsid w:val="007F74D5"/>
    <w:rsid w:val="007F7C8E"/>
    <w:rsid w:val="00804B42"/>
    <w:rsid w:val="00823E94"/>
    <w:rsid w:val="00826C33"/>
    <w:rsid w:val="0082710C"/>
    <w:rsid w:val="008303F6"/>
    <w:rsid w:val="008312ED"/>
    <w:rsid w:val="0083380E"/>
    <w:rsid w:val="0083397F"/>
    <w:rsid w:val="0083493A"/>
    <w:rsid w:val="00837639"/>
    <w:rsid w:val="00844192"/>
    <w:rsid w:val="00844726"/>
    <w:rsid w:val="00845797"/>
    <w:rsid w:val="008464C3"/>
    <w:rsid w:val="00847887"/>
    <w:rsid w:val="008513E2"/>
    <w:rsid w:val="0085223B"/>
    <w:rsid w:val="00853078"/>
    <w:rsid w:val="00854EC8"/>
    <w:rsid w:val="00857430"/>
    <w:rsid w:val="00857D86"/>
    <w:rsid w:val="00860A3B"/>
    <w:rsid w:val="008637D8"/>
    <w:rsid w:val="00864E3C"/>
    <w:rsid w:val="00867175"/>
    <w:rsid w:val="008740E1"/>
    <w:rsid w:val="00875FC4"/>
    <w:rsid w:val="00883704"/>
    <w:rsid w:val="0088553E"/>
    <w:rsid w:val="00887596"/>
    <w:rsid w:val="00894F1D"/>
    <w:rsid w:val="00897586"/>
    <w:rsid w:val="008A0DB8"/>
    <w:rsid w:val="008A4F13"/>
    <w:rsid w:val="008A5B6F"/>
    <w:rsid w:val="008A6C02"/>
    <w:rsid w:val="008B1452"/>
    <w:rsid w:val="008B19CB"/>
    <w:rsid w:val="008B6C26"/>
    <w:rsid w:val="008C08A5"/>
    <w:rsid w:val="008C0993"/>
    <w:rsid w:val="008C2322"/>
    <w:rsid w:val="008C254F"/>
    <w:rsid w:val="008C514B"/>
    <w:rsid w:val="008C6AFB"/>
    <w:rsid w:val="008C78E6"/>
    <w:rsid w:val="008D0EC9"/>
    <w:rsid w:val="008D576F"/>
    <w:rsid w:val="008D6AD8"/>
    <w:rsid w:val="008D7B63"/>
    <w:rsid w:val="008E17BF"/>
    <w:rsid w:val="008E2FED"/>
    <w:rsid w:val="008E475D"/>
    <w:rsid w:val="008E48C0"/>
    <w:rsid w:val="008E538E"/>
    <w:rsid w:val="008E5AB7"/>
    <w:rsid w:val="008E64F7"/>
    <w:rsid w:val="008F0CDD"/>
    <w:rsid w:val="008F3E79"/>
    <w:rsid w:val="008F594A"/>
    <w:rsid w:val="008F712E"/>
    <w:rsid w:val="00905218"/>
    <w:rsid w:val="00907323"/>
    <w:rsid w:val="00916E6C"/>
    <w:rsid w:val="00923B88"/>
    <w:rsid w:val="00930722"/>
    <w:rsid w:val="00931C07"/>
    <w:rsid w:val="00932779"/>
    <w:rsid w:val="00933F3B"/>
    <w:rsid w:val="0093515B"/>
    <w:rsid w:val="00937CA9"/>
    <w:rsid w:val="00947BA6"/>
    <w:rsid w:val="00951AD9"/>
    <w:rsid w:val="00952247"/>
    <w:rsid w:val="00953BCE"/>
    <w:rsid w:val="009548C0"/>
    <w:rsid w:val="0095616A"/>
    <w:rsid w:val="00963C04"/>
    <w:rsid w:val="00966DE3"/>
    <w:rsid w:val="00982B61"/>
    <w:rsid w:val="00983911"/>
    <w:rsid w:val="00984497"/>
    <w:rsid w:val="009905D3"/>
    <w:rsid w:val="009945DE"/>
    <w:rsid w:val="0099509B"/>
    <w:rsid w:val="0099677E"/>
    <w:rsid w:val="009973FF"/>
    <w:rsid w:val="009A23EC"/>
    <w:rsid w:val="009A2A84"/>
    <w:rsid w:val="009A4CC8"/>
    <w:rsid w:val="009A515D"/>
    <w:rsid w:val="009A5925"/>
    <w:rsid w:val="009A5FAA"/>
    <w:rsid w:val="009A70FA"/>
    <w:rsid w:val="009B251B"/>
    <w:rsid w:val="009B66D6"/>
    <w:rsid w:val="009B7FE9"/>
    <w:rsid w:val="009C0299"/>
    <w:rsid w:val="009C1D9B"/>
    <w:rsid w:val="009C1F19"/>
    <w:rsid w:val="009C312B"/>
    <w:rsid w:val="009C40A5"/>
    <w:rsid w:val="009C4901"/>
    <w:rsid w:val="009C5B0B"/>
    <w:rsid w:val="009D20AC"/>
    <w:rsid w:val="009D5A15"/>
    <w:rsid w:val="009D63F7"/>
    <w:rsid w:val="009D70F4"/>
    <w:rsid w:val="009E259C"/>
    <w:rsid w:val="009E4F82"/>
    <w:rsid w:val="009F07FD"/>
    <w:rsid w:val="009F3AC2"/>
    <w:rsid w:val="009F55D4"/>
    <w:rsid w:val="00A006B7"/>
    <w:rsid w:val="00A015EA"/>
    <w:rsid w:val="00A05F68"/>
    <w:rsid w:val="00A115D8"/>
    <w:rsid w:val="00A127F2"/>
    <w:rsid w:val="00A132BB"/>
    <w:rsid w:val="00A1482D"/>
    <w:rsid w:val="00A223DC"/>
    <w:rsid w:val="00A260A0"/>
    <w:rsid w:val="00A30DEB"/>
    <w:rsid w:val="00A31CFF"/>
    <w:rsid w:val="00A3227D"/>
    <w:rsid w:val="00A37934"/>
    <w:rsid w:val="00A54D9E"/>
    <w:rsid w:val="00A56E66"/>
    <w:rsid w:val="00A57D2D"/>
    <w:rsid w:val="00A6407E"/>
    <w:rsid w:val="00A718CF"/>
    <w:rsid w:val="00A71E76"/>
    <w:rsid w:val="00A74381"/>
    <w:rsid w:val="00A80415"/>
    <w:rsid w:val="00A8075D"/>
    <w:rsid w:val="00A845A1"/>
    <w:rsid w:val="00A84FB1"/>
    <w:rsid w:val="00A851C4"/>
    <w:rsid w:val="00A85349"/>
    <w:rsid w:val="00A85DAD"/>
    <w:rsid w:val="00A86C12"/>
    <w:rsid w:val="00A87EC9"/>
    <w:rsid w:val="00A919A1"/>
    <w:rsid w:val="00A92718"/>
    <w:rsid w:val="00A956CE"/>
    <w:rsid w:val="00AA091D"/>
    <w:rsid w:val="00AA0A73"/>
    <w:rsid w:val="00AA2C77"/>
    <w:rsid w:val="00AA3FD7"/>
    <w:rsid w:val="00AA454F"/>
    <w:rsid w:val="00AA50A3"/>
    <w:rsid w:val="00AA58B1"/>
    <w:rsid w:val="00AA5E0B"/>
    <w:rsid w:val="00AA63EA"/>
    <w:rsid w:val="00AA666E"/>
    <w:rsid w:val="00AB1B7A"/>
    <w:rsid w:val="00AB3F23"/>
    <w:rsid w:val="00AB6AE1"/>
    <w:rsid w:val="00AC35DC"/>
    <w:rsid w:val="00AC4789"/>
    <w:rsid w:val="00AC4B16"/>
    <w:rsid w:val="00AC758D"/>
    <w:rsid w:val="00AD0AD0"/>
    <w:rsid w:val="00AD102E"/>
    <w:rsid w:val="00AD3B32"/>
    <w:rsid w:val="00AE12CF"/>
    <w:rsid w:val="00AE206A"/>
    <w:rsid w:val="00AE464F"/>
    <w:rsid w:val="00AE4724"/>
    <w:rsid w:val="00AE4FE0"/>
    <w:rsid w:val="00AE6018"/>
    <w:rsid w:val="00AE6434"/>
    <w:rsid w:val="00AE76C1"/>
    <w:rsid w:val="00AF0B68"/>
    <w:rsid w:val="00AF0BF7"/>
    <w:rsid w:val="00AF1EBD"/>
    <w:rsid w:val="00AF3508"/>
    <w:rsid w:val="00AF36EC"/>
    <w:rsid w:val="00AF551C"/>
    <w:rsid w:val="00AF592C"/>
    <w:rsid w:val="00AF5E0D"/>
    <w:rsid w:val="00AF75C2"/>
    <w:rsid w:val="00AF788B"/>
    <w:rsid w:val="00B015D4"/>
    <w:rsid w:val="00B11FE3"/>
    <w:rsid w:val="00B12EC7"/>
    <w:rsid w:val="00B146A6"/>
    <w:rsid w:val="00B15721"/>
    <w:rsid w:val="00B16C8B"/>
    <w:rsid w:val="00B171AA"/>
    <w:rsid w:val="00B27AD9"/>
    <w:rsid w:val="00B31FBF"/>
    <w:rsid w:val="00B359D4"/>
    <w:rsid w:val="00B408D4"/>
    <w:rsid w:val="00B40F35"/>
    <w:rsid w:val="00B42F4F"/>
    <w:rsid w:val="00B45A62"/>
    <w:rsid w:val="00B50A08"/>
    <w:rsid w:val="00B558BB"/>
    <w:rsid w:val="00B701DB"/>
    <w:rsid w:val="00B712FD"/>
    <w:rsid w:val="00B76BBD"/>
    <w:rsid w:val="00B778FE"/>
    <w:rsid w:val="00B82F96"/>
    <w:rsid w:val="00B83024"/>
    <w:rsid w:val="00B86A75"/>
    <w:rsid w:val="00B87DCC"/>
    <w:rsid w:val="00B90BCB"/>
    <w:rsid w:val="00B90D0B"/>
    <w:rsid w:val="00B956A2"/>
    <w:rsid w:val="00B95717"/>
    <w:rsid w:val="00B959C8"/>
    <w:rsid w:val="00B975C9"/>
    <w:rsid w:val="00BA0B49"/>
    <w:rsid w:val="00BA1F40"/>
    <w:rsid w:val="00BA3BC7"/>
    <w:rsid w:val="00BA3F79"/>
    <w:rsid w:val="00BA50CA"/>
    <w:rsid w:val="00BA5C4D"/>
    <w:rsid w:val="00BA7273"/>
    <w:rsid w:val="00BA75F9"/>
    <w:rsid w:val="00BB1093"/>
    <w:rsid w:val="00BB17FB"/>
    <w:rsid w:val="00BB3F64"/>
    <w:rsid w:val="00BC0DFD"/>
    <w:rsid w:val="00BC3AE9"/>
    <w:rsid w:val="00BC3D50"/>
    <w:rsid w:val="00BC3E4B"/>
    <w:rsid w:val="00BD3AB2"/>
    <w:rsid w:val="00BD4009"/>
    <w:rsid w:val="00BD44AD"/>
    <w:rsid w:val="00BD7A10"/>
    <w:rsid w:val="00BE2168"/>
    <w:rsid w:val="00BE2B25"/>
    <w:rsid w:val="00BE61D4"/>
    <w:rsid w:val="00BE6839"/>
    <w:rsid w:val="00BE6D5E"/>
    <w:rsid w:val="00BF4773"/>
    <w:rsid w:val="00BF5AF0"/>
    <w:rsid w:val="00C00B8A"/>
    <w:rsid w:val="00C01ABE"/>
    <w:rsid w:val="00C0306C"/>
    <w:rsid w:val="00C03FA6"/>
    <w:rsid w:val="00C04225"/>
    <w:rsid w:val="00C0462F"/>
    <w:rsid w:val="00C0479D"/>
    <w:rsid w:val="00C04898"/>
    <w:rsid w:val="00C15C0D"/>
    <w:rsid w:val="00C160FD"/>
    <w:rsid w:val="00C25915"/>
    <w:rsid w:val="00C25BAC"/>
    <w:rsid w:val="00C31E7A"/>
    <w:rsid w:val="00C328F8"/>
    <w:rsid w:val="00C33679"/>
    <w:rsid w:val="00C412BA"/>
    <w:rsid w:val="00C41D64"/>
    <w:rsid w:val="00C439B8"/>
    <w:rsid w:val="00C46449"/>
    <w:rsid w:val="00C52450"/>
    <w:rsid w:val="00C52F3E"/>
    <w:rsid w:val="00C57080"/>
    <w:rsid w:val="00C60E62"/>
    <w:rsid w:val="00C7352F"/>
    <w:rsid w:val="00C904B3"/>
    <w:rsid w:val="00C9147A"/>
    <w:rsid w:val="00C920A3"/>
    <w:rsid w:val="00C921FB"/>
    <w:rsid w:val="00C926FE"/>
    <w:rsid w:val="00C9543B"/>
    <w:rsid w:val="00C96348"/>
    <w:rsid w:val="00CA064E"/>
    <w:rsid w:val="00CA0BF5"/>
    <w:rsid w:val="00CA2B6E"/>
    <w:rsid w:val="00CA2E92"/>
    <w:rsid w:val="00CA3864"/>
    <w:rsid w:val="00CB0783"/>
    <w:rsid w:val="00CB07FD"/>
    <w:rsid w:val="00CB34D4"/>
    <w:rsid w:val="00CB4BB3"/>
    <w:rsid w:val="00CB5288"/>
    <w:rsid w:val="00CB53A4"/>
    <w:rsid w:val="00CB6A70"/>
    <w:rsid w:val="00CB792C"/>
    <w:rsid w:val="00CB7C0F"/>
    <w:rsid w:val="00CC190C"/>
    <w:rsid w:val="00CC3819"/>
    <w:rsid w:val="00CC3EFB"/>
    <w:rsid w:val="00CD0DDC"/>
    <w:rsid w:val="00CD1833"/>
    <w:rsid w:val="00CE3EC9"/>
    <w:rsid w:val="00CE42AC"/>
    <w:rsid w:val="00CE4F19"/>
    <w:rsid w:val="00CE599F"/>
    <w:rsid w:val="00CE5F52"/>
    <w:rsid w:val="00CE64D2"/>
    <w:rsid w:val="00CE762E"/>
    <w:rsid w:val="00CE7E47"/>
    <w:rsid w:val="00CE7EE2"/>
    <w:rsid w:val="00CF0815"/>
    <w:rsid w:val="00CF722D"/>
    <w:rsid w:val="00D010FC"/>
    <w:rsid w:val="00D015B8"/>
    <w:rsid w:val="00D02ED6"/>
    <w:rsid w:val="00D04263"/>
    <w:rsid w:val="00D1113A"/>
    <w:rsid w:val="00D13EB0"/>
    <w:rsid w:val="00D16E9C"/>
    <w:rsid w:val="00D175E7"/>
    <w:rsid w:val="00D21BAB"/>
    <w:rsid w:val="00D22BEC"/>
    <w:rsid w:val="00D24150"/>
    <w:rsid w:val="00D26EB6"/>
    <w:rsid w:val="00D33C5A"/>
    <w:rsid w:val="00D35BE0"/>
    <w:rsid w:val="00D4184D"/>
    <w:rsid w:val="00D43340"/>
    <w:rsid w:val="00D4448B"/>
    <w:rsid w:val="00D50C7A"/>
    <w:rsid w:val="00D511FD"/>
    <w:rsid w:val="00D52938"/>
    <w:rsid w:val="00D574D9"/>
    <w:rsid w:val="00D61AA5"/>
    <w:rsid w:val="00D62BBB"/>
    <w:rsid w:val="00D64C10"/>
    <w:rsid w:val="00D72D0A"/>
    <w:rsid w:val="00D74320"/>
    <w:rsid w:val="00D779FE"/>
    <w:rsid w:val="00D856B2"/>
    <w:rsid w:val="00D90DF1"/>
    <w:rsid w:val="00D91485"/>
    <w:rsid w:val="00D9279A"/>
    <w:rsid w:val="00D92F69"/>
    <w:rsid w:val="00D95CD8"/>
    <w:rsid w:val="00DA2662"/>
    <w:rsid w:val="00DA31A3"/>
    <w:rsid w:val="00DA6C37"/>
    <w:rsid w:val="00DB1AA4"/>
    <w:rsid w:val="00DB274C"/>
    <w:rsid w:val="00DB5033"/>
    <w:rsid w:val="00DC6569"/>
    <w:rsid w:val="00DC77F2"/>
    <w:rsid w:val="00DD08A5"/>
    <w:rsid w:val="00DD75FA"/>
    <w:rsid w:val="00DE0353"/>
    <w:rsid w:val="00DE25C3"/>
    <w:rsid w:val="00DE3653"/>
    <w:rsid w:val="00DF10AB"/>
    <w:rsid w:val="00DF1C3B"/>
    <w:rsid w:val="00DF2B3F"/>
    <w:rsid w:val="00DF3BA9"/>
    <w:rsid w:val="00DF4A9E"/>
    <w:rsid w:val="00DF7767"/>
    <w:rsid w:val="00DF7CEF"/>
    <w:rsid w:val="00E01D94"/>
    <w:rsid w:val="00E02ABB"/>
    <w:rsid w:val="00E033F8"/>
    <w:rsid w:val="00E04023"/>
    <w:rsid w:val="00E0421F"/>
    <w:rsid w:val="00E06634"/>
    <w:rsid w:val="00E07BBD"/>
    <w:rsid w:val="00E11E1A"/>
    <w:rsid w:val="00E1431A"/>
    <w:rsid w:val="00E15D87"/>
    <w:rsid w:val="00E1785C"/>
    <w:rsid w:val="00E202BB"/>
    <w:rsid w:val="00E2088C"/>
    <w:rsid w:val="00E224AC"/>
    <w:rsid w:val="00E227A9"/>
    <w:rsid w:val="00E3044A"/>
    <w:rsid w:val="00E30DA7"/>
    <w:rsid w:val="00E32665"/>
    <w:rsid w:val="00E35B97"/>
    <w:rsid w:val="00E377EF"/>
    <w:rsid w:val="00E41482"/>
    <w:rsid w:val="00E4152F"/>
    <w:rsid w:val="00E416DE"/>
    <w:rsid w:val="00E4554C"/>
    <w:rsid w:val="00E46051"/>
    <w:rsid w:val="00E517CD"/>
    <w:rsid w:val="00E52E1B"/>
    <w:rsid w:val="00E56287"/>
    <w:rsid w:val="00E67014"/>
    <w:rsid w:val="00E672C5"/>
    <w:rsid w:val="00E7268E"/>
    <w:rsid w:val="00E75776"/>
    <w:rsid w:val="00E758D3"/>
    <w:rsid w:val="00E82726"/>
    <w:rsid w:val="00E831C4"/>
    <w:rsid w:val="00E85C15"/>
    <w:rsid w:val="00E929D6"/>
    <w:rsid w:val="00E93920"/>
    <w:rsid w:val="00E9580E"/>
    <w:rsid w:val="00E96A99"/>
    <w:rsid w:val="00EA4B5A"/>
    <w:rsid w:val="00EA7C7D"/>
    <w:rsid w:val="00EB0F65"/>
    <w:rsid w:val="00EB5389"/>
    <w:rsid w:val="00EB734E"/>
    <w:rsid w:val="00EC051C"/>
    <w:rsid w:val="00EC298F"/>
    <w:rsid w:val="00EC71BC"/>
    <w:rsid w:val="00ED0727"/>
    <w:rsid w:val="00ED11E0"/>
    <w:rsid w:val="00ED6CEC"/>
    <w:rsid w:val="00EE15C4"/>
    <w:rsid w:val="00EE1B8D"/>
    <w:rsid w:val="00EE517D"/>
    <w:rsid w:val="00F03138"/>
    <w:rsid w:val="00F036F6"/>
    <w:rsid w:val="00F03B87"/>
    <w:rsid w:val="00F03DD5"/>
    <w:rsid w:val="00F04261"/>
    <w:rsid w:val="00F0517D"/>
    <w:rsid w:val="00F059A2"/>
    <w:rsid w:val="00F059E1"/>
    <w:rsid w:val="00F0700B"/>
    <w:rsid w:val="00F10ABA"/>
    <w:rsid w:val="00F20EF0"/>
    <w:rsid w:val="00F267AC"/>
    <w:rsid w:val="00F26DBF"/>
    <w:rsid w:val="00F351E2"/>
    <w:rsid w:val="00F413BE"/>
    <w:rsid w:val="00F422B0"/>
    <w:rsid w:val="00F443A1"/>
    <w:rsid w:val="00F44E99"/>
    <w:rsid w:val="00F45EE4"/>
    <w:rsid w:val="00F47C25"/>
    <w:rsid w:val="00F50786"/>
    <w:rsid w:val="00F50AC9"/>
    <w:rsid w:val="00F53B38"/>
    <w:rsid w:val="00F54F86"/>
    <w:rsid w:val="00F55DEC"/>
    <w:rsid w:val="00F56B24"/>
    <w:rsid w:val="00F61147"/>
    <w:rsid w:val="00F6457A"/>
    <w:rsid w:val="00F653A3"/>
    <w:rsid w:val="00F65D3C"/>
    <w:rsid w:val="00F66F00"/>
    <w:rsid w:val="00F77385"/>
    <w:rsid w:val="00F8030C"/>
    <w:rsid w:val="00F929D8"/>
    <w:rsid w:val="00F94059"/>
    <w:rsid w:val="00F9497F"/>
    <w:rsid w:val="00F97C78"/>
    <w:rsid w:val="00FA268A"/>
    <w:rsid w:val="00FA365E"/>
    <w:rsid w:val="00FA75C5"/>
    <w:rsid w:val="00FB0268"/>
    <w:rsid w:val="00FB15B8"/>
    <w:rsid w:val="00FB25A9"/>
    <w:rsid w:val="00FC0DDC"/>
    <w:rsid w:val="00FC106B"/>
    <w:rsid w:val="00FC1170"/>
    <w:rsid w:val="00FC2B33"/>
    <w:rsid w:val="00FC7DD9"/>
    <w:rsid w:val="00FD2EEC"/>
    <w:rsid w:val="00FD7B92"/>
    <w:rsid w:val="00FE27C4"/>
    <w:rsid w:val="00FE32FC"/>
    <w:rsid w:val="00FE3E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47CD3C-5A50-40DD-B89A-35C554F0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F0BF7"/>
    <w:rPr>
      <w:sz w:val="24"/>
      <w:szCs w:val="24"/>
    </w:rPr>
  </w:style>
  <w:style w:type="paragraph" w:styleId="Antrat2">
    <w:name w:val="heading 2"/>
    <w:basedOn w:val="prastasis"/>
    <w:qFormat/>
    <w:rsid w:val="00BA5C4D"/>
    <w:pPr>
      <w:spacing w:after="120"/>
      <w:outlineLvl w:val="1"/>
    </w:pPr>
    <w:rPr>
      <w:b/>
      <w:bCs/>
      <w:sz w:val="31"/>
      <w:szCs w:val="31"/>
    </w:rPr>
  </w:style>
  <w:style w:type="paragraph" w:styleId="Antrat5">
    <w:name w:val="heading 5"/>
    <w:basedOn w:val="prastasis"/>
    <w:next w:val="prastasis"/>
    <w:qFormat/>
    <w:rsid w:val="00492E69"/>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9B6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rsid w:val="00CF0815"/>
    <w:pPr>
      <w:tabs>
        <w:tab w:val="center" w:pos="4819"/>
        <w:tab w:val="right" w:pos="9638"/>
      </w:tabs>
    </w:pPr>
  </w:style>
  <w:style w:type="character" w:styleId="Puslapionumeris">
    <w:name w:val="page number"/>
    <w:basedOn w:val="Numatytasispastraiposriftas"/>
    <w:rsid w:val="00CF0815"/>
  </w:style>
  <w:style w:type="paragraph" w:styleId="Debesliotekstas">
    <w:name w:val="Balloon Text"/>
    <w:basedOn w:val="prastasis"/>
    <w:semiHidden/>
    <w:rsid w:val="00897586"/>
    <w:rPr>
      <w:rFonts w:ascii="Tahoma" w:hAnsi="Tahoma" w:cs="Tahoma"/>
      <w:sz w:val="16"/>
      <w:szCs w:val="16"/>
    </w:rPr>
  </w:style>
  <w:style w:type="character" w:customStyle="1" w:styleId="date1">
    <w:name w:val="date1"/>
    <w:rsid w:val="000A311F"/>
    <w:rPr>
      <w:rFonts w:ascii="Arial" w:hAnsi="Arial" w:cs="Arial" w:hint="default"/>
      <w:b w:val="0"/>
      <w:bCs w:val="0"/>
      <w:vanish w:val="0"/>
      <w:webHidden w:val="0"/>
      <w:color w:val="C50303"/>
      <w:sz w:val="15"/>
      <w:szCs w:val="15"/>
      <w:specVanish w:val="0"/>
    </w:rPr>
  </w:style>
  <w:style w:type="paragraph" w:styleId="prastasiniatinklio">
    <w:name w:val="Normal (Web)"/>
    <w:basedOn w:val="prastasis"/>
    <w:uiPriority w:val="99"/>
    <w:rsid w:val="000A311F"/>
    <w:pPr>
      <w:spacing w:before="100" w:beforeAutospacing="1" w:after="100" w:afterAutospacing="1"/>
    </w:pPr>
    <w:rPr>
      <w:rFonts w:ascii="Tahoma" w:hAnsi="Tahoma" w:cs="Tahoma"/>
      <w:color w:val="000000"/>
      <w:sz w:val="17"/>
      <w:szCs w:val="17"/>
    </w:rPr>
  </w:style>
  <w:style w:type="paragraph" w:customStyle="1" w:styleId="pavadinimas">
    <w:name w:val="pavadinimas"/>
    <w:basedOn w:val="prastasis"/>
    <w:rsid w:val="00DE0353"/>
    <w:pPr>
      <w:spacing w:before="100" w:beforeAutospacing="1" w:after="100" w:afterAutospacing="1"/>
    </w:pPr>
  </w:style>
  <w:style w:type="paragraph" w:customStyle="1" w:styleId="DiagramaCharCharDiagramaCharCharDiagramaCharCharDiagramaDiagramaDiagrama">
    <w:name w:val="Diagrama Char Char Diagrama Char Char Diagrama Char Char Diagrama Diagrama Diagrama"/>
    <w:basedOn w:val="prastasis"/>
    <w:rsid w:val="00CC190C"/>
    <w:pPr>
      <w:spacing w:after="160" w:line="240" w:lineRule="exact"/>
    </w:pPr>
    <w:rPr>
      <w:rFonts w:ascii="Tahoma" w:hAnsi="Tahoma"/>
      <w:sz w:val="20"/>
      <w:szCs w:val="20"/>
      <w:lang w:val="en-US" w:eastAsia="en-US"/>
    </w:rPr>
  </w:style>
  <w:style w:type="paragraph" w:customStyle="1" w:styleId="CharChar2DiagramaCharChar1DiagramaCharCharDiagramaDiagramaDiagramaDiagramaDiagramaDiagrama">
    <w:name w:val="Char Char2 Diagrama Char Char1 Diagrama Char Char Diagrama Diagrama Diagrama Diagrama Diagrama Diagrama"/>
    <w:basedOn w:val="prastasis"/>
    <w:rsid w:val="00441424"/>
    <w:pPr>
      <w:spacing w:after="160" w:line="240" w:lineRule="exact"/>
    </w:pPr>
    <w:rPr>
      <w:rFonts w:ascii="Tahoma" w:hAnsi="Tahoma"/>
      <w:sz w:val="20"/>
      <w:szCs w:val="20"/>
      <w:lang w:val="en-US" w:eastAsia="en-US"/>
    </w:rPr>
  </w:style>
  <w:style w:type="paragraph" w:customStyle="1" w:styleId="prastasistinklapis11">
    <w:name w:val="Įprastasis (tinklapis)11"/>
    <w:basedOn w:val="prastasis"/>
    <w:rsid w:val="002A2DBC"/>
    <w:pPr>
      <w:spacing w:before="120" w:after="120" w:line="195" w:lineRule="atLeast"/>
    </w:pPr>
    <w:rPr>
      <w:rFonts w:ascii="Arial" w:hAnsi="Arial" w:cs="Arial"/>
    </w:rPr>
  </w:style>
  <w:style w:type="paragraph" w:customStyle="1" w:styleId="prastasistinklapis8">
    <w:name w:val="Įprastasis (tinklapis)8"/>
    <w:basedOn w:val="prastasis"/>
    <w:rsid w:val="001C133F"/>
    <w:pPr>
      <w:spacing w:before="120" w:after="120" w:line="195" w:lineRule="atLeast"/>
    </w:pPr>
    <w:rPr>
      <w:rFonts w:ascii="Arial" w:hAnsi="Arial" w:cs="Arial"/>
    </w:rPr>
  </w:style>
  <w:style w:type="paragraph" w:styleId="Pagrindinistekstas">
    <w:name w:val="Body Text"/>
    <w:basedOn w:val="prastasis"/>
    <w:link w:val="PagrindinistekstasDiagrama"/>
    <w:rsid w:val="007302F2"/>
    <w:pPr>
      <w:spacing w:after="120"/>
    </w:pPr>
    <w:rPr>
      <w:lang w:val="en-GB" w:eastAsia="en-US"/>
    </w:rPr>
  </w:style>
  <w:style w:type="character" w:customStyle="1" w:styleId="biografija">
    <w:name w:val="biografija"/>
    <w:basedOn w:val="Numatytasispastraiposriftas"/>
    <w:rsid w:val="007302F2"/>
  </w:style>
  <w:style w:type="paragraph" w:customStyle="1" w:styleId="CharChar1">
    <w:name w:val="Char Char1"/>
    <w:basedOn w:val="prastasis"/>
    <w:rsid w:val="007302F2"/>
    <w:pPr>
      <w:spacing w:after="160" w:line="240" w:lineRule="exact"/>
    </w:pPr>
    <w:rPr>
      <w:rFonts w:ascii="Tahoma" w:hAnsi="Tahoma"/>
      <w:sz w:val="20"/>
      <w:szCs w:val="20"/>
      <w:lang w:val="en-US" w:eastAsia="en-US"/>
    </w:rPr>
  </w:style>
  <w:style w:type="paragraph" w:styleId="Pagrindiniotekstotrauka">
    <w:name w:val="Body Text Indent"/>
    <w:basedOn w:val="prastasis"/>
    <w:rsid w:val="007302F2"/>
    <w:pPr>
      <w:spacing w:after="120"/>
      <w:ind w:left="283"/>
    </w:pPr>
  </w:style>
  <w:style w:type="paragraph" w:styleId="Porat">
    <w:name w:val="footer"/>
    <w:basedOn w:val="prastasis"/>
    <w:rsid w:val="007302F2"/>
    <w:pPr>
      <w:tabs>
        <w:tab w:val="center" w:pos="4153"/>
        <w:tab w:val="right" w:pos="8306"/>
      </w:tabs>
      <w:ind w:firstLine="1134"/>
      <w:jc w:val="both"/>
    </w:pPr>
    <w:rPr>
      <w:rFonts w:ascii="TimesLT" w:hAnsi="TimesLT"/>
      <w:szCs w:val="20"/>
      <w:lang w:eastAsia="en-US"/>
    </w:rPr>
  </w:style>
  <w:style w:type="paragraph" w:customStyle="1" w:styleId="DiagramaCharCharDiagramaCharCharDiagramaCharCharDiagrama">
    <w:name w:val="Diagrama Char Char Diagrama Char Char Diagrama Char Char Diagrama"/>
    <w:basedOn w:val="prastasis"/>
    <w:rsid w:val="00140677"/>
    <w:pPr>
      <w:spacing w:after="160" w:line="240" w:lineRule="exact"/>
    </w:pPr>
    <w:rPr>
      <w:rFonts w:ascii="Tahoma" w:hAnsi="Tahoma"/>
      <w:sz w:val="20"/>
      <w:szCs w:val="20"/>
      <w:lang w:val="en-US" w:eastAsia="en-US"/>
    </w:rPr>
  </w:style>
  <w:style w:type="paragraph" w:customStyle="1" w:styleId="DiagramaCharCharDiagramaCharCharDiagramaCharCharDiagramaCharCharDiagrama">
    <w:name w:val="Diagrama Char Char Diagrama Char Char Diagrama Char Char Diagrama Char Char Diagrama"/>
    <w:basedOn w:val="prastasis"/>
    <w:rsid w:val="00E9580E"/>
    <w:pPr>
      <w:spacing w:after="160" w:line="240" w:lineRule="exact"/>
    </w:pPr>
    <w:rPr>
      <w:rFonts w:ascii="Tahoma" w:hAnsi="Tahoma"/>
      <w:sz w:val="20"/>
      <w:szCs w:val="20"/>
      <w:lang w:val="en-US" w:eastAsia="en-US"/>
    </w:rPr>
  </w:style>
  <w:style w:type="paragraph" w:customStyle="1" w:styleId="DiagramaCharCharDiagramaCharCharDiagramaCharCharDiagramaCharCharDiagramaCharCharDiagrama">
    <w:name w:val="Diagrama Char Char Diagrama Char Char Diagrama Char Char Diagrama Char Char Diagrama Char Char Diagrama"/>
    <w:basedOn w:val="prastasis"/>
    <w:rsid w:val="00F55DEC"/>
    <w:pPr>
      <w:spacing w:after="160" w:line="240" w:lineRule="exact"/>
    </w:pPr>
    <w:rPr>
      <w:rFonts w:ascii="Tahoma" w:hAnsi="Tahoma"/>
      <w:sz w:val="20"/>
      <w:szCs w:val="20"/>
      <w:lang w:val="en-US" w:eastAsia="en-US"/>
    </w:rPr>
  </w:style>
  <w:style w:type="paragraph" w:customStyle="1" w:styleId="DiagramaCharCharDiagramaCharCharDiagramaCharCharDiagramaDiagramaDiagramaDiagrama">
    <w:name w:val="Diagrama Char Char Diagrama Char Char Diagrama Char Char Diagrama Diagrama Diagrama Diagrama"/>
    <w:basedOn w:val="prastasis"/>
    <w:rsid w:val="00317FF9"/>
    <w:pPr>
      <w:spacing w:after="160" w:line="240" w:lineRule="exact"/>
    </w:pPr>
    <w:rPr>
      <w:rFonts w:ascii="Tahoma" w:hAnsi="Tahoma"/>
      <w:sz w:val="20"/>
      <w:szCs w:val="20"/>
      <w:lang w:val="en-US" w:eastAsia="en-US"/>
    </w:rPr>
  </w:style>
  <w:style w:type="paragraph" w:customStyle="1" w:styleId="Sraopastraipa1">
    <w:name w:val="Sąrašo pastraipa1"/>
    <w:basedOn w:val="prastasis"/>
    <w:rsid w:val="00645CAF"/>
    <w:pPr>
      <w:spacing w:after="200" w:line="276" w:lineRule="auto"/>
      <w:ind w:left="720"/>
      <w:contextualSpacing/>
    </w:pPr>
    <w:rPr>
      <w:b/>
      <w:sz w:val="32"/>
      <w:szCs w:val="32"/>
      <w:lang w:eastAsia="en-US"/>
    </w:rPr>
  </w:style>
  <w:style w:type="paragraph" w:customStyle="1" w:styleId="CharChar1DiagramaDiagrama">
    <w:name w:val="Char Char1 Diagrama Diagrama"/>
    <w:basedOn w:val="prastasis"/>
    <w:rsid w:val="000425C5"/>
    <w:pPr>
      <w:spacing w:after="160" w:line="240" w:lineRule="exact"/>
    </w:pPr>
    <w:rPr>
      <w:rFonts w:ascii="Tahoma" w:hAnsi="Tahoma"/>
      <w:sz w:val="20"/>
      <w:szCs w:val="20"/>
      <w:lang w:val="en-US" w:eastAsia="en-US"/>
    </w:rPr>
  </w:style>
  <w:style w:type="paragraph" w:customStyle="1" w:styleId="DiagramaCharCharDiagramaDiagramaDiagramaDiagramaDiagramaDiagrama">
    <w:name w:val="Diagrama Char Char Diagrama Diagrama Diagrama Diagrama Diagrama Diagrama"/>
    <w:basedOn w:val="prastasis"/>
    <w:rsid w:val="002E5F8C"/>
    <w:pPr>
      <w:spacing w:after="160" w:line="240" w:lineRule="exact"/>
    </w:pPr>
    <w:rPr>
      <w:rFonts w:ascii="Tahoma" w:hAnsi="Tahoma"/>
      <w:sz w:val="20"/>
      <w:szCs w:val="20"/>
      <w:lang w:val="en-US" w:eastAsia="en-US"/>
    </w:rPr>
  </w:style>
  <w:style w:type="paragraph" w:customStyle="1" w:styleId="DiagramaDiagrama1DiagramaDiagramaDiagrama">
    <w:name w:val="Diagrama Diagrama1 Diagrama Diagrama Diagrama"/>
    <w:basedOn w:val="prastasis"/>
    <w:rsid w:val="003F1F3F"/>
    <w:pPr>
      <w:spacing w:after="160" w:line="240" w:lineRule="exact"/>
    </w:pPr>
    <w:rPr>
      <w:rFonts w:ascii="Tahoma" w:hAnsi="Tahoma"/>
      <w:sz w:val="20"/>
      <w:szCs w:val="20"/>
      <w:lang w:val="en-US" w:eastAsia="en-US"/>
    </w:rPr>
  </w:style>
  <w:style w:type="paragraph" w:customStyle="1" w:styleId="DiagramaDiagrama1DiagramaDiagramaDiagramaCharCharDiagramaDiagramaCharCharDiagramaDiagrama">
    <w:name w:val="Diagrama Diagrama1 Diagrama Diagrama Diagrama Char Char Diagrama Diagrama Char Char Diagrama Diagrama"/>
    <w:basedOn w:val="prastasis"/>
    <w:rsid w:val="003F1F3F"/>
    <w:pPr>
      <w:spacing w:after="160" w:line="240" w:lineRule="exact"/>
    </w:pPr>
    <w:rPr>
      <w:rFonts w:ascii="Tahoma" w:hAnsi="Tahoma"/>
      <w:sz w:val="20"/>
      <w:szCs w:val="20"/>
      <w:lang w:val="en-US" w:eastAsia="en-US"/>
    </w:rPr>
  </w:style>
  <w:style w:type="character" w:styleId="Grietas">
    <w:name w:val="Strong"/>
    <w:qFormat/>
    <w:rsid w:val="00107C2F"/>
    <w:rPr>
      <w:b/>
      <w:bCs/>
    </w:rPr>
  </w:style>
  <w:style w:type="paragraph" w:customStyle="1" w:styleId="DiagramaCharCharDiagramaCharCharDiagramaCharCharDiagramaCharCharDiagramaCharCharDiagramaCharChar">
    <w:name w:val="Diagrama Char Char Diagrama Char Char Diagrama Char Char Diagrama Char Char Diagrama Char Char Diagrama Char Char"/>
    <w:basedOn w:val="prastasis"/>
    <w:rsid w:val="0076548E"/>
    <w:pPr>
      <w:spacing w:after="160" w:line="240" w:lineRule="exact"/>
    </w:pPr>
    <w:rPr>
      <w:rFonts w:ascii="Tahoma" w:hAnsi="Tahoma"/>
      <w:sz w:val="20"/>
      <w:szCs w:val="20"/>
      <w:lang w:val="en-US" w:eastAsia="en-US"/>
    </w:rPr>
  </w:style>
  <w:style w:type="character" w:customStyle="1" w:styleId="PagrindinistekstasDiagrama">
    <w:name w:val="Pagrindinis tekstas Diagrama"/>
    <w:link w:val="Pagrindinistekstas"/>
    <w:rsid w:val="00F44E99"/>
    <w:rPr>
      <w:sz w:val="24"/>
      <w:szCs w:val="24"/>
      <w:lang w:val="en-GB" w:eastAsia="en-US"/>
    </w:rPr>
  </w:style>
  <w:style w:type="character" w:styleId="Hipersaitas">
    <w:name w:val="Hyperlink"/>
    <w:rsid w:val="00E1785C"/>
    <w:rPr>
      <w:color w:val="0000FF"/>
      <w:u w:val="single"/>
    </w:rPr>
  </w:style>
  <w:style w:type="character" w:customStyle="1" w:styleId="apple-converted-space">
    <w:name w:val="apple-converted-space"/>
    <w:rsid w:val="00A86C12"/>
  </w:style>
  <w:style w:type="character" w:styleId="Emfaz">
    <w:name w:val="Emphasis"/>
    <w:uiPriority w:val="20"/>
    <w:qFormat/>
    <w:rsid w:val="00A86C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98902">
      <w:bodyDiv w:val="1"/>
      <w:marLeft w:val="0"/>
      <w:marRight w:val="0"/>
      <w:marTop w:val="0"/>
      <w:marBottom w:val="0"/>
      <w:divBdr>
        <w:top w:val="none" w:sz="0" w:space="0" w:color="auto"/>
        <w:left w:val="none" w:sz="0" w:space="0" w:color="auto"/>
        <w:bottom w:val="none" w:sz="0" w:space="0" w:color="auto"/>
        <w:right w:val="none" w:sz="0" w:space="0" w:color="auto"/>
      </w:divBdr>
    </w:div>
    <w:div w:id="112480390">
      <w:bodyDiv w:val="1"/>
      <w:marLeft w:val="0"/>
      <w:marRight w:val="0"/>
      <w:marTop w:val="0"/>
      <w:marBottom w:val="0"/>
      <w:divBdr>
        <w:top w:val="none" w:sz="0" w:space="0" w:color="auto"/>
        <w:left w:val="none" w:sz="0" w:space="0" w:color="auto"/>
        <w:bottom w:val="none" w:sz="0" w:space="0" w:color="auto"/>
        <w:right w:val="none" w:sz="0" w:space="0" w:color="auto"/>
      </w:divBdr>
    </w:div>
    <w:div w:id="395669487">
      <w:bodyDiv w:val="1"/>
      <w:marLeft w:val="0"/>
      <w:marRight w:val="0"/>
      <w:marTop w:val="0"/>
      <w:marBottom w:val="0"/>
      <w:divBdr>
        <w:top w:val="none" w:sz="0" w:space="0" w:color="auto"/>
        <w:left w:val="none" w:sz="0" w:space="0" w:color="auto"/>
        <w:bottom w:val="none" w:sz="0" w:space="0" w:color="auto"/>
        <w:right w:val="none" w:sz="0" w:space="0" w:color="auto"/>
      </w:divBdr>
    </w:div>
    <w:div w:id="448859735">
      <w:bodyDiv w:val="1"/>
      <w:marLeft w:val="0"/>
      <w:marRight w:val="0"/>
      <w:marTop w:val="0"/>
      <w:marBottom w:val="0"/>
      <w:divBdr>
        <w:top w:val="none" w:sz="0" w:space="0" w:color="auto"/>
        <w:left w:val="none" w:sz="0" w:space="0" w:color="auto"/>
        <w:bottom w:val="none" w:sz="0" w:space="0" w:color="auto"/>
        <w:right w:val="none" w:sz="0" w:space="0" w:color="auto"/>
      </w:divBdr>
    </w:div>
    <w:div w:id="454565304">
      <w:bodyDiv w:val="1"/>
      <w:marLeft w:val="225"/>
      <w:marRight w:val="225"/>
      <w:marTop w:val="0"/>
      <w:marBottom w:val="0"/>
      <w:divBdr>
        <w:top w:val="none" w:sz="0" w:space="0" w:color="auto"/>
        <w:left w:val="none" w:sz="0" w:space="0" w:color="auto"/>
        <w:bottom w:val="none" w:sz="0" w:space="0" w:color="auto"/>
        <w:right w:val="none" w:sz="0" w:space="0" w:color="auto"/>
      </w:divBdr>
      <w:divsChild>
        <w:div w:id="936669923">
          <w:marLeft w:val="0"/>
          <w:marRight w:val="0"/>
          <w:marTop w:val="0"/>
          <w:marBottom w:val="0"/>
          <w:divBdr>
            <w:top w:val="none" w:sz="0" w:space="0" w:color="auto"/>
            <w:left w:val="none" w:sz="0" w:space="0" w:color="auto"/>
            <w:bottom w:val="none" w:sz="0" w:space="0" w:color="auto"/>
            <w:right w:val="none" w:sz="0" w:space="0" w:color="auto"/>
          </w:divBdr>
        </w:div>
      </w:divsChild>
    </w:div>
    <w:div w:id="490219252">
      <w:bodyDiv w:val="1"/>
      <w:marLeft w:val="0"/>
      <w:marRight w:val="0"/>
      <w:marTop w:val="0"/>
      <w:marBottom w:val="0"/>
      <w:divBdr>
        <w:top w:val="none" w:sz="0" w:space="0" w:color="auto"/>
        <w:left w:val="none" w:sz="0" w:space="0" w:color="auto"/>
        <w:bottom w:val="none" w:sz="0" w:space="0" w:color="auto"/>
        <w:right w:val="none" w:sz="0" w:space="0" w:color="auto"/>
      </w:divBdr>
    </w:div>
    <w:div w:id="503981241">
      <w:bodyDiv w:val="1"/>
      <w:marLeft w:val="0"/>
      <w:marRight w:val="0"/>
      <w:marTop w:val="0"/>
      <w:marBottom w:val="0"/>
      <w:divBdr>
        <w:top w:val="none" w:sz="0" w:space="0" w:color="auto"/>
        <w:left w:val="none" w:sz="0" w:space="0" w:color="auto"/>
        <w:bottom w:val="none" w:sz="0" w:space="0" w:color="auto"/>
        <w:right w:val="none" w:sz="0" w:space="0" w:color="auto"/>
      </w:divBdr>
    </w:div>
    <w:div w:id="553079802">
      <w:bodyDiv w:val="1"/>
      <w:marLeft w:val="0"/>
      <w:marRight w:val="0"/>
      <w:marTop w:val="0"/>
      <w:marBottom w:val="0"/>
      <w:divBdr>
        <w:top w:val="none" w:sz="0" w:space="0" w:color="auto"/>
        <w:left w:val="none" w:sz="0" w:space="0" w:color="auto"/>
        <w:bottom w:val="none" w:sz="0" w:space="0" w:color="auto"/>
        <w:right w:val="none" w:sz="0" w:space="0" w:color="auto"/>
      </w:divBdr>
    </w:div>
    <w:div w:id="606696200">
      <w:bodyDiv w:val="1"/>
      <w:marLeft w:val="0"/>
      <w:marRight w:val="0"/>
      <w:marTop w:val="0"/>
      <w:marBottom w:val="0"/>
      <w:divBdr>
        <w:top w:val="none" w:sz="0" w:space="0" w:color="auto"/>
        <w:left w:val="none" w:sz="0" w:space="0" w:color="auto"/>
        <w:bottom w:val="none" w:sz="0" w:space="0" w:color="auto"/>
        <w:right w:val="none" w:sz="0" w:space="0" w:color="auto"/>
      </w:divBdr>
    </w:div>
    <w:div w:id="628171714">
      <w:bodyDiv w:val="1"/>
      <w:marLeft w:val="0"/>
      <w:marRight w:val="0"/>
      <w:marTop w:val="0"/>
      <w:marBottom w:val="0"/>
      <w:divBdr>
        <w:top w:val="none" w:sz="0" w:space="0" w:color="auto"/>
        <w:left w:val="none" w:sz="0" w:space="0" w:color="auto"/>
        <w:bottom w:val="none" w:sz="0" w:space="0" w:color="auto"/>
        <w:right w:val="none" w:sz="0" w:space="0" w:color="auto"/>
      </w:divBdr>
    </w:div>
    <w:div w:id="681203357">
      <w:bodyDiv w:val="1"/>
      <w:marLeft w:val="0"/>
      <w:marRight w:val="0"/>
      <w:marTop w:val="0"/>
      <w:marBottom w:val="0"/>
      <w:divBdr>
        <w:top w:val="none" w:sz="0" w:space="0" w:color="auto"/>
        <w:left w:val="none" w:sz="0" w:space="0" w:color="auto"/>
        <w:bottom w:val="none" w:sz="0" w:space="0" w:color="auto"/>
        <w:right w:val="none" w:sz="0" w:space="0" w:color="auto"/>
      </w:divBdr>
    </w:div>
    <w:div w:id="686323124">
      <w:bodyDiv w:val="1"/>
      <w:marLeft w:val="0"/>
      <w:marRight w:val="0"/>
      <w:marTop w:val="0"/>
      <w:marBottom w:val="0"/>
      <w:divBdr>
        <w:top w:val="none" w:sz="0" w:space="0" w:color="auto"/>
        <w:left w:val="none" w:sz="0" w:space="0" w:color="auto"/>
        <w:bottom w:val="none" w:sz="0" w:space="0" w:color="auto"/>
        <w:right w:val="none" w:sz="0" w:space="0" w:color="auto"/>
      </w:divBdr>
    </w:div>
    <w:div w:id="735126766">
      <w:bodyDiv w:val="1"/>
      <w:marLeft w:val="0"/>
      <w:marRight w:val="0"/>
      <w:marTop w:val="0"/>
      <w:marBottom w:val="0"/>
      <w:divBdr>
        <w:top w:val="none" w:sz="0" w:space="0" w:color="auto"/>
        <w:left w:val="none" w:sz="0" w:space="0" w:color="auto"/>
        <w:bottom w:val="none" w:sz="0" w:space="0" w:color="auto"/>
        <w:right w:val="none" w:sz="0" w:space="0" w:color="auto"/>
      </w:divBdr>
    </w:div>
    <w:div w:id="898907714">
      <w:bodyDiv w:val="1"/>
      <w:marLeft w:val="0"/>
      <w:marRight w:val="0"/>
      <w:marTop w:val="0"/>
      <w:marBottom w:val="0"/>
      <w:divBdr>
        <w:top w:val="none" w:sz="0" w:space="0" w:color="auto"/>
        <w:left w:val="none" w:sz="0" w:space="0" w:color="auto"/>
        <w:bottom w:val="none" w:sz="0" w:space="0" w:color="auto"/>
        <w:right w:val="none" w:sz="0" w:space="0" w:color="auto"/>
      </w:divBdr>
    </w:div>
    <w:div w:id="1028871695">
      <w:bodyDiv w:val="1"/>
      <w:marLeft w:val="0"/>
      <w:marRight w:val="0"/>
      <w:marTop w:val="0"/>
      <w:marBottom w:val="0"/>
      <w:divBdr>
        <w:top w:val="none" w:sz="0" w:space="0" w:color="auto"/>
        <w:left w:val="none" w:sz="0" w:space="0" w:color="auto"/>
        <w:bottom w:val="none" w:sz="0" w:space="0" w:color="auto"/>
        <w:right w:val="none" w:sz="0" w:space="0" w:color="auto"/>
      </w:divBdr>
    </w:div>
    <w:div w:id="1040739889">
      <w:bodyDiv w:val="1"/>
      <w:marLeft w:val="0"/>
      <w:marRight w:val="0"/>
      <w:marTop w:val="0"/>
      <w:marBottom w:val="0"/>
      <w:divBdr>
        <w:top w:val="none" w:sz="0" w:space="0" w:color="auto"/>
        <w:left w:val="none" w:sz="0" w:space="0" w:color="auto"/>
        <w:bottom w:val="none" w:sz="0" w:space="0" w:color="auto"/>
        <w:right w:val="none" w:sz="0" w:space="0" w:color="auto"/>
      </w:divBdr>
    </w:div>
    <w:div w:id="1122502704">
      <w:bodyDiv w:val="1"/>
      <w:marLeft w:val="225"/>
      <w:marRight w:val="225"/>
      <w:marTop w:val="0"/>
      <w:marBottom w:val="0"/>
      <w:divBdr>
        <w:top w:val="none" w:sz="0" w:space="0" w:color="auto"/>
        <w:left w:val="none" w:sz="0" w:space="0" w:color="auto"/>
        <w:bottom w:val="none" w:sz="0" w:space="0" w:color="auto"/>
        <w:right w:val="none" w:sz="0" w:space="0" w:color="auto"/>
      </w:divBdr>
      <w:divsChild>
        <w:div w:id="1318416534">
          <w:marLeft w:val="0"/>
          <w:marRight w:val="0"/>
          <w:marTop w:val="0"/>
          <w:marBottom w:val="0"/>
          <w:divBdr>
            <w:top w:val="none" w:sz="0" w:space="0" w:color="auto"/>
            <w:left w:val="none" w:sz="0" w:space="0" w:color="auto"/>
            <w:bottom w:val="none" w:sz="0" w:space="0" w:color="auto"/>
            <w:right w:val="none" w:sz="0" w:space="0" w:color="auto"/>
          </w:divBdr>
        </w:div>
      </w:divsChild>
    </w:div>
    <w:div w:id="1216355974">
      <w:bodyDiv w:val="1"/>
      <w:marLeft w:val="0"/>
      <w:marRight w:val="0"/>
      <w:marTop w:val="0"/>
      <w:marBottom w:val="0"/>
      <w:divBdr>
        <w:top w:val="none" w:sz="0" w:space="0" w:color="auto"/>
        <w:left w:val="none" w:sz="0" w:space="0" w:color="auto"/>
        <w:bottom w:val="none" w:sz="0" w:space="0" w:color="auto"/>
        <w:right w:val="none" w:sz="0" w:space="0" w:color="auto"/>
      </w:divBdr>
    </w:div>
    <w:div w:id="1361781279">
      <w:bodyDiv w:val="1"/>
      <w:marLeft w:val="0"/>
      <w:marRight w:val="0"/>
      <w:marTop w:val="0"/>
      <w:marBottom w:val="0"/>
      <w:divBdr>
        <w:top w:val="none" w:sz="0" w:space="0" w:color="auto"/>
        <w:left w:val="none" w:sz="0" w:space="0" w:color="auto"/>
        <w:bottom w:val="none" w:sz="0" w:space="0" w:color="auto"/>
        <w:right w:val="none" w:sz="0" w:space="0" w:color="auto"/>
      </w:divBdr>
    </w:div>
    <w:div w:id="1515072668">
      <w:bodyDiv w:val="1"/>
      <w:marLeft w:val="0"/>
      <w:marRight w:val="0"/>
      <w:marTop w:val="0"/>
      <w:marBottom w:val="0"/>
      <w:divBdr>
        <w:top w:val="none" w:sz="0" w:space="0" w:color="auto"/>
        <w:left w:val="none" w:sz="0" w:space="0" w:color="auto"/>
        <w:bottom w:val="none" w:sz="0" w:space="0" w:color="auto"/>
        <w:right w:val="none" w:sz="0" w:space="0" w:color="auto"/>
      </w:divBdr>
    </w:div>
    <w:div w:id="1645695136">
      <w:bodyDiv w:val="1"/>
      <w:marLeft w:val="0"/>
      <w:marRight w:val="0"/>
      <w:marTop w:val="0"/>
      <w:marBottom w:val="0"/>
      <w:divBdr>
        <w:top w:val="none" w:sz="0" w:space="0" w:color="auto"/>
        <w:left w:val="none" w:sz="0" w:space="0" w:color="auto"/>
        <w:bottom w:val="none" w:sz="0" w:space="0" w:color="auto"/>
        <w:right w:val="none" w:sz="0" w:space="0" w:color="auto"/>
      </w:divBdr>
    </w:div>
    <w:div w:id="1685741898">
      <w:bodyDiv w:val="1"/>
      <w:marLeft w:val="0"/>
      <w:marRight w:val="0"/>
      <w:marTop w:val="0"/>
      <w:marBottom w:val="0"/>
      <w:divBdr>
        <w:top w:val="none" w:sz="0" w:space="0" w:color="auto"/>
        <w:left w:val="none" w:sz="0" w:space="0" w:color="auto"/>
        <w:bottom w:val="none" w:sz="0" w:space="0" w:color="auto"/>
        <w:right w:val="none" w:sz="0" w:space="0" w:color="auto"/>
      </w:divBdr>
    </w:div>
    <w:div w:id="1703356907">
      <w:bodyDiv w:val="1"/>
      <w:marLeft w:val="0"/>
      <w:marRight w:val="0"/>
      <w:marTop w:val="0"/>
      <w:marBottom w:val="0"/>
      <w:divBdr>
        <w:top w:val="none" w:sz="0" w:space="0" w:color="auto"/>
        <w:left w:val="none" w:sz="0" w:space="0" w:color="auto"/>
        <w:bottom w:val="none" w:sz="0" w:space="0" w:color="auto"/>
        <w:right w:val="none" w:sz="0" w:space="0" w:color="auto"/>
      </w:divBdr>
    </w:div>
    <w:div w:id="1780369521">
      <w:bodyDiv w:val="1"/>
      <w:marLeft w:val="0"/>
      <w:marRight w:val="0"/>
      <w:marTop w:val="0"/>
      <w:marBottom w:val="0"/>
      <w:divBdr>
        <w:top w:val="none" w:sz="0" w:space="0" w:color="auto"/>
        <w:left w:val="none" w:sz="0" w:space="0" w:color="auto"/>
        <w:bottom w:val="none" w:sz="0" w:space="0" w:color="auto"/>
        <w:right w:val="none" w:sz="0" w:space="0" w:color="auto"/>
      </w:divBdr>
    </w:div>
    <w:div w:id="196746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hyperlink" Target="http://www.silale.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lale.lt" TargetMode="Externa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lale.lt/go.php/lit/Del-informacijos-apie-silales-rajono-savivaldybes-energinio-efektyvumo-didinimo-daugiabuciuose-namuose-programos-vykdyma/8/66" TargetMode="Externa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Lapas1!$B$1</c:f>
              <c:strCache>
                <c:ptCount val="1"/>
                <c:pt idx="0">
                  <c:v>Sprendimų projektai</c:v>
                </c:pt>
              </c:strCache>
            </c:strRef>
          </c:tx>
          <c:invertIfNegative val="0"/>
          <c:cat>
            <c:strRef>
              <c:f>Lapas1!$A$2:$A$15</c:f>
              <c:strCache>
                <c:ptCount val="14"/>
                <c:pt idx="0">
                  <c:v>Sausis</c:v>
                </c:pt>
                <c:pt idx="1">
                  <c:v>Vasaris</c:v>
                </c:pt>
                <c:pt idx="2">
                  <c:v>Kovas</c:v>
                </c:pt>
                <c:pt idx="3">
                  <c:v>Kovas</c:v>
                </c:pt>
                <c:pt idx="4">
                  <c:v>Balandis</c:v>
                </c:pt>
                <c:pt idx="5">
                  <c:v>Gegužė</c:v>
                </c:pt>
                <c:pt idx="6">
                  <c:v>Birželis</c:v>
                </c:pt>
                <c:pt idx="7">
                  <c:v>Rugpjūtis</c:v>
                </c:pt>
                <c:pt idx="8">
                  <c:v>Rugpjūtis</c:v>
                </c:pt>
                <c:pt idx="9">
                  <c:v>Rugsėjis</c:v>
                </c:pt>
                <c:pt idx="10">
                  <c:v>Spalis</c:v>
                </c:pt>
                <c:pt idx="11">
                  <c:v>Lapkritis</c:v>
                </c:pt>
                <c:pt idx="12">
                  <c:v>Gruodis</c:v>
                </c:pt>
                <c:pt idx="13">
                  <c:v>Gruodis</c:v>
                </c:pt>
              </c:strCache>
            </c:strRef>
          </c:cat>
          <c:val>
            <c:numRef>
              <c:f>Lapas1!$B$2:$B$15</c:f>
              <c:numCache>
                <c:formatCode>General</c:formatCode>
                <c:ptCount val="14"/>
                <c:pt idx="0">
                  <c:v>19</c:v>
                </c:pt>
                <c:pt idx="1">
                  <c:v>41</c:v>
                </c:pt>
                <c:pt idx="2">
                  <c:v>5</c:v>
                </c:pt>
                <c:pt idx="3">
                  <c:v>60</c:v>
                </c:pt>
                <c:pt idx="4">
                  <c:v>33</c:v>
                </c:pt>
                <c:pt idx="5">
                  <c:v>20</c:v>
                </c:pt>
                <c:pt idx="6">
                  <c:v>22</c:v>
                </c:pt>
                <c:pt idx="7">
                  <c:v>16</c:v>
                </c:pt>
                <c:pt idx="8">
                  <c:v>18</c:v>
                </c:pt>
                <c:pt idx="9">
                  <c:v>24</c:v>
                </c:pt>
                <c:pt idx="10">
                  <c:v>11</c:v>
                </c:pt>
                <c:pt idx="11">
                  <c:v>14</c:v>
                </c:pt>
                <c:pt idx="12">
                  <c:v>16</c:v>
                </c:pt>
                <c:pt idx="13">
                  <c:v>6</c:v>
                </c:pt>
              </c:numCache>
            </c:numRef>
          </c:val>
        </c:ser>
        <c:ser>
          <c:idx val="1"/>
          <c:order val="1"/>
          <c:tx>
            <c:strRef>
              <c:f>Lapas1!$C$1</c:f>
              <c:strCache>
                <c:ptCount val="1"/>
                <c:pt idx="0">
                  <c:v>Priimti sprendimai</c:v>
                </c:pt>
              </c:strCache>
            </c:strRef>
          </c:tx>
          <c:invertIfNegative val="0"/>
          <c:cat>
            <c:strRef>
              <c:f>Lapas1!$A$2:$A$15</c:f>
              <c:strCache>
                <c:ptCount val="14"/>
                <c:pt idx="0">
                  <c:v>Sausis</c:v>
                </c:pt>
                <c:pt idx="1">
                  <c:v>Vasaris</c:v>
                </c:pt>
                <c:pt idx="2">
                  <c:v>Kovas</c:v>
                </c:pt>
                <c:pt idx="3">
                  <c:v>Kovas</c:v>
                </c:pt>
                <c:pt idx="4">
                  <c:v>Balandis</c:v>
                </c:pt>
                <c:pt idx="5">
                  <c:v>Gegužė</c:v>
                </c:pt>
                <c:pt idx="6">
                  <c:v>Birželis</c:v>
                </c:pt>
                <c:pt idx="7">
                  <c:v>Rugpjūtis</c:v>
                </c:pt>
                <c:pt idx="8">
                  <c:v>Rugpjūtis</c:v>
                </c:pt>
                <c:pt idx="9">
                  <c:v>Rugsėjis</c:v>
                </c:pt>
                <c:pt idx="10">
                  <c:v>Spalis</c:v>
                </c:pt>
                <c:pt idx="11">
                  <c:v>Lapkritis</c:v>
                </c:pt>
                <c:pt idx="12">
                  <c:v>Gruodis</c:v>
                </c:pt>
                <c:pt idx="13">
                  <c:v>Gruodis</c:v>
                </c:pt>
              </c:strCache>
            </c:strRef>
          </c:cat>
          <c:val>
            <c:numRef>
              <c:f>Lapas1!$C$2:$C$15</c:f>
              <c:numCache>
                <c:formatCode>General</c:formatCode>
                <c:ptCount val="14"/>
                <c:pt idx="0">
                  <c:v>19</c:v>
                </c:pt>
                <c:pt idx="1">
                  <c:v>40</c:v>
                </c:pt>
                <c:pt idx="2">
                  <c:v>5</c:v>
                </c:pt>
                <c:pt idx="3">
                  <c:v>60</c:v>
                </c:pt>
                <c:pt idx="4">
                  <c:v>33</c:v>
                </c:pt>
                <c:pt idx="5">
                  <c:v>20</c:v>
                </c:pt>
                <c:pt idx="6">
                  <c:v>21</c:v>
                </c:pt>
                <c:pt idx="7">
                  <c:v>15</c:v>
                </c:pt>
                <c:pt idx="8">
                  <c:v>16</c:v>
                </c:pt>
                <c:pt idx="9">
                  <c:v>24</c:v>
                </c:pt>
                <c:pt idx="10">
                  <c:v>11</c:v>
                </c:pt>
                <c:pt idx="11">
                  <c:v>14</c:v>
                </c:pt>
                <c:pt idx="12">
                  <c:v>16</c:v>
                </c:pt>
                <c:pt idx="13">
                  <c:v>5</c:v>
                </c:pt>
              </c:numCache>
            </c:numRef>
          </c:val>
        </c:ser>
        <c:ser>
          <c:idx val="2"/>
          <c:order val="2"/>
          <c:tx>
            <c:strRef>
              <c:f>Lapas1!$D$1</c:f>
              <c:strCache>
                <c:ptCount val="1"/>
                <c:pt idx="0">
                  <c:v>Informacijos</c:v>
                </c:pt>
              </c:strCache>
            </c:strRef>
          </c:tx>
          <c:invertIfNegative val="0"/>
          <c:cat>
            <c:strRef>
              <c:f>Lapas1!$A$2:$A$15</c:f>
              <c:strCache>
                <c:ptCount val="14"/>
                <c:pt idx="0">
                  <c:v>Sausis</c:v>
                </c:pt>
                <c:pt idx="1">
                  <c:v>Vasaris</c:v>
                </c:pt>
                <c:pt idx="2">
                  <c:v>Kovas</c:v>
                </c:pt>
                <c:pt idx="3">
                  <c:v>Kovas</c:v>
                </c:pt>
                <c:pt idx="4">
                  <c:v>Balandis</c:v>
                </c:pt>
                <c:pt idx="5">
                  <c:v>Gegužė</c:v>
                </c:pt>
                <c:pt idx="6">
                  <c:v>Birželis</c:v>
                </c:pt>
                <c:pt idx="7">
                  <c:v>Rugpjūtis</c:v>
                </c:pt>
                <c:pt idx="8">
                  <c:v>Rugpjūtis</c:v>
                </c:pt>
                <c:pt idx="9">
                  <c:v>Rugsėjis</c:v>
                </c:pt>
                <c:pt idx="10">
                  <c:v>Spalis</c:v>
                </c:pt>
                <c:pt idx="11">
                  <c:v>Lapkritis</c:v>
                </c:pt>
                <c:pt idx="12">
                  <c:v>Gruodis</c:v>
                </c:pt>
                <c:pt idx="13">
                  <c:v>Gruodis</c:v>
                </c:pt>
              </c:strCache>
            </c:strRef>
          </c:cat>
          <c:val>
            <c:numRef>
              <c:f>Lapas1!$D$2:$D$15</c:f>
              <c:numCache>
                <c:formatCode>General</c:formatCode>
                <c:ptCount val="14"/>
                <c:pt idx="0">
                  <c:v>2</c:v>
                </c:pt>
                <c:pt idx="1">
                  <c:v>0</c:v>
                </c:pt>
                <c:pt idx="2">
                  <c:v>0</c:v>
                </c:pt>
                <c:pt idx="3">
                  <c:v>0</c:v>
                </c:pt>
                <c:pt idx="4">
                  <c:v>1</c:v>
                </c:pt>
                <c:pt idx="5">
                  <c:v>0</c:v>
                </c:pt>
                <c:pt idx="6">
                  <c:v>0</c:v>
                </c:pt>
                <c:pt idx="7">
                  <c:v>5</c:v>
                </c:pt>
                <c:pt idx="8">
                  <c:v>2</c:v>
                </c:pt>
                <c:pt idx="9">
                  <c:v>0</c:v>
                </c:pt>
                <c:pt idx="10">
                  <c:v>4</c:v>
                </c:pt>
                <c:pt idx="11">
                  <c:v>2</c:v>
                </c:pt>
                <c:pt idx="12">
                  <c:v>0</c:v>
                </c:pt>
                <c:pt idx="13">
                  <c:v>1</c:v>
                </c:pt>
              </c:numCache>
            </c:numRef>
          </c:val>
        </c:ser>
        <c:dLbls>
          <c:showLegendKey val="0"/>
          <c:showVal val="0"/>
          <c:showCatName val="0"/>
          <c:showSerName val="0"/>
          <c:showPercent val="0"/>
          <c:showBubbleSize val="0"/>
        </c:dLbls>
        <c:gapWidth val="150"/>
        <c:axId val="352956176"/>
        <c:axId val="352954216"/>
      </c:barChart>
      <c:catAx>
        <c:axId val="352956176"/>
        <c:scaling>
          <c:orientation val="minMax"/>
        </c:scaling>
        <c:delete val="0"/>
        <c:axPos val="b"/>
        <c:numFmt formatCode="General" sourceLinked="1"/>
        <c:majorTickMark val="out"/>
        <c:minorTickMark val="none"/>
        <c:tickLblPos val="nextTo"/>
        <c:crossAx val="352954216"/>
        <c:crosses val="autoZero"/>
        <c:auto val="1"/>
        <c:lblAlgn val="ctr"/>
        <c:lblOffset val="100"/>
        <c:noMultiLvlLbl val="0"/>
      </c:catAx>
      <c:valAx>
        <c:axId val="352954216"/>
        <c:scaling>
          <c:orientation val="minMax"/>
        </c:scaling>
        <c:delete val="0"/>
        <c:axPos val="l"/>
        <c:majorGridlines/>
        <c:numFmt formatCode="General" sourceLinked="1"/>
        <c:majorTickMark val="out"/>
        <c:minorTickMark val="none"/>
        <c:tickLblPos val="nextTo"/>
        <c:crossAx val="352956176"/>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5" b="1" i="0" u="none" strike="noStrike" kern="1200" baseline="0">
                <a:solidFill>
                  <a:sysClr val="windowText" lastClr="000000"/>
                </a:solidFill>
                <a:latin typeface="+mn-lt"/>
                <a:ea typeface="+mn-ea"/>
                <a:cs typeface="+mn-cs"/>
              </a:defRPr>
            </a:pPr>
            <a:r>
              <a:rPr lang="lt-LT">
                <a:solidFill>
                  <a:sysClr val="windowText" lastClr="000000"/>
                </a:solidFill>
              </a:rPr>
              <a:t>Informacija apie sprendimų priėmimą 2016 m.</a:t>
            </a:r>
          </a:p>
        </c:rich>
      </c:tx>
      <c:overlay val="0"/>
      <c:spPr>
        <a:noFill/>
        <a:ln w="25482">
          <a:noFill/>
        </a:ln>
      </c:spPr>
    </c:title>
    <c:autoTitleDeleted val="0"/>
    <c:plotArea>
      <c:layout/>
      <c:barChart>
        <c:barDir val="bar"/>
        <c:grouping val="clustered"/>
        <c:varyColors val="0"/>
        <c:ser>
          <c:idx val="0"/>
          <c:order val="0"/>
          <c:tx>
            <c:strRef>
              <c:f>Lapas1!$B$1</c:f>
              <c:strCache>
                <c:ptCount val="1"/>
                <c:pt idx="0">
                  <c:v>Priimta vienbalsiai- 218</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Lapas1!$A$2</c:f>
              <c:strCache>
                <c:ptCount val="1"/>
                <c:pt idx="0">
                  <c:v>Svarstyti sprendimai</c:v>
                </c:pt>
              </c:strCache>
            </c:strRef>
          </c:cat>
          <c:val>
            <c:numRef>
              <c:f>Lapas1!$B$2</c:f>
              <c:numCache>
                <c:formatCode>General</c:formatCode>
                <c:ptCount val="1"/>
                <c:pt idx="0">
                  <c:v>218</c:v>
                </c:pt>
              </c:numCache>
            </c:numRef>
          </c:val>
        </c:ser>
        <c:ser>
          <c:idx val="1"/>
          <c:order val="1"/>
          <c:tx>
            <c:strRef>
              <c:f>Lapas1!$C$1</c:f>
              <c:strCache>
                <c:ptCount val="1"/>
                <c:pt idx="0">
                  <c:v>Priimta balsų dauguma-81</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Lapas1!$A$2</c:f>
              <c:strCache>
                <c:ptCount val="1"/>
                <c:pt idx="0">
                  <c:v>Svarstyti sprendimai</c:v>
                </c:pt>
              </c:strCache>
            </c:strRef>
          </c:cat>
          <c:val>
            <c:numRef>
              <c:f>Lapas1!$C$2</c:f>
              <c:numCache>
                <c:formatCode>General</c:formatCode>
                <c:ptCount val="1"/>
                <c:pt idx="0">
                  <c:v>81</c:v>
                </c:pt>
              </c:numCache>
            </c:numRef>
          </c:val>
        </c:ser>
        <c:ser>
          <c:idx val="2"/>
          <c:order val="2"/>
          <c:tx>
            <c:strRef>
              <c:f>Lapas1!$D$1</c:f>
              <c:strCache>
                <c:ptCount val="1"/>
                <c:pt idx="0">
                  <c:v>Nepriimti sprendimai-3</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Lapas1!$A$2</c:f>
              <c:strCache>
                <c:ptCount val="1"/>
                <c:pt idx="0">
                  <c:v>Svarstyti sprendimai</c:v>
                </c:pt>
              </c:strCache>
            </c:strRef>
          </c:cat>
          <c:val>
            <c:numRef>
              <c:f>Lapas1!$D$2</c:f>
              <c:numCache>
                <c:formatCode>General</c:formatCode>
                <c:ptCount val="1"/>
                <c:pt idx="0">
                  <c:v>3</c:v>
                </c:pt>
              </c:numCache>
            </c:numRef>
          </c:val>
        </c:ser>
        <c:dLbls>
          <c:showLegendKey val="0"/>
          <c:showVal val="0"/>
          <c:showCatName val="0"/>
          <c:showSerName val="0"/>
          <c:showPercent val="0"/>
          <c:showBubbleSize val="0"/>
        </c:dLbls>
        <c:gapWidth val="115"/>
        <c:overlap val="-20"/>
        <c:axId val="352953040"/>
        <c:axId val="352955000"/>
      </c:barChart>
      <c:catAx>
        <c:axId val="352953040"/>
        <c:scaling>
          <c:orientation val="minMax"/>
        </c:scaling>
        <c:delete val="0"/>
        <c:axPos val="l"/>
        <c:numFmt formatCode="General" sourceLinked="1"/>
        <c:majorTickMark val="none"/>
        <c:minorTickMark val="none"/>
        <c:tickLblPos val="nextTo"/>
        <c:spPr>
          <a:noFill/>
          <a:ln w="12741" cap="flat" cmpd="sng" algn="ctr">
            <a:solidFill>
              <a:schemeClr val="tx1">
                <a:lumMod val="15000"/>
                <a:lumOff val="85000"/>
              </a:schemeClr>
            </a:solidFill>
            <a:round/>
          </a:ln>
          <a:effectLst/>
        </c:spPr>
        <c:txPr>
          <a:bodyPr rot="-60000000" spcFirstLastPara="1" vertOverflow="ellipsis" vert="horz" wrap="square" anchor="ctr" anchorCtr="1"/>
          <a:lstStyle/>
          <a:p>
            <a:pPr>
              <a:defRPr sz="1405" b="0" i="0" u="none" strike="noStrike" kern="1200" baseline="0">
                <a:solidFill>
                  <a:sysClr val="windowText" lastClr="000000"/>
                </a:solidFill>
                <a:latin typeface="+mn-lt"/>
                <a:ea typeface="+mn-ea"/>
                <a:cs typeface="+mn-cs"/>
              </a:defRPr>
            </a:pPr>
            <a:endParaRPr lang="lt-LT"/>
          </a:p>
        </c:txPr>
        <c:crossAx val="352955000"/>
        <c:crosses val="autoZero"/>
        <c:auto val="1"/>
        <c:lblAlgn val="ctr"/>
        <c:lblOffset val="100"/>
        <c:noMultiLvlLbl val="0"/>
      </c:catAx>
      <c:valAx>
        <c:axId val="352955000"/>
        <c:scaling>
          <c:orientation val="minMax"/>
        </c:scaling>
        <c:delete val="1"/>
        <c:axPos val="b"/>
        <c:majorGridlines>
          <c:spPr>
            <a:ln w="9556" cap="flat" cmpd="sng" algn="ctr">
              <a:solidFill>
                <a:schemeClr val="tx1">
                  <a:lumMod val="15000"/>
                  <a:lumOff val="85000"/>
                </a:schemeClr>
              </a:solidFill>
              <a:round/>
            </a:ln>
            <a:effectLst/>
          </c:spPr>
        </c:majorGridlines>
        <c:numFmt formatCode="General" sourceLinked="1"/>
        <c:majorTickMark val="out"/>
        <c:minorTickMark val="none"/>
        <c:tickLblPos val="nextTo"/>
        <c:crossAx val="352953040"/>
        <c:crosses val="autoZero"/>
        <c:crossBetween val="between"/>
      </c:valAx>
      <c:spPr>
        <a:noFill/>
        <a:ln w="25482">
          <a:noFill/>
        </a:ln>
      </c:spPr>
    </c:plotArea>
    <c:legend>
      <c:legendPos val="b"/>
      <c:overlay val="0"/>
      <c:spPr>
        <a:noFill/>
        <a:ln w="25482">
          <a:noFill/>
        </a:ln>
      </c:spPr>
      <c:txPr>
        <a:bodyPr rot="0" spcFirstLastPara="1" vertOverflow="ellipsis" vert="horz" wrap="square" anchor="ctr" anchorCtr="1"/>
        <a:lstStyle/>
        <a:p>
          <a:pPr>
            <a:defRPr sz="1405" b="0" i="0" u="none" strike="noStrike" kern="1200" baseline="0">
              <a:solidFill>
                <a:sysClr val="windowText" lastClr="000000"/>
              </a:solidFill>
              <a:latin typeface="+mn-lt"/>
              <a:ea typeface="+mn-ea"/>
              <a:cs typeface="+mn-cs"/>
            </a:defRPr>
          </a:pPr>
          <a:endParaRPr lang="lt-LT"/>
        </a:p>
      </c:txPr>
    </c:legend>
    <c:plotVisOnly val="1"/>
    <c:dispBlanksAs val="gap"/>
    <c:showDLblsOverMax val="0"/>
  </c:chart>
  <c:spPr>
    <a:solidFill>
      <a:schemeClr val="bg1"/>
    </a:solidFill>
    <a:ln w="9556"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Finasų, investicijų ir verslo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Lapas1!$B$1</c:f>
              <c:strCache>
                <c:ptCount val="1"/>
                <c:pt idx="0">
                  <c:v>Pardavimas</c:v>
                </c:pt>
              </c:strCache>
            </c:strRef>
          </c:tx>
          <c:explosion val="25"/>
          <c:dPt>
            <c:idx val="0"/>
            <c:bubble3D val="0"/>
          </c:dPt>
          <c:dPt>
            <c:idx val="1"/>
            <c:bubble3D val="0"/>
          </c:dPt>
          <c:dLbls>
            <c:dLbl>
              <c:idx val="0"/>
              <c:tx>
                <c:rich>
                  <a:bodyPr/>
                  <a:lstStyle/>
                  <a:p>
                    <a:pPr>
                      <a:defRPr/>
                    </a:pPr>
                    <a:r>
                      <a:rPr lang="en-US" b="1"/>
                      <a:t>2015 metai- </a:t>
                    </a:r>
                    <a:r>
                      <a:rPr lang="en-US" sz="1403" b="1"/>
                      <a:t>133</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 </a:t>
                    </a:r>
                    <a:r>
                      <a:rPr lang="en-US" sz="1403" b="1"/>
                      <a:t>146</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133</c:v>
                </c:pt>
                <c:pt idx="1">
                  <c:v>146</c:v>
                </c:pt>
              </c:numCache>
            </c:numRef>
          </c:val>
        </c:ser>
        <c:dLbls>
          <c:showLegendKey val="0"/>
          <c:showVal val="0"/>
          <c:showCatName val="0"/>
          <c:showSerName val="0"/>
          <c:showPercent val="0"/>
          <c:showBubbleSize val="0"/>
          <c:showLeaderLines val="1"/>
        </c:dLbls>
      </c:pie3DChart>
      <c:spPr>
        <a:noFill/>
        <a:ln w="25455">
          <a:noFill/>
        </a:ln>
      </c:spPr>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Švietimo, kultūros, sporto ir teisėtvarkos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Lapas1!$B$1</c:f>
              <c:strCache>
                <c:ptCount val="1"/>
                <c:pt idx="0">
                  <c:v>Pardavimas</c:v>
                </c:pt>
              </c:strCache>
            </c:strRef>
          </c:tx>
          <c:explosion val="25"/>
          <c:dPt>
            <c:idx val="0"/>
            <c:bubble3D val="0"/>
          </c:dPt>
          <c:dPt>
            <c:idx val="1"/>
            <c:bubble3D val="0"/>
          </c:dPt>
          <c:dLbls>
            <c:dLbl>
              <c:idx val="0"/>
              <c:tx>
                <c:rich>
                  <a:bodyPr/>
                  <a:lstStyle/>
                  <a:p>
                    <a:pPr>
                      <a:defRPr/>
                    </a:pPr>
                    <a:r>
                      <a:rPr lang="en-US" b="1"/>
                      <a:t>2015 metai- </a:t>
                    </a:r>
                    <a:r>
                      <a:rPr lang="en-US" sz="1399" b="1"/>
                      <a:t>104</a:t>
                    </a:r>
                    <a:r>
                      <a:rPr lang="en-US" b="1"/>
                      <a:t> </a:t>
                    </a:r>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 </a:t>
                    </a:r>
                    <a:r>
                      <a:rPr lang="en-US" sz="1399" b="1"/>
                      <a:t>90</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104</c:v>
                </c:pt>
                <c:pt idx="1">
                  <c:v>90</c:v>
                </c:pt>
              </c:numCache>
            </c:numRef>
          </c:val>
        </c:ser>
        <c:dLbls>
          <c:showLegendKey val="0"/>
          <c:showVal val="0"/>
          <c:showCatName val="0"/>
          <c:showSerName val="0"/>
          <c:showPercent val="0"/>
          <c:showBubbleSize val="0"/>
          <c:showLeaderLines val="1"/>
        </c:dLbls>
      </c:pie3DChart>
      <c:spPr>
        <a:noFill/>
        <a:ln w="25385">
          <a:noFill/>
        </a:ln>
      </c:spPr>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Kaimo  reikalų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Lapas1!$B$1</c:f>
              <c:strCache>
                <c:ptCount val="1"/>
                <c:pt idx="0">
                  <c:v>Pardavimas</c:v>
                </c:pt>
              </c:strCache>
            </c:strRef>
          </c:tx>
          <c:explosion val="25"/>
          <c:dPt>
            <c:idx val="0"/>
            <c:bubble3D val="0"/>
          </c:dPt>
          <c:dPt>
            <c:idx val="1"/>
            <c:bubble3D val="0"/>
          </c:dPt>
          <c:dLbls>
            <c:dLbl>
              <c:idx val="0"/>
              <c:tx>
                <c:rich>
                  <a:bodyPr/>
                  <a:lstStyle/>
                  <a:p>
                    <a:pPr>
                      <a:defRPr/>
                    </a:pPr>
                    <a:r>
                      <a:rPr lang="en-US" b="1"/>
                      <a:t>2015 metai- </a:t>
                    </a:r>
                    <a:r>
                      <a:rPr lang="en-US" sz="1403" b="1"/>
                      <a:t>82</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 </a:t>
                    </a:r>
                    <a:r>
                      <a:rPr lang="en-US" sz="1403" b="1"/>
                      <a:t>73</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82</c:v>
                </c:pt>
                <c:pt idx="1">
                  <c:v>73</c:v>
                </c:pt>
              </c:numCache>
            </c:numRef>
          </c:val>
        </c:ser>
        <c:dLbls>
          <c:showLegendKey val="0"/>
          <c:showVal val="0"/>
          <c:showCatName val="0"/>
          <c:showSerName val="0"/>
          <c:showPercent val="0"/>
          <c:showBubbleSize val="0"/>
          <c:showLeaderLines val="1"/>
        </c:dLbls>
      </c:pie3DChart>
      <c:spPr>
        <a:noFill/>
        <a:ln w="25447">
          <a:noFill/>
        </a:ln>
      </c:spPr>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Sveikatos apsaugos ir socialinių reikalų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Lapas1!$B$1</c:f>
              <c:strCache>
                <c:ptCount val="1"/>
                <c:pt idx="0">
                  <c:v>Pardavimas</c:v>
                </c:pt>
              </c:strCache>
            </c:strRef>
          </c:tx>
          <c:explosion val="25"/>
          <c:dPt>
            <c:idx val="0"/>
            <c:bubble3D val="0"/>
          </c:dPt>
          <c:dPt>
            <c:idx val="1"/>
            <c:bubble3D val="0"/>
          </c:dPt>
          <c:dLbls>
            <c:dLbl>
              <c:idx val="0"/>
              <c:tx>
                <c:rich>
                  <a:bodyPr/>
                  <a:lstStyle/>
                  <a:p>
                    <a:pPr>
                      <a:defRPr/>
                    </a:pPr>
                    <a:r>
                      <a:rPr lang="en-US" b="1"/>
                      <a:t>2015 metai- </a:t>
                    </a:r>
                    <a:r>
                      <a:rPr lang="en-US" sz="1400" b="1"/>
                      <a:t>78</a:t>
                    </a:r>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a:t>
                    </a:r>
                    <a:r>
                      <a:rPr lang="en-US" b="1" baseline="0"/>
                      <a:t> </a:t>
                    </a:r>
                    <a:r>
                      <a:rPr lang="en-US" sz="1400" b="1" baseline="0"/>
                      <a:t>97</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78</c:v>
                </c:pt>
                <c:pt idx="1">
                  <c:v>97</c:v>
                </c:pt>
              </c:numCache>
            </c:numRef>
          </c:val>
        </c:ser>
        <c:dLbls>
          <c:showLegendKey val="0"/>
          <c:showVal val="0"/>
          <c:showCatName val="0"/>
          <c:showSerName val="0"/>
          <c:showPercent val="0"/>
          <c:showBubbleSize val="0"/>
          <c:showLeaderLines val="1"/>
        </c:dLbls>
      </c:pie3DChart>
      <c:spPr>
        <a:noFill/>
        <a:ln w="25404">
          <a:noFill/>
        </a:ln>
      </c:spPr>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Kontrolės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Lapas1!$B$1</c:f>
              <c:strCache>
                <c:ptCount val="1"/>
                <c:pt idx="0">
                  <c:v>Pardavimas</c:v>
                </c:pt>
              </c:strCache>
            </c:strRef>
          </c:tx>
          <c:explosion val="25"/>
          <c:dPt>
            <c:idx val="0"/>
            <c:bubble3D val="0"/>
          </c:dPt>
          <c:dPt>
            <c:idx val="1"/>
            <c:bubble3D val="0"/>
          </c:dPt>
          <c:dLbls>
            <c:dLbl>
              <c:idx val="0"/>
              <c:tx>
                <c:rich>
                  <a:bodyPr/>
                  <a:lstStyle/>
                  <a:p>
                    <a:pPr>
                      <a:defRPr/>
                    </a:pPr>
                    <a:r>
                      <a:rPr lang="en-US" b="1"/>
                      <a:t>2015 metai- </a:t>
                    </a:r>
                    <a:r>
                      <a:rPr lang="en-US" sz="1399" b="1"/>
                      <a:t>78</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 </a:t>
                    </a:r>
                    <a:r>
                      <a:rPr lang="en-US" sz="1599" b="1"/>
                      <a:t>57</a:t>
                    </a:r>
                    <a:endParaRPr lang="en-US" sz="16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78</c:v>
                </c:pt>
                <c:pt idx="1">
                  <c:v>57</c:v>
                </c:pt>
              </c:numCache>
            </c:numRef>
          </c:val>
        </c:ser>
        <c:dLbls>
          <c:showLegendKey val="0"/>
          <c:showVal val="0"/>
          <c:showCatName val="0"/>
          <c:showSerName val="0"/>
          <c:showPercent val="0"/>
          <c:showBubbleSize val="0"/>
          <c:showLeaderLines val="1"/>
        </c:dLbls>
      </c:pie3DChart>
      <c:spPr>
        <a:noFill/>
        <a:ln w="25382">
          <a:noFill/>
        </a:ln>
      </c:spPr>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a:t>2015 m. ir 2016</a:t>
            </a:r>
            <a:r>
              <a:rPr lang="lt-LT" baseline="0"/>
              <a:t> m. Aplinkosaugos ir komunalinio ūkio reikalų komiteto posėdžiuose svarstytų klausimų skaičius</a:t>
            </a:r>
            <a:endParaRPr lang="en-US"/>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9.3928403775083352E-2"/>
          <c:y val="0.33747357934777134"/>
          <c:w val="0.82181352178546263"/>
          <c:h val="0.57864526381742476"/>
        </c:manualLayout>
      </c:layout>
      <c:pie3DChart>
        <c:varyColors val="1"/>
        <c:ser>
          <c:idx val="0"/>
          <c:order val="0"/>
          <c:tx>
            <c:strRef>
              <c:f>Lapas1!$B$1</c:f>
              <c:strCache>
                <c:ptCount val="1"/>
                <c:pt idx="0">
                  <c:v>Pardavimas</c:v>
                </c:pt>
              </c:strCache>
            </c:strRef>
          </c:tx>
          <c:explosion val="25"/>
          <c:dPt>
            <c:idx val="0"/>
            <c:bubble3D val="0"/>
          </c:dPt>
          <c:dPt>
            <c:idx val="1"/>
            <c:bubble3D val="0"/>
          </c:dPt>
          <c:dLbls>
            <c:dLbl>
              <c:idx val="0"/>
              <c:layout>
                <c:manualLayout>
                  <c:x val="-0.17544204636351834"/>
                  <c:y val="2.0871082674421611E-2"/>
                </c:manualLayout>
              </c:layout>
              <c:tx>
                <c:rich>
                  <a:bodyPr/>
                  <a:lstStyle/>
                  <a:p>
                    <a:pPr>
                      <a:defRPr/>
                    </a:pPr>
                    <a:r>
                      <a:rPr lang="en-US" b="1"/>
                      <a:t>2015 metai- </a:t>
                    </a:r>
                    <a:r>
                      <a:rPr lang="en-US" sz="1083" b="1"/>
                      <a:t>30</a:t>
                    </a:r>
                    <a:endParaRPr lang="en-US" sz="1400" b="1"/>
                  </a:p>
                </c:rich>
              </c:tx>
              <c:spPr/>
              <c:dLblPos val="bestFit"/>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a:pPr>
                    <a:r>
                      <a:rPr lang="en-US" b="1"/>
                      <a:t>2016 metai- </a:t>
                    </a:r>
                    <a:r>
                      <a:rPr lang="en-US" sz="1083" b="1"/>
                      <a:t>35</a:t>
                    </a:r>
                    <a:endParaRPr lang="en-US" sz="1400" b="1"/>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Lapas1!$A$2:$A$3</c:f>
              <c:strCache>
                <c:ptCount val="2"/>
                <c:pt idx="0">
                  <c:v>2015 metai</c:v>
                </c:pt>
                <c:pt idx="1">
                  <c:v>2016 metai</c:v>
                </c:pt>
              </c:strCache>
            </c:strRef>
          </c:cat>
          <c:val>
            <c:numRef>
              <c:f>Lapas1!$B$2:$B$3</c:f>
              <c:numCache>
                <c:formatCode>General</c:formatCode>
                <c:ptCount val="2"/>
                <c:pt idx="0">
                  <c:v>30</c:v>
                </c:pt>
                <c:pt idx="1">
                  <c:v>35</c:v>
                </c:pt>
              </c:numCache>
            </c:numRef>
          </c:val>
        </c:ser>
        <c:dLbls>
          <c:showLegendKey val="0"/>
          <c:showVal val="0"/>
          <c:showCatName val="0"/>
          <c:showSerName val="0"/>
          <c:showPercent val="0"/>
          <c:showBubbleSize val="0"/>
          <c:showLeaderLines val="1"/>
        </c:dLbls>
      </c:pie3DChart>
      <c:spPr>
        <a:noFill/>
        <a:ln w="19656">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4EE47-1B8A-4C53-9332-FB44B1DBD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32398</Words>
  <Characters>18468</Characters>
  <Application>Microsoft Office Word</Application>
  <DocSecurity>0</DocSecurity>
  <Lines>153</Lines>
  <Paragraphs>101</Paragraphs>
  <ScaleCrop>false</ScaleCrop>
  <HeadingPairs>
    <vt:vector size="2" baseType="variant">
      <vt:variant>
        <vt:lpstr>Pavadinimas</vt:lpstr>
      </vt:variant>
      <vt:variant>
        <vt:i4>1</vt:i4>
      </vt:variant>
    </vt:vector>
  </HeadingPairs>
  <TitlesOfParts>
    <vt:vector size="1" baseType="lpstr">
      <vt:lpstr>Vladas Letukas, Teresė Jankauskienė – seminare „Apskritasis stalas „Miestelių raidos galimybės ES kontekste“ (Jonavoje)</vt:lpstr>
    </vt:vector>
  </TitlesOfParts>
  <Company/>
  <LinksUpToDate>false</LinksUpToDate>
  <CharactersWithSpaces>50765</CharactersWithSpaces>
  <SharedDoc>false</SharedDoc>
  <HLinks>
    <vt:vector size="18" baseType="variant">
      <vt:variant>
        <vt:i4>131153</vt:i4>
      </vt:variant>
      <vt:variant>
        <vt:i4>12</vt:i4>
      </vt:variant>
      <vt:variant>
        <vt:i4>0</vt:i4>
      </vt:variant>
      <vt:variant>
        <vt:i4>5</vt:i4>
      </vt:variant>
      <vt:variant>
        <vt:lpwstr>http://www.silale.lt/</vt:lpwstr>
      </vt:variant>
      <vt:variant>
        <vt:lpwstr/>
      </vt:variant>
      <vt:variant>
        <vt:i4>131153</vt:i4>
      </vt:variant>
      <vt:variant>
        <vt:i4>3</vt:i4>
      </vt:variant>
      <vt:variant>
        <vt:i4>0</vt:i4>
      </vt:variant>
      <vt:variant>
        <vt:i4>5</vt:i4>
      </vt:variant>
      <vt:variant>
        <vt:lpwstr>http://www.silale.lt/</vt:lpwstr>
      </vt:variant>
      <vt:variant>
        <vt:lpwstr/>
      </vt:variant>
      <vt:variant>
        <vt:i4>5177368</vt:i4>
      </vt:variant>
      <vt:variant>
        <vt:i4>0</vt:i4>
      </vt:variant>
      <vt:variant>
        <vt:i4>0</vt:i4>
      </vt:variant>
      <vt:variant>
        <vt:i4>5</vt:i4>
      </vt:variant>
      <vt:variant>
        <vt:lpwstr>http://www.silale.lt/go.php/lit/Del-informacijos-apie-silales-rajono-savivaldybes-energinio-efektyvumo-didinimo-daugiabuciuose-namuose-programos-vykdyma/8/66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Vladas Letukas, Teresė Jankauskienė – seminare „Apskritasis stalas „Miestelių raidos galimybės ES kontekste“ (Jonavoje)</dc:title>
  <dc:subject/>
  <dc:creator>Vartotojas</dc:creator>
  <cp:keywords/>
  <cp:lastModifiedBy>User</cp:lastModifiedBy>
  <cp:revision>4</cp:revision>
  <cp:lastPrinted>2017-02-17T11:21:00Z</cp:lastPrinted>
  <dcterms:created xsi:type="dcterms:W3CDTF">2017-02-20T08:02:00Z</dcterms:created>
  <dcterms:modified xsi:type="dcterms:W3CDTF">2017-02-24T13:14:00Z</dcterms:modified>
</cp:coreProperties>
</file>