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3D" w:rsidRPr="009F6BF1" w:rsidRDefault="0057283D" w:rsidP="0057283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F1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21 POSĖDŽIO </w:t>
      </w:r>
    </w:p>
    <w:p w:rsidR="0057283D" w:rsidRPr="009F6BF1" w:rsidRDefault="0057283D" w:rsidP="0057283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F1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57283D" w:rsidRPr="009F6BF1" w:rsidRDefault="0057283D" w:rsidP="0057283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83D" w:rsidRPr="009F6BF1" w:rsidRDefault="0057283D" w:rsidP="0057283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F1">
        <w:rPr>
          <w:rFonts w:ascii="Times New Roman" w:eastAsia="Times New Roman" w:hAnsi="Times New Roman" w:cs="Times New Roman"/>
          <w:sz w:val="24"/>
          <w:szCs w:val="24"/>
        </w:rPr>
        <w:t>Šilalė</w:t>
      </w:r>
      <w:bookmarkStart w:id="0" w:name="_GoBack"/>
      <w:bookmarkEnd w:id="0"/>
    </w:p>
    <w:p w:rsidR="0057283D" w:rsidRDefault="0057283D" w:rsidP="0057283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BF1">
        <w:rPr>
          <w:rFonts w:ascii="Times New Roman" w:eastAsia="Times New Roman" w:hAnsi="Times New Roman" w:cs="Times New Roman"/>
          <w:sz w:val="24"/>
          <w:szCs w:val="24"/>
        </w:rPr>
        <w:t>2016-08-25</w:t>
      </w:r>
    </w:p>
    <w:p w:rsidR="007D3361" w:rsidRPr="009F6BF1" w:rsidRDefault="007D3361" w:rsidP="0057283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T1-214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Dėl Arvydo Zdanavičiaus atleidimo iš Šilalės r. Bijotų Dionizo Poškos pagrindinės mokyklos direktoriaus pareigų.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T1-215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Dėl Nerijaus Jocio atleidimo iš Šilalės r. Žadeikių pagrindinės mokyklos direktoriaus pareigų.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T1-216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Dėl įsipareigojimo skirti lėšas.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T1-217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r w:rsidRPr="009F6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Šilalės rajono savivaldybės tarybos 2016 m. vasario 18 d. sprendimo Nr. T1-24 „Dėl Šilalės rajono savivaldybės 2016 metų biudžeto patvirtinimo“ pakeitimo.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T1-218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tarybos 2015 m. birželio 26 d. sprendimo Nr. T1-149 „Dėl vaikų priėmimo į Šilalės rajono savivaldybės švietimo įstaigų ikimokyklinio ugdymo grupes“ pakeitimo.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T1-219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ugdymo įstaigų mokinių vežimo mokykliniu autobusu tvarkos aprašo patvirtinimo.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T1-220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hAnsi="Times New Roman" w:cs="Times New Roman"/>
                <w:sz w:val="24"/>
                <w:szCs w:val="24"/>
              </w:rPr>
              <w:t>Dėl Šilalės rajono savivaldybės neformaliojo suaugusiųjų švietimo ir tęstinio mokymosi 2016-2018 metų veiksmų plano patvirtinimo.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T1-221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hAnsi="Times New Roman" w:cs="Times New Roman"/>
                <w:sz w:val="24"/>
                <w:szCs w:val="24"/>
              </w:rPr>
              <w:t>Dėl apmokėjimo už brandos egzaminų administravimą ir vykdymą Šilalės rajono ugdymo įstaigų vadovams.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T1-222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2016 m. kovo 31 d. sprendimo Nr. T1-71 ,,Dėl klasių ir priešmokyklinio ugdymo grupių skaičiaus Šilalės rajono bendrojo ugdymo mokyklose 2016-2017 mokslo metais“ pakeitimo.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T1-223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Dėl </w:t>
            </w:r>
            <w:r w:rsidRPr="009F6BF1">
              <w:rPr>
                <w:rFonts w:ascii="Times New Roman" w:hAnsi="Times New Roman" w:cs="Times New Roman"/>
                <w:sz w:val="24"/>
                <w:szCs w:val="24"/>
              </w:rPr>
              <w:t>mokesčio už neformalųjį vaikų švietimą Šilalės meno mokykloje nustatymo.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T1-224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gatvių geografinių charakteristikų.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T1-225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2012 m. gruodžio 20 d. sprendimo Nr. T1-309 „Dėl Šilalės rajono savivaldybės strateginio plėtros plano iki 2020 metų patvirtinimo“ pakeitimo.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T1-226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Dėl leidimo rengti ir teikti paraiškas</w:t>
            </w:r>
            <w:r w:rsidRPr="009F6BF1">
              <w:rPr>
                <w:rFonts w:ascii="Times New Roman" w:eastAsia="Lucida Sans Unicode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Lietuvos kaimo plėtros 2014-2020 metų programos priemonę „Pagrindinės paslaugos ir kaimų atnaujinimas kaimo vietovėse“.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T1-227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Dėl įpareigojimo </w:t>
            </w: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„Šilalės vandenys“ </w:t>
            </w:r>
            <w:r w:rsidRPr="009F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rengti ir teikti paraišką</w:t>
            </w:r>
            <w:r w:rsidRPr="009F6BF1">
              <w:rPr>
                <w:rFonts w:ascii="Times New Roman" w:eastAsia="Lucida Sans Unicode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T1-228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hAnsi="Times New Roman" w:cs="Times New Roman"/>
                <w:bCs/>
                <w:sz w:val="24"/>
                <w:szCs w:val="24"/>
              </w:rPr>
              <w:t>Dėl Šilalės rajono savivaldybės tarybos 2015 m. rugpjūčio 27 d. sprendimo Nr. T1-211 „Dėl parduodamų Šilalės rajono savivaldybės būstų ir pagalbinio ūkio paskirties pastatų sąrašo patvirtinimo“ pakeitimo.</w:t>
            </w:r>
          </w:p>
        </w:tc>
      </w:tr>
      <w:tr w:rsidR="0057283D" w:rsidRPr="009F6BF1" w:rsidTr="00035AE2">
        <w:tc>
          <w:tcPr>
            <w:tcW w:w="1350" w:type="dxa"/>
            <w:shd w:val="clear" w:color="auto" w:fill="auto"/>
          </w:tcPr>
          <w:p w:rsidR="0057283D" w:rsidRPr="009F6BF1" w:rsidRDefault="0057283D" w:rsidP="00F536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Times New Roman" w:hAnsi="Times New Roman" w:cs="Times New Roman"/>
                <w:sz w:val="24"/>
                <w:szCs w:val="24"/>
              </w:rPr>
              <w:t>T1-229</w:t>
            </w:r>
          </w:p>
        </w:tc>
        <w:tc>
          <w:tcPr>
            <w:tcW w:w="8328" w:type="dxa"/>
            <w:shd w:val="clear" w:color="auto" w:fill="auto"/>
          </w:tcPr>
          <w:p w:rsidR="0057283D" w:rsidRPr="009F6BF1" w:rsidRDefault="00007A98" w:rsidP="00F536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F1">
              <w:rPr>
                <w:rFonts w:ascii="Times New Roman" w:eastAsia="Calibri" w:hAnsi="Times New Roman" w:cs="Times New Roman"/>
                <w:sz w:val="24"/>
                <w:szCs w:val="24"/>
              </w:rPr>
              <w:t>Dėl Šilalės rajono savivaldybės tarybos 2015 m. liepos 30 d. sprendimo Nr. T1-185 „Dėl Šilalės sporto mokyklos teikiamų paslaugų kainų nustatymo“ pakeitimo.</w:t>
            </w:r>
          </w:p>
        </w:tc>
      </w:tr>
    </w:tbl>
    <w:p w:rsidR="0057283D" w:rsidRPr="009F6BF1" w:rsidRDefault="0057283D" w:rsidP="0057283D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283D" w:rsidRPr="009F6BF1" w:rsidRDefault="0057283D" w:rsidP="0057283D">
      <w:pPr>
        <w:rPr>
          <w:rFonts w:ascii="Times New Roman" w:hAnsi="Times New Roman" w:cs="Times New Roman"/>
          <w:sz w:val="24"/>
          <w:szCs w:val="24"/>
        </w:rPr>
      </w:pPr>
    </w:p>
    <w:p w:rsidR="00556A21" w:rsidRPr="009F6BF1" w:rsidRDefault="00556A21">
      <w:pPr>
        <w:rPr>
          <w:rFonts w:ascii="Times New Roman" w:hAnsi="Times New Roman" w:cs="Times New Roman"/>
          <w:sz w:val="24"/>
          <w:szCs w:val="24"/>
        </w:rPr>
      </w:pPr>
    </w:p>
    <w:sectPr w:rsidR="00556A21" w:rsidRPr="009F6BF1" w:rsidSect="009D45A8">
      <w:headerReference w:type="even" r:id="rId6"/>
      <w:headerReference w:type="default" r:id="rId7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97" w:rsidRDefault="00387797">
      <w:r>
        <w:separator/>
      </w:r>
    </w:p>
  </w:endnote>
  <w:endnote w:type="continuationSeparator" w:id="0">
    <w:p w:rsidR="00387797" w:rsidRDefault="0038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97" w:rsidRDefault="00387797">
      <w:r>
        <w:separator/>
      </w:r>
    </w:p>
  </w:footnote>
  <w:footnote w:type="continuationSeparator" w:id="0">
    <w:p w:rsidR="00387797" w:rsidRDefault="0038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9F6BF1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38779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9F6BF1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3877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3D"/>
    <w:rsid w:val="00007A98"/>
    <w:rsid w:val="00035AE2"/>
    <w:rsid w:val="002C2EA5"/>
    <w:rsid w:val="00387797"/>
    <w:rsid w:val="00556A21"/>
    <w:rsid w:val="0057283D"/>
    <w:rsid w:val="006308CE"/>
    <w:rsid w:val="007D3361"/>
    <w:rsid w:val="009F6BF1"/>
    <w:rsid w:val="00A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11D9-8FD7-40B0-B7F1-847F41A8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28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728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7283D"/>
  </w:style>
  <w:style w:type="character" w:styleId="Puslapionumeris">
    <w:name w:val="page number"/>
    <w:basedOn w:val="Numatytasispastraiposriftas"/>
    <w:rsid w:val="0057283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B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2016-08-26T06:44:00Z</cp:lastPrinted>
  <dcterms:created xsi:type="dcterms:W3CDTF">2016-08-26T06:34:00Z</dcterms:created>
  <dcterms:modified xsi:type="dcterms:W3CDTF">2016-08-26T08:53:00Z</dcterms:modified>
</cp:coreProperties>
</file>