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F3971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D83A92">
        <w:rPr>
          <w:szCs w:val="24"/>
        </w:rPr>
        <w:t>rugpjūčio 28</w:t>
      </w:r>
      <w:r w:rsidR="00BE2E56">
        <w:rPr>
          <w:szCs w:val="24"/>
        </w:rPr>
        <w:t xml:space="preserve"> d. (</w:t>
      </w:r>
      <w:r w:rsidR="00E111EB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F05D4D">
        <w:rPr>
          <w:b/>
          <w:szCs w:val="24"/>
        </w:rPr>
        <w:t>09</w:t>
      </w:r>
      <w:bookmarkStart w:id="0" w:name="_GoBack"/>
      <w:bookmarkEnd w:id="0"/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4C4D61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T1-2 „Dėl Šilalės rajono savivaldybės 2023–2025 metų strateginio veiklos plano patvirtinimo“ pakeitimo</w:t>
      </w:r>
      <w:r>
        <w:rPr>
          <w:rFonts w:eastAsia="Times New Roman" w:cs="Times New Roman"/>
          <w:szCs w:val="24"/>
          <w:lang w:eastAsia="lt-LT"/>
        </w:rPr>
        <w:t xml:space="preserve"> (2)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4C4D61">
        <w:rPr>
          <w:rFonts w:eastAsia="Times New Roman" w:cs="Times New Roman"/>
          <w:szCs w:val="24"/>
          <w:lang w:eastAsia="lt-LT"/>
        </w:rPr>
        <w:t>. Dėl Šilalės rajono savivaldybės tarybos 2023 m. vasario 2 d. sprendimo Nr. T1-3 „Dėl Šilalės rajono savivaldybės 2023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(3)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4C4D61">
        <w:rPr>
          <w:rFonts w:eastAsia="Times New Roman" w:cs="Times New Roman"/>
          <w:szCs w:val="24"/>
          <w:lang w:eastAsia="lt-LT"/>
        </w:rPr>
        <w:t>. Dėl Šilalės rajono savivaldybės tarybos 2022 m. rugsėjo 29 d. sprendimo Nr. T1-219 „Dėl didžiausio leistino etatų skaičiaus biudžetinėse įstaigose nustatymo“ pakeitimo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4C4D61">
        <w:rPr>
          <w:rFonts w:eastAsia="Times New Roman" w:cs="Times New Roman"/>
          <w:szCs w:val="24"/>
          <w:lang w:eastAsia="lt-LT"/>
        </w:rPr>
        <w:t>. Dėl Šilalės rajono savivaldybės 2022 metų biudžeto vykdymo ataskaitų ir konsoliduotųjų finansinių ataskaitų rinkinių patvirtinimo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C4D61">
        <w:rPr>
          <w:rFonts w:eastAsia="Times New Roman" w:cs="Times New Roman"/>
          <w:szCs w:val="24"/>
          <w:lang w:eastAsia="lt-LT"/>
        </w:rPr>
        <w:t>. Dėl Šilalės rajono savivaldybės administracijos nuostatų tvirtinimo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C4D61">
        <w:rPr>
          <w:rFonts w:eastAsia="Times New Roman" w:cs="Times New Roman"/>
          <w:szCs w:val="24"/>
          <w:lang w:eastAsia="lt-LT"/>
        </w:rPr>
        <w:t>. Dėl Šilalės rajono savivaldybės tarybos 2023 m. birželio 1 d. sprendimo Nr. T1-110 ,,Dėl didžiausio leistino valstybės tarnautojų ir darbuotojų, dirbančių pagal darbo sutartis ir gaunančių darbo užmokestį iš savivaldybės biudžeto, pareigybių skaičiaus patvirtinimo“ pakeitimo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4C4D61">
        <w:rPr>
          <w:rFonts w:eastAsia="Times New Roman" w:cs="Times New Roman"/>
          <w:szCs w:val="24"/>
          <w:lang w:eastAsia="lt-LT"/>
        </w:rPr>
        <w:t>. Dėl pavedimo Šilalės rajono savivaldybės merui priimti sprendimus dėl žemės sklypų pagrindinės žemės naudojimo paskirties ir (ar) būdo keitimo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Aida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Budrikienė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P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4C4D61">
        <w:rPr>
          <w:rFonts w:eastAsia="Times New Roman" w:cs="Times New Roman"/>
          <w:szCs w:val="24"/>
          <w:lang w:eastAsia="lt-LT"/>
        </w:rPr>
        <w:t>. Dėl keleivių vežimo vietinio (priemiestinio) reguliaraus susisiekimo autobusų maršrutais bilietų kainų patvirtinimo</w:t>
      </w:r>
      <w:r>
        <w:rPr>
          <w:rFonts w:eastAsia="Times New Roman" w:cs="Times New Roman"/>
          <w:szCs w:val="24"/>
          <w:lang w:eastAsia="lt-LT"/>
        </w:rPr>
        <w:t xml:space="preserve"> (36)</w:t>
      </w:r>
      <w:r w:rsidRPr="004C4D61">
        <w:rPr>
          <w:rFonts w:eastAsia="Times New Roman" w:cs="Times New Roman"/>
          <w:szCs w:val="24"/>
          <w:lang w:eastAsia="lt-LT"/>
        </w:rPr>
        <w:t>.</w:t>
      </w:r>
    </w:p>
    <w:p w:rsidR="004C4D61" w:rsidRDefault="004C4D61" w:rsidP="004C4D6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C4D6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C4D61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C4D61">
        <w:rPr>
          <w:rFonts w:eastAsia="Times New Roman" w:cs="Times New Roman"/>
          <w:szCs w:val="24"/>
          <w:lang w:eastAsia="lt-LT"/>
        </w:rPr>
        <w:t>.</w:t>
      </w:r>
    </w:p>
    <w:p w:rsidR="005E0709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9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:rsidR="008657C9" w:rsidRDefault="00D427A0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8657C9">
        <w:rPr>
          <w:rFonts w:eastAsia="Times New Roman" w:cs="Times New Roman"/>
          <w:szCs w:val="24"/>
          <w:lang w:eastAsia="lt-LT"/>
        </w:rPr>
        <w:t>Pranešėjas Dainius Bergelis.</w:t>
      </w:r>
    </w:p>
    <w:p w:rsidR="004C4D61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71271" w:rsidRDefault="00971271">
      <w:pPr>
        <w:rPr>
          <w:szCs w:val="24"/>
        </w:rPr>
      </w:pPr>
    </w:p>
    <w:p w:rsidR="00ED3D42" w:rsidRDefault="00ED3D42">
      <w:pPr>
        <w:rPr>
          <w:szCs w:val="24"/>
        </w:rPr>
      </w:pPr>
    </w:p>
    <w:p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Bergelis</w:t>
      </w:r>
      <w:r w:rsidR="004C20E4">
        <w:rPr>
          <w:szCs w:val="24"/>
        </w:rPr>
        <w:tab/>
      </w:r>
      <w:r w:rsidR="00462432">
        <w:rPr>
          <w:szCs w:val="24"/>
        </w:rPr>
        <w:tab/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97" w:rsidRDefault="003D6297" w:rsidP="008C666D">
      <w:r>
        <w:separator/>
      </w:r>
    </w:p>
  </w:endnote>
  <w:endnote w:type="continuationSeparator" w:id="0">
    <w:p w:rsidR="003D6297" w:rsidRDefault="003D629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97" w:rsidRDefault="003D6297" w:rsidP="008C666D">
      <w:r>
        <w:separator/>
      </w:r>
    </w:p>
  </w:footnote>
  <w:footnote w:type="continuationSeparator" w:id="0">
    <w:p w:rsidR="003D6297" w:rsidRDefault="003D629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0445"/>
    <w:rsid w:val="0004527C"/>
    <w:rsid w:val="0004565D"/>
    <w:rsid w:val="0005482C"/>
    <w:rsid w:val="00095040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76C11"/>
    <w:rsid w:val="00197E93"/>
    <w:rsid w:val="001A4C3E"/>
    <w:rsid w:val="001C038E"/>
    <w:rsid w:val="001D594B"/>
    <w:rsid w:val="001E2172"/>
    <w:rsid w:val="001F00AC"/>
    <w:rsid w:val="00270D82"/>
    <w:rsid w:val="002A5911"/>
    <w:rsid w:val="002E7136"/>
    <w:rsid w:val="002F4C41"/>
    <w:rsid w:val="003155E3"/>
    <w:rsid w:val="00335D35"/>
    <w:rsid w:val="00367CA0"/>
    <w:rsid w:val="0037063C"/>
    <w:rsid w:val="00370C54"/>
    <w:rsid w:val="00387CF2"/>
    <w:rsid w:val="003B2D73"/>
    <w:rsid w:val="003D6297"/>
    <w:rsid w:val="003F6F1A"/>
    <w:rsid w:val="00410760"/>
    <w:rsid w:val="0042775F"/>
    <w:rsid w:val="00435710"/>
    <w:rsid w:val="00443599"/>
    <w:rsid w:val="00462432"/>
    <w:rsid w:val="0047481D"/>
    <w:rsid w:val="004749E0"/>
    <w:rsid w:val="00497294"/>
    <w:rsid w:val="004A559B"/>
    <w:rsid w:val="004C20E4"/>
    <w:rsid w:val="004C4D61"/>
    <w:rsid w:val="004D7825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66A18"/>
    <w:rsid w:val="00673EF5"/>
    <w:rsid w:val="006814D2"/>
    <w:rsid w:val="00687713"/>
    <w:rsid w:val="00691327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7E9E"/>
    <w:rsid w:val="007D470C"/>
    <w:rsid w:val="007D77F2"/>
    <w:rsid w:val="007F1157"/>
    <w:rsid w:val="00811DE8"/>
    <w:rsid w:val="00814DCA"/>
    <w:rsid w:val="008657C9"/>
    <w:rsid w:val="0087030D"/>
    <w:rsid w:val="008A0DA2"/>
    <w:rsid w:val="008A7859"/>
    <w:rsid w:val="008B1550"/>
    <w:rsid w:val="008B32A5"/>
    <w:rsid w:val="008C4CF9"/>
    <w:rsid w:val="008C666D"/>
    <w:rsid w:val="00933533"/>
    <w:rsid w:val="00945802"/>
    <w:rsid w:val="0094643E"/>
    <w:rsid w:val="00951295"/>
    <w:rsid w:val="00971271"/>
    <w:rsid w:val="009833B0"/>
    <w:rsid w:val="009A4139"/>
    <w:rsid w:val="009B30C5"/>
    <w:rsid w:val="009B57E4"/>
    <w:rsid w:val="009D1C32"/>
    <w:rsid w:val="009F2487"/>
    <w:rsid w:val="00A103B6"/>
    <w:rsid w:val="00A13891"/>
    <w:rsid w:val="00A15D92"/>
    <w:rsid w:val="00A20ECD"/>
    <w:rsid w:val="00A25CCA"/>
    <w:rsid w:val="00A26408"/>
    <w:rsid w:val="00A363E2"/>
    <w:rsid w:val="00A43F1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346A7"/>
    <w:rsid w:val="00B41618"/>
    <w:rsid w:val="00B60E8C"/>
    <w:rsid w:val="00B628E9"/>
    <w:rsid w:val="00B97FC5"/>
    <w:rsid w:val="00BA1218"/>
    <w:rsid w:val="00BA1227"/>
    <w:rsid w:val="00BA20E1"/>
    <w:rsid w:val="00BB1DC1"/>
    <w:rsid w:val="00BB5804"/>
    <w:rsid w:val="00BD0B21"/>
    <w:rsid w:val="00BD3558"/>
    <w:rsid w:val="00BE2E56"/>
    <w:rsid w:val="00C00187"/>
    <w:rsid w:val="00C42665"/>
    <w:rsid w:val="00C9776F"/>
    <w:rsid w:val="00CA35B3"/>
    <w:rsid w:val="00CA3DF7"/>
    <w:rsid w:val="00CB79BA"/>
    <w:rsid w:val="00CC1F66"/>
    <w:rsid w:val="00CD69AC"/>
    <w:rsid w:val="00CF0C9C"/>
    <w:rsid w:val="00CF366B"/>
    <w:rsid w:val="00CF6EDE"/>
    <w:rsid w:val="00D27E45"/>
    <w:rsid w:val="00D32C2C"/>
    <w:rsid w:val="00D427A0"/>
    <w:rsid w:val="00D76578"/>
    <w:rsid w:val="00D83A92"/>
    <w:rsid w:val="00DA6FE2"/>
    <w:rsid w:val="00DD6060"/>
    <w:rsid w:val="00DE1EE9"/>
    <w:rsid w:val="00E009A3"/>
    <w:rsid w:val="00E05702"/>
    <w:rsid w:val="00E111EB"/>
    <w:rsid w:val="00E141D7"/>
    <w:rsid w:val="00E747C3"/>
    <w:rsid w:val="00E876B9"/>
    <w:rsid w:val="00E95409"/>
    <w:rsid w:val="00EC15C3"/>
    <w:rsid w:val="00ED3D42"/>
    <w:rsid w:val="00EE2469"/>
    <w:rsid w:val="00EF264C"/>
    <w:rsid w:val="00F05D4D"/>
    <w:rsid w:val="00F57D88"/>
    <w:rsid w:val="00F76ED8"/>
    <w:rsid w:val="00FB053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1DA4-93B4-4E51-846E-D37AA39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47</cp:revision>
  <cp:lastPrinted>2023-04-06T06:57:00Z</cp:lastPrinted>
  <dcterms:created xsi:type="dcterms:W3CDTF">2022-09-22T07:25:00Z</dcterms:created>
  <dcterms:modified xsi:type="dcterms:W3CDTF">2023-08-24T13:41:00Z</dcterms:modified>
</cp:coreProperties>
</file>