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5C7F8E" w:rsidP="00BE2E56">
      <w:pPr>
        <w:jc w:val="center"/>
        <w:rPr>
          <w:b/>
          <w:sz w:val="28"/>
          <w:szCs w:val="28"/>
        </w:rPr>
      </w:pPr>
      <w:r w:rsidRPr="005C7F8E">
        <w:rPr>
          <w:b/>
          <w:sz w:val="28"/>
          <w:szCs w:val="28"/>
        </w:rPr>
        <w:t>Kaimo, a</w:t>
      </w:r>
      <w:r>
        <w:rPr>
          <w:b/>
          <w:sz w:val="28"/>
          <w:szCs w:val="28"/>
        </w:rPr>
        <w:t xml:space="preserve">plinkosaugos ir komunalinio ūkio reikalų </w:t>
      </w:r>
      <w:r w:rsidR="00552AEC">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5C7F8E" w:rsidP="00BE2E56">
      <w:pPr>
        <w:ind w:firstLine="851"/>
        <w:jc w:val="both"/>
        <w:rPr>
          <w:szCs w:val="24"/>
        </w:rPr>
      </w:pPr>
      <w:r w:rsidRPr="005C7F8E">
        <w:rPr>
          <w:szCs w:val="24"/>
        </w:rPr>
        <w:t>Kaimo, aplinkosaugos ir komunalinio ūkio</w:t>
      </w:r>
      <w:r>
        <w:rPr>
          <w:szCs w:val="24"/>
        </w:rPr>
        <w:t xml:space="preserve"> reikalų</w:t>
      </w:r>
      <w:r w:rsidRPr="005C7F8E">
        <w:rPr>
          <w:szCs w:val="24"/>
        </w:rPr>
        <w:t xml:space="preserve"> </w:t>
      </w:r>
      <w:r w:rsidR="00552AEC">
        <w:rPr>
          <w:szCs w:val="24"/>
        </w:rPr>
        <w:t>komiteto</w:t>
      </w:r>
      <w:r>
        <w:rPr>
          <w:szCs w:val="24"/>
        </w:rPr>
        <w:t xml:space="preserve"> </w:t>
      </w:r>
      <w:r w:rsidR="00BE2E56" w:rsidRPr="00780F45">
        <w:rPr>
          <w:szCs w:val="24"/>
        </w:rPr>
        <w:t>narius</w:t>
      </w:r>
      <w:r w:rsidR="00EC5CCF">
        <w:rPr>
          <w:szCs w:val="24"/>
        </w:rPr>
        <w:t xml:space="preserve"> kviečiame 2023</w:t>
      </w:r>
      <w:r w:rsidR="00BE2E56">
        <w:rPr>
          <w:szCs w:val="24"/>
        </w:rPr>
        <w:t xml:space="preserve"> m. </w:t>
      </w:r>
      <w:r w:rsidR="005D5AC5">
        <w:rPr>
          <w:szCs w:val="24"/>
        </w:rPr>
        <w:t>birželio 26</w:t>
      </w:r>
      <w:r w:rsidR="00BE2E56">
        <w:rPr>
          <w:szCs w:val="24"/>
        </w:rPr>
        <w:t xml:space="preserve"> d. (</w:t>
      </w:r>
      <w:r w:rsidR="005D5AC5">
        <w:rPr>
          <w:szCs w:val="24"/>
        </w:rPr>
        <w:t>pirmadienį</w:t>
      </w:r>
      <w:r w:rsidR="00BE2E56" w:rsidRPr="007D470C">
        <w:rPr>
          <w:szCs w:val="24"/>
        </w:rPr>
        <w:t xml:space="preserve">) </w:t>
      </w:r>
      <w:r w:rsidR="005D5AC5">
        <w:rPr>
          <w:b/>
          <w:szCs w:val="24"/>
        </w:rPr>
        <w:t>9</w:t>
      </w:r>
      <w:r w:rsidR="00A300A0">
        <w:rPr>
          <w:b/>
          <w:szCs w:val="24"/>
        </w:rPr>
        <w:t>.</w:t>
      </w:r>
      <w:r w:rsidR="00A37D16">
        <w:rPr>
          <w:b/>
          <w:szCs w:val="24"/>
        </w:rPr>
        <w:t>0</w:t>
      </w:r>
      <w:r w:rsidR="00A300A0">
        <w:rPr>
          <w:b/>
          <w:szCs w:val="24"/>
        </w:rPr>
        <w:t>0</w:t>
      </w:r>
      <w:r w:rsidR="00BE2E56">
        <w:rPr>
          <w:szCs w:val="24"/>
        </w:rPr>
        <w:t xml:space="preserve"> val. į komitet</w:t>
      </w:r>
      <w:r w:rsidR="00E117C4">
        <w:rPr>
          <w:szCs w:val="24"/>
        </w:rPr>
        <w:t>o</w:t>
      </w:r>
      <w:r w:rsidR="00BE2E56">
        <w:rPr>
          <w:szCs w:val="24"/>
        </w:rPr>
        <w:t xml:space="preserve"> posėdį</w:t>
      </w:r>
      <w:r w:rsidR="004C20E4">
        <w:rPr>
          <w:szCs w:val="24"/>
        </w:rPr>
        <w:t xml:space="preserve">, kuris vyks </w:t>
      </w:r>
      <w:r w:rsidR="00FF07DE">
        <w:t>Tarybos posėdžių salėje.</w:t>
      </w:r>
    </w:p>
    <w:p w:rsidR="00BE2E56" w:rsidRDefault="00BE2E56" w:rsidP="00BE2E56">
      <w:pPr>
        <w:ind w:firstLine="851"/>
        <w:jc w:val="both"/>
        <w:rPr>
          <w:szCs w:val="24"/>
        </w:rPr>
      </w:pPr>
    </w:p>
    <w:p w:rsidR="00A37D16" w:rsidRDefault="00A37D16" w:rsidP="00A37D16">
      <w:pPr>
        <w:ind w:firstLine="851"/>
        <w:jc w:val="both"/>
        <w:rPr>
          <w:szCs w:val="24"/>
        </w:rPr>
      </w:pPr>
      <w:r>
        <w:rPr>
          <w:szCs w:val="24"/>
        </w:rPr>
        <w:t>DARBOTVARKĖ:</w:t>
      </w:r>
    </w:p>
    <w:p w:rsidR="002B1630" w:rsidRPr="002B1630" w:rsidRDefault="002B1630" w:rsidP="002B1630">
      <w:pPr>
        <w:ind w:firstLine="709"/>
        <w:jc w:val="both"/>
        <w:rPr>
          <w:szCs w:val="24"/>
        </w:rPr>
      </w:pPr>
      <w:r w:rsidRPr="002B1630">
        <w:rPr>
          <w:szCs w:val="24"/>
        </w:rPr>
        <w:t>1. Dėl Kaimo, aplinkosaugos ir komunalinio ūkio reikalų komiteto posėdžio pirmininko.</w:t>
      </w:r>
    </w:p>
    <w:p w:rsidR="002B1630" w:rsidRPr="002B1630" w:rsidRDefault="002B1630" w:rsidP="002B1630">
      <w:pPr>
        <w:ind w:firstLine="709"/>
        <w:jc w:val="both"/>
        <w:rPr>
          <w:szCs w:val="24"/>
        </w:rPr>
      </w:pPr>
      <w:r w:rsidRPr="002B1630">
        <w:rPr>
          <w:szCs w:val="24"/>
        </w:rPr>
        <w:t>2. Dėl Šilalės rajono savivaldybės tarybos 2023 m. gegužės 11 d. sprendimo Nr. T1-108 „Dėl Šilalės rajono savivaldybės tarybos komitetų sudarymo“ pakeitimo</w:t>
      </w:r>
      <w:r>
        <w:rPr>
          <w:szCs w:val="24"/>
        </w:rPr>
        <w:t xml:space="preserve"> 91)</w:t>
      </w:r>
      <w:r w:rsidRPr="002B1630">
        <w:rPr>
          <w:szCs w:val="24"/>
        </w:rPr>
        <w:t>.</w:t>
      </w:r>
    </w:p>
    <w:p w:rsidR="002B1630" w:rsidRPr="002B1630" w:rsidRDefault="002B1630" w:rsidP="002B1630">
      <w:pPr>
        <w:ind w:firstLine="709"/>
        <w:jc w:val="both"/>
        <w:rPr>
          <w:szCs w:val="24"/>
        </w:rPr>
      </w:pPr>
      <w:r w:rsidRPr="002B1630">
        <w:rPr>
          <w:szCs w:val="24"/>
        </w:rPr>
        <w:t>Pranešėjas Tadas Bartkus.</w:t>
      </w:r>
    </w:p>
    <w:p w:rsidR="002B1630" w:rsidRPr="002B1630" w:rsidRDefault="002B1630" w:rsidP="002B1630">
      <w:pPr>
        <w:ind w:firstLine="709"/>
        <w:jc w:val="both"/>
        <w:rPr>
          <w:szCs w:val="24"/>
        </w:rPr>
      </w:pPr>
      <w:r w:rsidRPr="002B1630">
        <w:rPr>
          <w:szCs w:val="24"/>
        </w:rPr>
        <w:t>3. Dėl Šilalės rajono savivaldybės tarybos Kaimo, aplinkosaugos ir komunalinio ūkio reikalų komiteto pirmininko ir pirmininko pavaduotojo skyrimo</w:t>
      </w:r>
      <w:r>
        <w:rPr>
          <w:szCs w:val="24"/>
        </w:rPr>
        <w:t xml:space="preserve"> (3)</w:t>
      </w:r>
      <w:r w:rsidRPr="002B1630">
        <w:rPr>
          <w:szCs w:val="24"/>
        </w:rPr>
        <w:t>.</w:t>
      </w:r>
    </w:p>
    <w:p w:rsidR="002B1630" w:rsidRPr="002B1630" w:rsidRDefault="002B1630" w:rsidP="002B1630">
      <w:pPr>
        <w:ind w:firstLine="709"/>
        <w:jc w:val="both"/>
        <w:rPr>
          <w:szCs w:val="24"/>
        </w:rPr>
      </w:pPr>
      <w:r w:rsidRPr="002B1630">
        <w:rPr>
          <w:szCs w:val="24"/>
        </w:rPr>
        <w:t>Pranešėjas Tadas Bartkus.</w:t>
      </w:r>
    </w:p>
    <w:p w:rsidR="002B1630" w:rsidRPr="002B1630" w:rsidRDefault="002B1630" w:rsidP="002B1630">
      <w:pPr>
        <w:ind w:firstLine="709"/>
        <w:jc w:val="both"/>
        <w:rPr>
          <w:szCs w:val="24"/>
        </w:rPr>
      </w:pPr>
      <w:r w:rsidRPr="002B1630">
        <w:rPr>
          <w:szCs w:val="24"/>
        </w:rPr>
        <w:t>4. Dėl Šilalės rajono savivaldybės tarybos 2023 m. vasario 2 d. sprendimo Nr. T1-2 „Dėl Šilalės rajono savivaldybės 2023–2025 metų strateginio veiklos plano patvirtinimo“ pakeitimo</w:t>
      </w:r>
      <w:r>
        <w:rPr>
          <w:szCs w:val="24"/>
        </w:rPr>
        <w:t xml:space="preserve"> (13)</w:t>
      </w:r>
      <w:r w:rsidRPr="002B1630">
        <w:rPr>
          <w:szCs w:val="24"/>
        </w:rPr>
        <w:t>.</w:t>
      </w:r>
    </w:p>
    <w:p w:rsidR="002B1630" w:rsidRPr="002B1630" w:rsidRDefault="002B1630" w:rsidP="002B1630">
      <w:pPr>
        <w:ind w:firstLine="709"/>
        <w:jc w:val="both"/>
        <w:rPr>
          <w:szCs w:val="24"/>
        </w:rPr>
      </w:pPr>
      <w:r w:rsidRPr="002B1630">
        <w:rPr>
          <w:szCs w:val="24"/>
        </w:rPr>
        <w:t>Pranešėja Danguolė Vėlavičiutė.</w:t>
      </w:r>
    </w:p>
    <w:p w:rsidR="002B1630" w:rsidRPr="002B1630" w:rsidRDefault="002B1630" w:rsidP="002B1630">
      <w:pPr>
        <w:ind w:firstLine="709"/>
        <w:jc w:val="both"/>
        <w:rPr>
          <w:szCs w:val="24"/>
        </w:rPr>
      </w:pPr>
      <w:r w:rsidRPr="002B1630">
        <w:rPr>
          <w:szCs w:val="24"/>
        </w:rPr>
        <w:t>5. Dėl Šilalės rajono savivaldybės tarybos 2023 m. vasario 2 d. sprendimo Nr. T1-3 „Dėl Šilalės rajono savivaldybės 2023 metų biudžeto patvirtinimo“ pakeitimo</w:t>
      </w:r>
      <w:r>
        <w:rPr>
          <w:szCs w:val="24"/>
        </w:rPr>
        <w:t xml:space="preserve"> (14)</w:t>
      </w:r>
      <w:r w:rsidRPr="002B1630">
        <w:rPr>
          <w:szCs w:val="24"/>
        </w:rPr>
        <w:t>.</w:t>
      </w:r>
    </w:p>
    <w:p w:rsidR="002B1630" w:rsidRPr="002B1630" w:rsidRDefault="002B1630" w:rsidP="002B1630">
      <w:pPr>
        <w:ind w:firstLine="709"/>
        <w:jc w:val="both"/>
        <w:rPr>
          <w:szCs w:val="24"/>
        </w:rPr>
      </w:pPr>
      <w:r w:rsidRPr="002B1630">
        <w:rPr>
          <w:szCs w:val="24"/>
        </w:rPr>
        <w:t>Pranešėja Danguolė Vėlavičiutė.</w:t>
      </w:r>
    </w:p>
    <w:p w:rsidR="002B1630" w:rsidRPr="002B1630" w:rsidRDefault="002B1630" w:rsidP="002B1630">
      <w:pPr>
        <w:ind w:firstLine="709"/>
        <w:jc w:val="both"/>
        <w:rPr>
          <w:szCs w:val="24"/>
        </w:rPr>
      </w:pPr>
      <w:r w:rsidRPr="002B1630">
        <w:rPr>
          <w:szCs w:val="24"/>
        </w:rPr>
        <w:t>6. Dėl 2024 metų nekilnojamojo turto mokesčio tarifų nustatymo</w:t>
      </w:r>
      <w:r>
        <w:rPr>
          <w:szCs w:val="24"/>
        </w:rPr>
        <w:t xml:space="preserve"> (15)</w:t>
      </w:r>
      <w:r w:rsidRPr="002B1630">
        <w:rPr>
          <w:szCs w:val="24"/>
        </w:rPr>
        <w:t>.</w:t>
      </w:r>
    </w:p>
    <w:p w:rsidR="002B1630" w:rsidRPr="002B1630" w:rsidRDefault="002B1630" w:rsidP="002B1630">
      <w:pPr>
        <w:ind w:firstLine="709"/>
        <w:jc w:val="both"/>
        <w:rPr>
          <w:szCs w:val="24"/>
        </w:rPr>
      </w:pPr>
      <w:r w:rsidRPr="002B1630">
        <w:rPr>
          <w:szCs w:val="24"/>
        </w:rPr>
        <w:t>Pranešėja Danguolė Vėlavičiutė.</w:t>
      </w:r>
    </w:p>
    <w:p w:rsidR="002B1630" w:rsidRPr="002B1630" w:rsidRDefault="002B1630" w:rsidP="002B1630">
      <w:pPr>
        <w:ind w:firstLine="709"/>
        <w:jc w:val="both"/>
        <w:rPr>
          <w:szCs w:val="24"/>
        </w:rPr>
      </w:pPr>
      <w:r w:rsidRPr="002B1630">
        <w:rPr>
          <w:szCs w:val="24"/>
        </w:rPr>
        <w:t>7. 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r>
        <w:rPr>
          <w:szCs w:val="24"/>
        </w:rPr>
        <w:t xml:space="preserve"> (20)</w:t>
      </w:r>
      <w:r w:rsidRPr="002B1630">
        <w:rPr>
          <w:szCs w:val="24"/>
        </w:rPr>
        <w:t>.</w:t>
      </w:r>
    </w:p>
    <w:p w:rsidR="002B1630" w:rsidRPr="002B1630" w:rsidRDefault="002B1630" w:rsidP="002B1630">
      <w:pPr>
        <w:ind w:firstLine="709"/>
        <w:jc w:val="both"/>
        <w:rPr>
          <w:szCs w:val="24"/>
        </w:rPr>
      </w:pPr>
      <w:r w:rsidRPr="002B1630">
        <w:rPr>
          <w:szCs w:val="24"/>
        </w:rPr>
        <w:t>Pranešėjas Martynas Remeikis.</w:t>
      </w:r>
    </w:p>
    <w:p w:rsidR="002B1630" w:rsidRPr="002B1630" w:rsidRDefault="002B1630" w:rsidP="002B1630">
      <w:pPr>
        <w:ind w:firstLine="709"/>
        <w:jc w:val="both"/>
        <w:rPr>
          <w:szCs w:val="24"/>
        </w:rPr>
      </w:pPr>
      <w:r w:rsidRPr="002B1630">
        <w:rPr>
          <w:szCs w:val="24"/>
        </w:rPr>
        <w:t xml:space="preserve">8. Dėl Šilalės rajono savivaldybės tarybos 2021 m. gruodžio 10 d. sprendimo Nr. T1-272 „Dėl Šilalės rajono savivaldybės </w:t>
      </w:r>
      <w:r>
        <w:rPr>
          <w:szCs w:val="24"/>
        </w:rPr>
        <w:t>s</w:t>
      </w:r>
      <w:r w:rsidRPr="002B1630">
        <w:rPr>
          <w:szCs w:val="24"/>
        </w:rPr>
        <w:t>mulkiojo ir vidutinio verslo plėtros programos aprašo, Šilalės rajono savivaldybės Smulkiojo ir vidutinio verslo plėtros programos vertinimo komisijos sudarymo ir jos nuostatų patvirtinimo“ pakeitimo</w:t>
      </w:r>
      <w:r>
        <w:rPr>
          <w:szCs w:val="24"/>
        </w:rPr>
        <w:t xml:space="preserve"> 23)</w:t>
      </w:r>
      <w:r w:rsidRPr="002B1630">
        <w:rPr>
          <w:szCs w:val="24"/>
        </w:rPr>
        <w:t>.</w:t>
      </w:r>
    </w:p>
    <w:p w:rsidR="002B1630" w:rsidRPr="002B1630" w:rsidRDefault="002B1630" w:rsidP="002B1630">
      <w:pPr>
        <w:ind w:firstLine="709"/>
        <w:jc w:val="both"/>
        <w:rPr>
          <w:szCs w:val="24"/>
        </w:rPr>
      </w:pPr>
      <w:r w:rsidRPr="002B1630">
        <w:rPr>
          <w:szCs w:val="24"/>
        </w:rPr>
        <w:t>Pranešėjas Martynas Remeikis.</w:t>
      </w:r>
    </w:p>
    <w:p w:rsidR="002B1630" w:rsidRPr="002B1630" w:rsidRDefault="002B1630" w:rsidP="002B1630">
      <w:pPr>
        <w:ind w:firstLine="709"/>
        <w:jc w:val="both"/>
        <w:rPr>
          <w:szCs w:val="24"/>
        </w:rPr>
      </w:pPr>
      <w:r w:rsidRPr="002B1630">
        <w:rPr>
          <w:szCs w:val="24"/>
        </w:rPr>
        <w:t>9. Dėl valstybės turto perėmimo, įregistravimo Šilalės rajono savivaldybės nuosavybėn ir perdavimo valdyti, naudoti ir disponuoti juo patikėjimo teise Šilalės rajono savivaldybės administracijai</w:t>
      </w:r>
      <w:r>
        <w:rPr>
          <w:szCs w:val="24"/>
        </w:rPr>
        <w:t xml:space="preserve"> (24)</w:t>
      </w:r>
      <w:r w:rsidRPr="002B1630">
        <w:rPr>
          <w:szCs w:val="24"/>
        </w:rPr>
        <w:t>.</w:t>
      </w:r>
    </w:p>
    <w:p w:rsidR="002B1630" w:rsidRPr="002B1630" w:rsidRDefault="002B1630" w:rsidP="002B1630">
      <w:pPr>
        <w:ind w:firstLine="709"/>
        <w:jc w:val="both"/>
        <w:rPr>
          <w:szCs w:val="24"/>
        </w:rPr>
      </w:pPr>
      <w:r w:rsidRPr="002B1630">
        <w:rPr>
          <w:szCs w:val="24"/>
        </w:rPr>
        <w:t>Pranešėja Reimunda Kibelienė.</w:t>
      </w:r>
    </w:p>
    <w:p w:rsidR="002B1630" w:rsidRPr="002B1630" w:rsidRDefault="002B1630" w:rsidP="002B1630">
      <w:pPr>
        <w:ind w:firstLine="709"/>
        <w:jc w:val="both"/>
        <w:rPr>
          <w:szCs w:val="24"/>
        </w:rPr>
      </w:pPr>
      <w:r w:rsidRPr="002B1630">
        <w:rPr>
          <w:szCs w:val="24"/>
        </w:rPr>
        <w:t>10. Dėl Šilalės rajono savivaldybės tarybos 2020 m. sausio 31 d. sprendimo Nr. T1-18 ,,Dėl 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w:t>
      </w:r>
      <w:r>
        <w:rPr>
          <w:szCs w:val="24"/>
        </w:rPr>
        <w:t xml:space="preserve"> (30)</w:t>
      </w:r>
      <w:r w:rsidRPr="002B1630">
        <w:rPr>
          <w:szCs w:val="24"/>
        </w:rPr>
        <w:t>.</w:t>
      </w:r>
    </w:p>
    <w:p w:rsidR="002B1630" w:rsidRPr="002B1630" w:rsidRDefault="002B1630" w:rsidP="002B1630">
      <w:pPr>
        <w:ind w:firstLine="709"/>
        <w:jc w:val="both"/>
        <w:rPr>
          <w:szCs w:val="24"/>
        </w:rPr>
      </w:pPr>
      <w:r w:rsidRPr="002B1630">
        <w:rPr>
          <w:szCs w:val="24"/>
        </w:rPr>
        <w:t>Pranešėja Reimunda Kibelienė.</w:t>
      </w:r>
    </w:p>
    <w:p w:rsidR="002B1630" w:rsidRPr="002B1630" w:rsidRDefault="002B1630" w:rsidP="002B1630">
      <w:pPr>
        <w:ind w:firstLine="709"/>
        <w:jc w:val="both"/>
        <w:rPr>
          <w:szCs w:val="24"/>
        </w:rPr>
      </w:pPr>
      <w:r w:rsidRPr="002B1630">
        <w:rPr>
          <w:szCs w:val="24"/>
        </w:rPr>
        <w:t>11. Dėl Šilalės rajono kaimo plėtros rėmimo 2021–2023 metų programos paraiškų atrankos komisijos patvirtinimo</w:t>
      </w:r>
      <w:r>
        <w:rPr>
          <w:szCs w:val="24"/>
        </w:rPr>
        <w:t xml:space="preserve"> (34)</w:t>
      </w:r>
      <w:r w:rsidRPr="002B1630">
        <w:rPr>
          <w:szCs w:val="24"/>
        </w:rPr>
        <w:t>.</w:t>
      </w:r>
    </w:p>
    <w:p w:rsidR="00FF07DE" w:rsidRDefault="002B1630" w:rsidP="002B1630">
      <w:pPr>
        <w:ind w:firstLine="709"/>
        <w:jc w:val="both"/>
        <w:rPr>
          <w:szCs w:val="24"/>
        </w:rPr>
      </w:pPr>
      <w:r w:rsidRPr="002B1630">
        <w:rPr>
          <w:szCs w:val="24"/>
        </w:rPr>
        <w:t>Pranešėja Virginija Bukauskienė.</w:t>
      </w:r>
    </w:p>
    <w:p w:rsidR="002B1630" w:rsidRDefault="002B1630" w:rsidP="002B1630">
      <w:pPr>
        <w:ind w:firstLine="709"/>
        <w:jc w:val="both"/>
        <w:rPr>
          <w:szCs w:val="24"/>
        </w:rPr>
      </w:pPr>
    </w:p>
    <w:p w:rsidR="002B1630" w:rsidRDefault="002B1630" w:rsidP="002B1630">
      <w:pPr>
        <w:ind w:firstLine="709"/>
        <w:jc w:val="both"/>
        <w:rPr>
          <w:szCs w:val="24"/>
        </w:rPr>
      </w:pPr>
      <w:r>
        <w:rPr>
          <w:szCs w:val="24"/>
        </w:rPr>
        <w:t xml:space="preserve">Komiteto nariai: </w:t>
      </w:r>
      <w:r w:rsidR="00FA7F3F">
        <w:rPr>
          <w:szCs w:val="24"/>
        </w:rPr>
        <w:tab/>
      </w:r>
      <w:r w:rsidR="00FA7F3F">
        <w:rPr>
          <w:szCs w:val="24"/>
        </w:rPr>
        <w:tab/>
      </w:r>
      <w:r w:rsidR="00FA7F3F">
        <w:rPr>
          <w:szCs w:val="24"/>
        </w:rPr>
        <w:tab/>
      </w:r>
      <w:r w:rsidR="00FA7F3F">
        <w:rPr>
          <w:szCs w:val="24"/>
        </w:rPr>
        <w:tab/>
        <w:t>Viktoras Stancelis</w:t>
      </w:r>
    </w:p>
    <w:p w:rsidR="00FA7F3F" w:rsidRDefault="00FA7F3F" w:rsidP="00FA7F3F">
      <w:pPr>
        <w:ind w:left="5184" w:firstLine="1296"/>
        <w:jc w:val="both"/>
        <w:rPr>
          <w:szCs w:val="24"/>
        </w:rPr>
      </w:pPr>
      <w:r>
        <w:rPr>
          <w:szCs w:val="24"/>
        </w:rPr>
        <w:t>Gintas Navardauskas</w:t>
      </w:r>
    </w:p>
    <w:p w:rsidR="00FA7F3F" w:rsidRPr="005C7F8E" w:rsidRDefault="00FA7F3F" w:rsidP="00FA7F3F">
      <w:pPr>
        <w:ind w:left="5184" w:firstLine="1296"/>
        <w:jc w:val="both"/>
        <w:rPr>
          <w:rFonts w:eastAsia="Times New Roman" w:cs="Times New Roman"/>
          <w:szCs w:val="24"/>
          <w:lang w:eastAsia="lt-LT"/>
        </w:rPr>
      </w:pPr>
      <w:bookmarkStart w:id="0" w:name="_GoBack"/>
      <w:bookmarkEnd w:id="0"/>
      <w:r>
        <w:rPr>
          <w:szCs w:val="24"/>
        </w:rPr>
        <w:t>Algirdas Meiženis</w:t>
      </w:r>
    </w:p>
    <w:sectPr w:rsidR="00FA7F3F" w:rsidRPr="005C7F8E"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B0" w:rsidRDefault="00B337B0" w:rsidP="008C666D">
      <w:r>
        <w:separator/>
      </w:r>
    </w:p>
  </w:endnote>
  <w:endnote w:type="continuationSeparator" w:id="0">
    <w:p w:rsidR="00B337B0" w:rsidRDefault="00B337B0"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B0" w:rsidRDefault="00B337B0" w:rsidP="008C666D">
      <w:r>
        <w:separator/>
      </w:r>
    </w:p>
  </w:footnote>
  <w:footnote w:type="continuationSeparator" w:id="0">
    <w:p w:rsidR="00B337B0" w:rsidRDefault="00B337B0"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283C24">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14B8B"/>
    <w:rsid w:val="00024F27"/>
    <w:rsid w:val="00032025"/>
    <w:rsid w:val="00051254"/>
    <w:rsid w:val="0005482C"/>
    <w:rsid w:val="000639B9"/>
    <w:rsid w:val="0007066D"/>
    <w:rsid w:val="00070FC9"/>
    <w:rsid w:val="000C5A78"/>
    <w:rsid w:val="000D7994"/>
    <w:rsid w:val="000E395B"/>
    <w:rsid w:val="001367C0"/>
    <w:rsid w:val="001511DD"/>
    <w:rsid w:val="00151608"/>
    <w:rsid w:val="001556B9"/>
    <w:rsid w:val="00176C11"/>
    <w:rsid w:val="00182401"/>
    <w:rsid w:val="001830BE"/>
    <w:rsid w:val="00197E93"/>
    <w:rsid w:val="00222766"/>
    <w:rsid w:val="0025519E"/>
    <w:rsid w:val="00283C24"/>
    <w:rsid w:val="002B1630"/>
    <w:rsid w:val="00306C5D"/>
    <w:rsid w:val="003155E3"/>
    <w:rsid w:val="00354B85"/>
    <w:rsid w:val="003B0F2F"/>
    <w:rsid w:val="003B2D73"/>
    <w:rsid w:val="003E0790"/>
    <w:rsid w:val="00427649"/>
    <w:rsid w:val="00443599"/>
    <w:rsid w:val="004749E0"/>
    <w:rsid w:val="004A559B"/>
    <w:rsid w:val="004C20E4"/>
    <w:rsid w:val="005037F8"/>
    <w:rsid w:val="0051255F"/>
    <w:rsid w:val="005164F1"/>
    <w:rsid w:val="00537D5F"/>
    <w:rsid w:val="00550093"/>
    <w:rsid w:val="00552AEC"/>
    <w:rsid w:val="005602EE"/>
    <w:rsid w:val="005A361A"/>
    <w:rsid w:val="005B4AF7"/>
    <w:rsid w:val="005C7F8E"/>
    <w:rsid w:val="005D5AC5"/>
    <w:rsid w:val="006006B9"/>
    <w:rsid w:val="006157A4"/>
    <w:rsid w:val="0063094D"/>
    <w:rsid w:val="00635FC1"/>
    <w:rsid w:val="00641867"/>
    <w:rsid w:val="00651F99"/>
    <w:rsid w:val="00654F5E"/>
    <w:rsid w:val="00666263"/>
    <w:rsid w:val="00673EF5"/>
    <w:rsid w:val="006814D2"/>
    <w:rsid w:val="00687713"/>
    <w:rsid w:val="00691327"/>
    <w:rsid w:val="006C0B68"/>
    <w:rsid w:val="00722934"/>
    <w:rsid w:val="00734853"/>
    <w:rsid w:val="007463C2"/>
    <w:rsid w:val="00761811"/>
    <w:rsid w:val="00780F45"/>
    <w:rsid w:val="00797851"/>
    <w:rsid w:val="007B6092"/>
    <w:rsid w:val="007C7E9E"/>
    <w:rsid w:val="007D470C"/>
    <w:rsid w:val="007D77F2"/>
    <w:rsid w:val="007F1157"/>
    <w:rsid w:val="00814DCA"/>
    <w:rsid w:val="008303C2"/>
    <w:rsid w:val="0087030D"/>
    <w:rsid w:val="008A7859"/>
    <w:rsid w:val="008B32A5"/>
    <w:rsid w:val="008B659F"/>
    <w:rsid w:val="008C17FE"/>
    <w:rsid w:val="008C666D"/>
    <w:rsid w:val="008E29D9"/>
    <w:rsid w:val="009138BC"/>
    <w:rsid w:val="00917B65"/>
    <w:rsid w:val="00926E52"/>
    <w:rsid w:val="00945802"/>
    <w:rsid w:val="0094643E"/>
    <w:rsid w:val="00955DC0"/>
    <w:rsid w:val="009833B0"/>
    <w:rsid w:val="00994954"/>
    <w:rsid w:val="009B30C5"/>
    <w:rsid w:val="009B57E4"/>
    <w:rsid w:val="00A103B6"/>
    <w:rsid w:val="00A13891"/>
    <w:rsid w:val="00A13F86"/>
    <w:rsid w:val="00A15D92"/>
    <w:rsid w:val="00A300A0"/>
    <w:rsid w:val="00A363E2"/>
    <w:rsid w:val="00A37D16"/>
    <w:rsid w:val="00A43F16"/>
    <w:rsid w:val="00A50E29"/>
    <w:rsid w:val="00A56D11"/>
    <w:rsid w:val="00A62150"/>
    <w:rsid w:val="00A84C41"/>
    <w:rsid w:val="00AA2EE0"/>
    <w:rsid w:val="00AA52F8"/>
    <w:rsid w:val="00AD29B3"/>
    <w:rsid w:val="00AE7810"/>
    <w:rsid w:val="00AF2E18"/>
    <w:rsid w:val="00B1388A"/>
    <w:rsid w:val="00B337B0"/>
    <w:rsid w:val="00B346A7"/>
    <w:rsid w:val="00B60E8C"/>
    <w:rsid w:val="00B66555"/>
    <w:rsid w:val="00B70F65"/>
    <w:rsid w:val="00BA1227"/>
    <w:rsid w:val="00BB1DC1"/>
    <w:rsid w:val="00BB6724"/>
    <w:rsid w:val="00BD3558"/>
    <w:rsid w:val="00BE2E56"/>
    <w:rsid w:val="00BF0ECD"/>
    <w:rsid w:val="00BF6037"/>
    <w:rsid w:val="00C07A60"/>
    <w:rsid w:val="00C42665"/>
    <w:rsid w:val="00C74DEE"/>
    <w:rsid w:val="00C907C0"/>
    <w:rsid w:val="00C9096C"/>
    <w:rsid w:val="00CA35B3"/>
    <w:rsid w:val="00CD69AC"/>
    <w:rsid w:val="00CF0C9C"/>
    <w:rsid w:val="00D27E45"/>
    <w:rsid w:val="00D32C2C"/>
    <w:rsid w:val="00D4447B"/>
    <w:rsid w:val="00D56121"/>
    <w:rsid w:val="00D75C2E"/>
    <w:rsid w:val="00D910E4"/>
    <w:rsid w:val="00DA6FE2"/>
    <w:rsid w:val="00DD6060"/>
    <w:rsid w:val="00DE1EE9"/>
    <w:rsid w:val="00E05702"/>
    <w:rsid w:val="00E117C4"/>
    <w:rsid w:val="00E30D0A"/>
    <w:rsid w:val="00E36804"/>
    <w:rsid w:val="00EB1832"/>
    <w:rsid w:val="00EC15C3"/>
    <w:rsid w:val="00EC3D8B"/>
    <w:rsid w:val="00EC5CCF"/>
    <w:rsid w:val="00EC6143"/>
    <w:rsid w:val="00EF264C"/>
    <w:rsid w:val="00F34A20"/>
    <w:rsid w:val="00F57D88"/>
    <w:rsid w:val="00FA7F3F"/>
    <w:rsid w:val="00FE50EB"/>
    <w:rsid w:val="00FF0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423FA-632F-4866-ABFE-37DF61F9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1883</Words>
  <Characters>1074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2023-03-23T08:52:00Z</cp:lastPrinted>
  <dcterms:created xsi:type="dcterms:W3CDTF">2022-09-22T07:54:00Z</dcterms:created>
  <dcterms:modified xsi:type="dcterms:W3CDTF">2023-06-22T07:29:00Z</dcterms:modified>
</cp:coreProperties>
</file>