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3977" w14:textId="49F92543" w:rsidR="003118A9" w:rsidRDefault="007C0C21" w:rsidP="00AB744E">
      <w:pPr>
        <w:pStyle w:val="Pavadinimas"/>
      </w:pPr>
      <w:r w:rsidRPr="00FB5CE1">
        <w:t xml:space="preserve">DĖL </w:t>
      </w:r>
      <w:bookmarkStart w:id="0" w:name="_Hlk7421410"/>
      <w:r w:rsidR="0021590D" w:rsidRPr="00FB5CE1">
        <w:t xml:space="preserve">ŠILALĖS RAJONO SAVIVALDYBĖS ADMINISTRACIJOS </w:t>
      </w:r>
      <w:bookmarkEnd w:id="0"/>
      <w:r w:rsidR="0021590D" w:rsidRPr="00FB5CE1">
        <w:t>VIEŠŲJŲ PIRKIMŲ NUOLATIN</w:t>
      </w:r>
      <w:r w:rsidR="00A1700B">
        <w:t>ĖS</w:t>
      </w:r>
      <w:r w:rsidR="0021590D" w:rsidRPr="00FB5CE1">
        <w:t xml:space="preserve"> KOMISIJ</w:t>
      </w:r>
      <w:r w:rsidR="00A1700B">
        <w:t>OS SUDARYMO</w:t>
      </w:r>
    </w:p>
    <w:p w14:paraId="2F5A8CAF" w14:textId="77777777" w:rsidR="00C31D05" w:rsidRDefault="00C31D05" w:rsidP="00C31D05">
      <w:pPr>
        <w:rPr>
          <w:rFonts w:ascii="Arial" w:eastAsia="Lucida Sans Unicode" w:hAnsi="Arial" w:cs="Tahoma"/>
          <w:i/>
          <w:iCs/>
          <w:lang w:val="lt-LT"/>
        </w:rPr>
      </w:pPr>
    </w:p>
    <w:p w14:paraId="3FD3D231" w14:textId="745DAEDA"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9E4B7F">
        <w:rPr>
          <w:lang w:val="lt-LT"/>
        </w:rPr>
        <w:t>2</w:t>
      </w:r>
      <w:r w:rsidR="009527CD">
        <w:rPr>
          <w:lang w:val="lt-LT"/>
        </w:rPr>
        <w:t>3</w:t>
      </w:r>
      <w:r w:rsidR="00902F9E" w:rsidRPr="00212328">
        <w:rPr>
          <w:lang w:val="lt-LT"/>
        </w:rPr>
        <w:t xml:space="preserve"> m.</w:t>
      </w:r>
      <w:r w:rsidR="00D94235">
        <w:rPr>
          <w:lang w:val="lt-LT"/>
        </w:rPr>
        <w:t xml:space="preserve"> </w:t>
      </w:r>
      <w:r w:rsidR="00BF6F18">
        <w:rPr>
          <w:lang w:val="lt-LT"/>
        </w:rPr>
        <w:t>vasario 2</w:t>
      </w:r>
      <w:r w:rsidR="002B4A1A">
        <w:rPr>
          <w:lang w:val="lt-LT"/>
        </w:rPr>
        <w:t xml:space="preserve"> </w:t>
      </w:r>
      <w:r w:rsidR="00902F9E" w:rsidRPr="00212328">
        <w:rPr>
          <w:lang w:val="lt-LT"/>
        </w:rPr>
        <w:t>d. Nr.</w:t>
      </w:r>
      <w:r w:rsidR="009757F7">
        <w:rPr>
          <w:lang w:val="lt-LT"/>
        </w:rPr>
        <w:t xml:space="preserve"> DĮT-</w:t>
      </w:r>
      <w:bookmarkStart w:id="1" w:name="_GoBack"/>
      <w:bookmarkEnd w:id="1"/>
      <w:r w:rsidR="00BF6F18">
        <w:rPr>
          <w:lang w:val="lt-LT"/>
        </w:rPr>
        <w:t>2 (5.19 E)</w:t>
      </w:r>
      <w:r w:rsidR="00902F9E" w:rsidRPr="00212328">
        <w:rPr>
          <w:lang w:val="lt-LT"/>
        </w:rPr>
        <w:t xml:space="preserve">  </w:t>
      </w:r>
    </w:p>
    <w:p w14:paraId="3C33799E" w14:textId="77777777" w:rsidR="00EE3E58" w:rsidRDefault="00902F9E" w:rsidP="00C507BD">
      <w:pPr>
        <w:jc w:val="center"/>
        <w:rPr>
          <w:lang w:val="lt-LT"/>
        </w:rPr>
      </w:pPr>
      <w:r w:rsidRPr="00212328">
        <w:rPr>
          <w:lang w:val="lt-LT"/>
        </w:rPr>
        <w:t>Šilalė</w:t>
      </w:r>
    </w:p>
    <w:p w14:paraId="1DCD77BF" w14:textId="77777777" w:rsidR="00C31D05" w:rsidRDefault="00C31D05" w:rsidP="00C507BD">
      <w:pPr>
        <w:jc w:val="center"/>
        <w:rPr>
          <w:lang w:val="lt-LT"/>
        </w:rPr>
      </w:pPr>
    </w:p>
    <w:p w14:paraId="6E778997" w14:textId="193C9115" w:rsidR="00EE3E58" w:rsidRPr="00BC4202" w:rsidRDefault="004908A3" w:rsidP="000A660D">
      <w:pPr>
        <w:ind w:firstLine="567"/>
        <w:jc w:val="both"/>
        <w:rPr>
          <w:lang w:val="lt-LT"/>
        </w:rPr>
      </w:pPr>
      <w:r>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055DC0">
        <w:rPr>
          <w:lang w:val="lt-LT"/>
        </w:rPr>
        <w:t>,</w:t>
      </w:r>
      <w:r w:rsidR="00531287">
        <w:rPr>
          <w:lang w:val="lt-LT"/>
        </w:rPr>
        <w:t xml:space="preserve"> Lietuvos Respublikos viešųjų pirkimų įstatymo 19 straipsnio 1 dalimi</w:t>
      </w:r>
      <w:r w:rsidR="00055DC0">
        <w:rPr>
          <w:lang w:val="lt-LT"/>
        </w:rPr>
        <w:t>:</w:t>
      </w:r>
    </w:p>
    <w:p w14:paraId="70A484B3" w14:textId="05750252" w:rsidR="00B374B4" w:rsidRDefault="001C606C" w:rsidP="000A660D">
      <w:pPr>
        <w:pStyle w:val="Pagrindinistekstas"/>
        <w:ind w:firstLine="567"/>
        <w:rPr>
          <w:lang w:val="lt-LT"/>
        </w:rPr>
      </w:pPr>
      <w:r>
        <w:rPr>
          <w:lang w:val="lt-LT"/>
        </w:rPr>
        <w:t xml:space="preserve">1. S u d a r a u Šilalės rajono savivaldybės administracijos </w:t>
      </w:r>
      <w:r w:rsidR="00C31EDC">
        <w:rPr>
          <w:lang w:val="lt-LT"/>
        </w:rPr>
        <w:t xml:space="preserve">(toliau – </w:t>
      </w:r>
      <w:r w:rsidR="00E86C83">
        <w:rPr>
          <w:lang w:val="lt-LT"/>
        </w:rPr>
        <w:t xml:space="preserve">Administracija) </w:t>
      </w:r>
      <w:r w:rsidR="009D0C60">
        <w:rPr>
          <w:lang w:val="lt-LT"/>
        </w:rPr>
        <w:t>V</w:t>
      </w:r>
      <w:r>
        <w:rPr>
          <w:lang w:val="lt-LT"/>
        </w:rPr>
        <w:t>iešųjų pirkimų vykdymo nuolatinę komisiją</w:t>
      </w:r>
      <w:r w:rsidR="00E86C83">
        <w:rPr>
          <w:lang w:val="lt-LT"/>
        </w:rPr>
        <w:t>:</w:t>
      </w:r>
    </w:p>
    <w:p w14:paraId="7283AD4D" w14:textId="335F7A1B" w:rsidR="00E86C83" w:rsidRDefault="00407D95" w:rsidP="000A660D">
      <w:pPr>
        <w:pStyle w:val="Pagrindinistekstas"/>
        <w:ind w:firstLine="567"/>
        <w:rPr>
          <w:lang w:val="lt-LT"/>
        </w:rPr>
      </w:pPr>
      <w:r>
        <w:rPr>
          <w:lang w:val="lt-LT"/>
        </w:rPr>
        <w:t xml:space="preserve">1.1. </w:t>
      </w:r>
      <w:r w:rsidR="00D22084">
        <w:rPr>
          <w:lang w:val="lt-LT"/>
        </w:rPr>
        <w:t>Komisijos p</w:t>
      </w:r>
      <w:r w:rsidR="001C606C">
        <w:rPr>
          <w:lang w:val="lt-LT"/>
        </w:rPr>
        <w:t>irmininkas –</w:t>
      </w:r>
      <w:r w:rsidR="005D6363">
        <w:rPr>
          <w:lang w:val="lt-LT"/>
        </w:rPr>
        <w:t xml:space="preserve"> Artūras Mikalauskas, </w:t>
      </w:r>
      <w:r w:rsidR="005D6363" w:rsidRPr="002D09F8">
        <w:rPr>
          <w:lang w:val="lt-LT"/>
        </w:rPr>
        <w:t>Administracijos Teisės</w:t>
      </w:r>
      <w:r w:rsidR="005D6363">
        <w:rPr>
          <w:lang w:val="lt-LT"/>
        </w:rPr>
        <w:t xml:space="preserve">, personalo ir civilinės metrikacijos </w:t>
      </w:r>
      <w:r w:rsidR="005D6363" w:rsidRPr="002D09F8">
        <w:rPr>
          <w:lang w:val="lt-LT"/>
        </w:rPr>
        <w:t>skyriaus</w:t>
      </w:r>
      <w:r w:rsidR="005D6363">
        <w:rPr>
          <w:lang w:val="lt-LT"/>
        </w:rPr>
        <w:t xml:space="preserve"> vedėjas</w:t>
      </w:r>
      <w:r w:rsidR="00E86C83">
        <w:rPr>
          <w:lang w:val="lt-LT"/>
        </w:rPr>
        <w:t>;</w:t>
      </w:r>
    </w:p>
    <w:p w14:paraId="409C60ED" w14:textId="2817F319" w:rsidR="009725F4" w:rsidRDefault="00407D95" w:rsidP="000A660D">
      <w:pPr>
        <w:pStyle w:val="Pagrindinistekstas"/>
        <w:ind w:firstLine="567"/>
        <w:rPr>
          <w:lang w:val="lt-LT"/>
        </w:rPr>
      </w:pPr>
      <w:r>
        <w:rPr>
          <w:lang w:val="lt-LT"/>
        </w:rPr>
        <w:t xml:space="preserve">1.2. </w:t>
      </w:r>
      <w:r w:rsidR="00D22084">
        <w:rPr>
          <w:lang w:val="lt-LT"/>
        </w:rPr>
        <w:t>Komisijos p</w:t>
      </w:r>
      <w:r w:rsidR="009725F4">
        <w:rPr>
          <w:lang w:val="lt-LT"/>
        </w:rPr>
        <w:t xml:space="preserve">irmininko pavaduotojas – </w:t>
      </w:r>
      <w:r w:rsidR="00F42C23">
        <w:rPr>
          <w:lang w:val="lt-LT"/>
        </w:rPr>
        <w:t>Martynas Remeikis</w:t>
      </w:r>
      <w:r w:rsidR="009725F4">
        <w:rPr>
          <w:lang w:val="lt-LT"/>
        </w:rPr>
        <w:t>,</w:t>
      </w:r>
      <w:r w:rsidR="00FB65BF">
        <w:rPr>
          <w:lang w:val="lt-LT"/>
        </w:rPr>
        <w:t xml:space="preserve"> </w:t>
      </w:r>
      <w:r w:rsidR="009725F4">
        <w:rPr>
          <w:lang w:val="lt-LT"/>
        </w:rPr>
        <w:t>Investicijų ir statybos skyriaus vedėj</w:t>
      </w:r>
      <w:r w:rsidR="00FB65BF">
        <w:rPr>
          <w:lang w:val="lt-LT"/>
        </w:rPr>
        <w:t>as</w:t>
      </w:r>
      <w:r w:rsidR="009725F4">
        <w:rPr>
          <w:lang w:val="lt-LT"/>
        </w:rPr>
        <w:t>;</w:t>
      </w:r>
    </w:p>
    <w:p w14:paraId="4A3F4AF9" w14:textId="45E25191" w:rsidR="001C606C" w:rsidRDefault="00D2788F" w:rsidP="000A660D">
      <w:pPr>
        <w:pStyle w:val="Pagrindinistekstas"/>
        <w:ind w:firstLine="567"/>
        <w:rPr>
          <w:lang w:val="lt-LT"/>
        </w:rPr>
      </w:pPr>
      <w:r>
        <w:rPr>
          <w:lang w:val="lt-LT"/>
        </w:rPr>
        <w:t>N</w:t>
      </w:r>
      <w:r w:rsidR="00E86C83">
        <w:rPr>
          <w:lang w:val="lt-LT"/>
        </w:rPr>
        <w:t xml:space="preserve">ariai: </w:t>
      </w:r>
    </w:p>
    <w:p w14:paraId="792C1B5A" w14:textId="6CB478C8" w:rsidR="00E86C83" w:rsidRDefault="00407D95" w:rsidP="000A660D">
      <w:pPr>
        <w:pStyle w:val="Pagrindinistekstas"/>
        <w:ind w:firstLine="567"/>
        <w:rPr>
          <w:lang w:val="lt-LT"/>
        </w:rPr>
      </w:pPr>
      <w:r>
        <w:rPr>
          <w:lang w:val="lt-LT"/>
        </w:rPr>
        <w:t xml:space="preserve">1.3. </w:t>
      </w:r>
      <w:r w:rsidR="00E86C83">
        <w:rPr>
          <w:lang w:val="lt-LT"/>
        </w:rPr>
        <w:t xml:space="preserve">Ona </w:t>
      </w:r>
      <w:proofErr w:type="spellStart"/>
      <w:r w:rsidR="00E86C83">
        <w:rPr>
          <w:lang w:val="lt-LT"/>
        </w:rPr>
        <w:t>Bubelaitė</w:t>
      </w:r>
      <w:proofErr w:type="spellEnd"/>
      <w:r w:rsidR="00E86C83">
        <w:rPr>
          <w:lang w:val="lt-LT"/>
        </w:rPr>
        <w:t xml:space="preserve">, Administracijos </w:t>
      </w:r>
      <w:r w:rsidR="006E6C94">
        <w:rPr>
          <w:lang w:val="lt-LT"/>
        </w:rPr>
        <w:t>Centralizuoto b</w:t>
      </w:r>
      <w:r w:rsidR="00E86C83">
        <w:rPr>
          <w:lang w:val="lt-LT"/>
        </w:rPr>
        <w:t>uhalterinės apskaitos skyriaus vedėja;</w:t>
      </w:r>
    </w:p>
    <w:p w14:paraId="2C22574A" w14:textId="5BADD5CD" w:rsidR="00E86C83" w:rsidRDefault="00407D95" w:rsidP="000A660D">
      <w:pPr>
        <w:pStyle w:val="Pagrindinistekstas"/>
        <w:ind w:firstLine="567"/>
        <w:rPr>
          <w:lang w:val="lt-LT"/>
        </w:rPr>
      </w:pPr>
      <w:r>
        <w:rPr>
          <w:lang w:val="lt-LT"/>
        </w:rPr>
        <w:t xml:space="preserve">1.4. </w:t>
      </w:r>
      <w:r w:rsidR="00D1705B">
        <w:rPr>
          <w:lang w:val="lt-LT"/>
        </w:rPr>
        <w:t>Daiva Gudauskaitė</w:t>
      </w:r>
      <w:r w:rsidR="002D09F8" w:rsidRPr="002D09F8">
        <w:rPr>
          <w:lang w:val="lt-LT"/>
        </w:rPr>
        <w:t>,</w:t>
      </w:r>
      <w:r w:rsidR="003615ED">
        <w:rPr>
          <w:lang w:val="lt-LT"/>
        </w:rPr>
        <w:t xml:space="preserve"> </w:t>
      </w:r>
      <w:r w:rsidR="002D09F8" w:rsidRPr="002D09F8">
        <w:rPr>
          <w:lang w:val="lt-LT"/>
        </w:rPr>
        <w:t>Administracijos Teisės</w:t>
      </w:r>
      <w:r w:rsidR="00C10DDA">
        <w:rPr>
          <w:lang w:val="lt-LT"/>
        </w:rPr>
        <w:t xml:space="preserve">, personalo ir civilinės metrikacijos </w:t>
      </w:r>
      <w:r w:rsidR="002D09F8" w:rsidRPr="002D09F8">
        <w:rPr>
          <w:lang w:val="lt-LT"/>
        </w:rPr>
        <w:t>skyriaus vyriausi</w:t>
      </w:r>
      <w:r w:rsidR="002D09F8">
        <w:rPr>
          <w:lang w:val="lt-LT"/>
        </w:rPr>
        <w:t>oji</w:t>
      </w:r>
      <w:r w:rsidR="000602ED">
        <w:rPr>
          <w:lang w:val="lt-LT"/>
        </w:rPr>
        <w:t xml:space="preserve"> </w:t>
      </w:r>
      <w:r w:rsidR="002D09F8">
        <w:rPr>
          <w:lang w:val="lt-LT"/>
        </w:rPr>
        <w:t>s</w:t>
      </w:r>
      <w:r w:rsidR="002D09F8" w:rsidRPr="002D09F8">
        <w:rPr>
          <w:lang w:val="lt-LT"/>
        </w:rPr>
        <w:t>pecialist</w:t>
      </w:r>
      <w:r w:rsidR="002D09F8">
        <w:rPr>
          <w:lang w:val="lt-LT"/>
        </w:rPr>
        <w:t>ė;</w:t>
      </w:r>
    </w:p>
    <w:p w14:paraId="3C7B74A5" w14:textId="5EA59DB9" w:rsidR="002D09F8" w:rsidRDefault="00407D95" w:rsidP="000A660D">
      <w:pPr>
        <w:pStyle w:val="Pagrindinistekstas"/>
        <w:ind w:firstLine="567"/>
        <w:rPr>
          <w:lang w:val="lt-LT"/>
        </w:rPr>
      </w:pPr>
      <w:r>
        <w:rPr>
          <w:lang w:val="lt-LT"/>
        </w:rPr>
        <w:t xml:space="preserve">1.5. </w:t>
      </w:r>
      <w:r w:rsidR="00113A10">
        <w:rPr>
          <w:lang w:val="lt-LT"/>
        </w:rPr>
        <w:t>Mindaugas Mikutavičius</w:t>
      </w:r>
      <w:r w:rsidR="002D09F8">
        <w:rPr>
          <w:lang w:val="lt-LT"/>
        </w:rPr>
        <w:t>,</w:t>
      </w:r>
      <w:r w:rsidR="00044C49">
        <w:rPr>
          <w:lang w:val="lt-LT"/>
        </w:rPr>
        <w:t xml:space="preserve"> </w:t>
      </w:r>
      <w:r w:rsidR="002D09F8" w:rsidRPr="002D09F8">
        <w:rPr>
          <w:lang w:val="lt-LT"/>
        </w:rPr>
        <w:t xml:space="preserve">Administracijos </w:t>
      </w:r>
      <w:r w:rsidR="00FD0294">
        <w:rPr>
          <w:lang w:val="lt-LT"/>
        </w:rPr>
        <w:t>vyriausiasis specialistas</w:t>
      </w:r>
      <w:r w:rsidR="00A54EE1">
        <w:rPr>
          <w:lang w:val="lt-LT"/>
        </w:rPr>
        <w:t>;</w:t>
      </w:r>
    </w:p>
    <w:p w14:paraId="6736B1B6" w14:textId="0636DAF6" w:rsidR="005A29B5" w:rsidRDefault="00F864C3" w:rsidP="000A660D">
      <w:pPr>
        <w:pStyle w:val="Pagrindinistekstas"/>
        <w:ind w:firstLine="567"/>
        <w:rPr>
          <w:lang w:val="lt-LT"/>
        </w:rPr>
      </w:pPr>
      <w:r>
        <w:rPr>
          <w:lang w:val="lt-LT"/>
        </w:rPr>
        <w:t>1.6. Deleguot</w:t>
      </w:r>
      <w:r w:rsidR="006E0B79">
        <w:rPr>
          <w:lang w:val="lt-LT"/>
        </w:rPr>
        <w:t>as</w:t>
      </w:r>
      <w:r w:rsidR="00A54EE1">
        <w:rPr>
          <w:lang w:val="lt-LT"/>
        </w:rPr>
        <w:t xml:space="preserve"> (-i)</w:t>
      </w:r>
      <w:r w:rsidR="0000554F">
        <w:rPr>
          <w:lang w:val="lt-LT"/>
        </w:rPr>
        <w:t xml:space="preserve"> specialista</w:t>
      </w:r>
      <w:r w:rsidR="006E0B79">
        <w:rPr>
          <w:lang w:val="lt-LT"/>
        </w:rPr>
        <w:t>s (-ai)</w:t>
      </w:r>
      <w:r w:rsidR="0000554F">
        <w:rPr>
          <w:lang w:val="lt-LT"/>
        </w:rPr>
        <w:t xml:space="preserve"> pagal viešojo pirkimo reikmę.</w:t>
      </w:r>
    </w:p>
    <w:p w14:paraId="5B3701FB" w14:textId="052200BB" w:rsidR="00F03E57" w:rsidRDefault="00F03E57" w:rsidP="000A660D">
      <w:pPr>
        <w:pStyle w:val="Pagrindinistekstas"/>
        <w:ind w:firstLine="567"/>
        <w:rPr>
          <w:lang w:val="lt-LT"/>
        </w:rPr>
      </w:pPr>
      <w:r>
        <w:rPr>
          <w:lang w:val="lt-LT"/>
        </w:rPr>
        <w:t>2. T v i r t i n u Viešųjų pirkimų nuolatinės komisijos darbo reglamentą (pridedama).</w:t>
      </w:r>
    </w:p>
    <w:p w14:paraId="384C6FCE" w14:textId="635097C3" w:rsidR="009725F4" w:rsidRDefault="00635031" w:rsidP="000A660D">
      <w:pPr>
        <w:pStyle w:val="Pagrindinistekstas"/>
        <w:ind w:firstLine="567"/>
        <w:rPr>
          <w:lang w:val="lt-LT"/>
        </w:rPr>
      </w:pPr>
      <w:r>
        <w:rPr>
          <w:lang w:val="lt-LT"/>
        </w:rPr>
        <w:t>3</w:t>
      </w:r>
      <w:r w:rsidR="009725F4">
        <w:rPr>
          <w:lang w:val="lt-LT"/>
        </w:rPr>
        <w:t>. P</w:t>
      </w:r>
      <w:r w:rsidR="009D0C60">
        <w:rPr>
          <w:lang w:val="lt-LT"/>
        </w:rPr>
        <w:t xml:space="preserve"> </w:t>
      </w:r>
      <w:r w:rsidR="009725F4">
        <w:rPr>
          <w:lang w:val="lt-LT"/>
        </w:rPr>
        <w:t>r</w:t>
      </w:r>
      <w:r w:rsidR="009D0C60">
        <w:rPr>
          <w:lang w:val="lt-LT"/>
        </w:rPr>
        <w:t xml:space="preserve"> </w:t>
      </w:r>
      <w:r w:rsidR="009725F4">
        <w:rPr>
          <w:lang w:val="lt-LT"/>
        </w:rPr>
        <w:t>i</w:t>
      </w:r>
      <w:r w:rsidR="009D0C60">
        <w:rPr>
          <w:lang w:val="lt-LT"/>
        </w:rPr>
        <w:t xml:space="preserve"> </w:t>
      </w:r>
      <w:r w:rsidR="009725F4">
        <w:rPr>
          <w:lang w:val="lt-LT"/>
        </w:rPr>
        <w:t>p</w:t>
      </w:r>
      <w:r w:rsidR="009D0C60">
        <w:rPr>
          <w:lang w:val="lt-LT"/>
        </w:rPr>
        <w:t xml:space="preserve"> </w:t>
      </w:r>
      <w:r w:rsidR="009725F4">
        <w:rPr>
          <w:lang w:val="lt-LT"/>
        </w:rPr>
        <w:t>a</w:t>
      </w:r>
      <w:r w:rsidR="009D0C60">
        <w:rPr>
          <w:lang w:val="lt-LT"/>
        </w:rPr>
        <w:t xml:space="preserve"> </w:t>
      </w:r>
      <w:r w:rsidR="009725F4">
        <w:rPr>
          <w:lang w:val="lt-LT"/>
        </w:rPr>
        <w:t>ž</w:t>
      </w:r>
      <w:r w:rsidR="009D0C60">
        <w:rPr>
          <w:lang w:val="lt-LT"/>
        </w:rPr>
        <w:t xml:space="preserve"> </w:t>
      </w:r>
      <w:r w:rsidR="009725F4">
        <w:rPr>
          <w:lang w:val="lt-LT"/>
        </w:rPr>
        <w:t>į</w:t>
      </w:r>
      <w:r w:rsidR="009D0C60">
        <w:rPr>
          <w:lang w:val="lt-LT"/>
        </w:rPr>
        <w:t xml:space="preserve"> </w:t>
      </w:r>
      <w:r w:rsidR="009725F4">
        <w:rPr>
          <w:lang w:val="lt-LT"/>
        </w:rPr>
        <w:t>s</w:t>
      </w:r>
      <w:r w:rsidR="009D0C60">
        <w:rPr>
          <w:lang w:val="lt-LT"/>
        </w:rPr>
        <w:t xml:space="preserve"> </w:t>
      </w:r>
      <w:r w:rsidR="009725F4">
        <w:rPr>
          <w:lang w:val="lt-LT"/>
        </w:rPr>
        <w:t>t</w:t>
      </w:r>
      <w:r w:rsidR="009D0C60">
        <w:rPr>
          <w:lang w:val="lt-LT"/>
        </w:rPr>
        <w:t xml:space="preserve"> </w:t>
      </w:r>
      <w:r w:rsidR="009725F4">
        <w:rPr>
          <w:lang w:val="lt-LT"/>
        </w:rPr>
        <w:t>u netekusiu galios Šilalės rajono savivaldybės administracijos direktoriaus 20</w:t>
      </w:r>
      <w:r>
        <w:rPr>
          <w:lang w:val="lt-LT"/>
        </w:rPr>
        <w:t>21</w:t>
      </w:r>
      <w:r w:rsidR="009725F4">
        <w:rPr>
          <w:lang w:val="lt-LT"/>
        </w:rPr>
        <w:t xml:space="preserve"> m</w:t>
      </w:r>
      <w:r w:rsidR="005073DF">
        <w:rPr>
          <w:lang w:val="lt-LT"/>
        </w:rPr>
        <w:t xml:space="preserve">. </w:t>
      </w:r>
      <w:r>
        <w:rPr>
          <w:lang w:val="lt-LT"/>
        </w:rPr>
        <w:t>sausio</w:t>
      </w:r>
      <w:r w:rsidR="00BC1494">
        <w:rPr>
          <w:lang w:val="lt-LT"/>
        </w:rPr>
        <w:t xml:space="preserve"> 21</w:t>
      </w:r>
      <w:r w:rsidR="009725F4">
        <w:rPr>
          <w:lang w:val="lt-LT"/>
        </w:rPr>
        <w:t xml:space="preserve"> d. įsakymą Nr. DĮT-</w:t>
      </w:r>
      <w:r>
        <w:rPr>
          <w:lang w:val="lt-LT"/>
        </w:rPr>
        <w:t>4 (5.19E)</w:t>
      </w:r>
      <w:r w:rsidR="009725F4">
        <w:rPr>
          <w:lang w:val="lt-LT"/>
        </w:rPr>
        <w:t xml:space="preserve"> „Dėl </w:t>
      </w:r>
      <w:r w:rsidR="006001FD" w:rsidRPr="006001FD">
        <w:rPr>
          <w:lang w:val="lt-LT"/>
        </w:rPr>
        <w:t>Šilalės rajono savivaldybės administracijos</w:t>
      </w:r>
      <w:r w:rsidR="00F649E9">
        <w:rPr>
          <w:lang w:val="lt-LT"/>
        </w:rPr>
        <w:t xml:space="preserve"> </w:t>
      </w:r>
      <w:r w:rsidR="006001FD">
        <w:rPr>
          <w:lang w:val="lt-LT"/>
        </w:rPr>
        <w:t>viešųjų pirkimų nuolatinės komisijos sudarymo“</w:t>
      </w:r>
      <w:r w:rsidR="00BC1494">
        <w:rPr>
          <w:lang w:val="lt-LT"/>
        </w:rPr>
        <w:t xml:space="preserve"> </w:t>
      </w:r>
      <w:r w:rsidR="000B1497">
        <w:rPr>
          <w:lang w:val="lt-LT"/>
        </w:rPr>
        <w:t xml:space="preserve">su visais pakeitimais ir </w:t>
      </w:r>
      <w:proofErr w:type="spellStart"/>
      <w:r w:rsidR="000B1497">
        <w:rPr>
          <w:lang w:val="lt-LT"/>
        </w:rPr>
        <w:t>papildymais</w:t>
      </w:r>
      <w:proofErr w:type="spellEnd"/>
      <w:r w:rsidR="000B1497">
        <w:rPr>
          <w:lang w:val="lt-LT"/>
        </w:rPr>
        <w:t>.</w:t>
      </w:r>
    </w:p>
    <w:p w14:paraId="6769FFC2" w14:textId="5DF09A72" w:rsidR="002D09F8" w:rsidRPr="002D09F8" w:rsidRDefault="00635031" w:rsidP="000A660D">
      <w:pPr>
        <w:pStyle w:val="Pagrindinistekstas"/>
        <w:ind w:firstLine="567"/>
        <w:rPr>
          <w:lang w:val="lt-LT"/>
        </w:rPr>
      </w:pPr>
      <w:r>
        <w:rPr>
          <w:lang w:val="lt-LT"/>
        </w:rPr>
        <w:t>4</w:t>
      </w:r>
      <w:r w:rsidR="005A29B5">
        <w:rPr>
          <w:lang w:val="lt-LT"/>
        </w:rPr>
        <w:t xml:space="preserve">.  </w:t>
      </w:r>
      <w:r w:rsidR="002D09F8">
        <w:rPr>
          <w:lang w:val="lt-LT"/>
        </w:rPr>
        <w:t>P a v e d u paskelbti šį įsakymą Šilalės rajono savivaldybės interneto svetainėje www.silale.lt.</w:t>
      </w:r>
    </w:p>
    <w:p w14:paraId="6885B215" w14:textId="77777777" w:rsidR="00C65D91" w:rsidRPr="00C65D91" w:rsidRDefault="00C65D91" w:rsidP="000A660D">
      <w:pPr>
        <w:ind w:firstLine="567"/>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6C0DAC17" w14:textId="77777777" w:rsidR="00F3397B" w:rsidRPr="00BF7921" w:rsidRDefault="00F3397B" w:rsidP="0000554F">
      <w:pPr>
        <w:pStyle w:val="Pagrindinistekstas"/>
        <w:rPr>
          <w:lang w:val="lt-LT"/>
        </w:rPr>
      </w:pPr>
    </w:p>
    <w:p w14:paraId="638FCDBD" w14:textId="77777777" w:rsidR="00F032ED" w:rsidRDefault="00F032ED">
      <w:pPr>
        <w:pStyle w:val="Pagrindinistekstas"/>
        <w:rPr>
          <w:lang w:val="lt-LT"/>
        </w:rPr>
      </w:pPr>
    </w:p>
    <w:p w14:paraId="1ED4AE58" w14:textId="2A428E09" w:rsidR="002D09F8" w:rsidRDefault="006001FD" w:rsidP="002D09F8">
      <w:pPr>
        <w:pStyle w:val="Pagrindinistekstas"/>
        <w:rPr>
          <w:lang w:val="lt-LT"/>
        </w:rPr>
      </w:pPr>
      <w:r>
        <w:rPr>
          <w:lang w:val="lt-LT"/>
        </w:rPr>
        <w:t xml:space="preserve">Administracijos direktorius                                                                           </w:t>
      </w:r>
      <w:proofErr w:type="spellStart"/>
      <w:r w:rsidR="00AC34A5">
        <w:rPr>
          <w:lang w:val="lt-LT"/>
        </w:rPr>
        <w:t>Gedeminas</w:t>
      </w:r>
      <w:proofErr w:type="spellEnd"/>
      <w:r w:rsidR="00AC34A5">
        <w:rPr>
          <w:lang w:val="lt-LT"/>
        </w:rPr>
        <w:t xml:space="preserve"> </w:t>
      </w:r>
      <w:proofErr w:type="spellStart"/>
      <w:r w:rsidR="00AC34A5">
        <w:rPr>
          <w:lang w:val="lt-LT"/>
        </w:rPr>
        <w:t>Sungaila</w:t>
      </w:r>
      <w:proofErr w:type="spellEnd"/>
    </w:p>
    <w:p w14:paraId="603121E9" w14:textId="77777777"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14:paraId="57EECD79" w14:textId="77777777"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14:paraId="7F4D6F06" w14:textId="77777777" w:rsidR="00502D63" w:rsidRDefault="00502D63">
      <w:pPr>
        <w:rPr>
          <w:lang w:val="lt-LT"/>
        </w:rPr>
      </w:pPr>
    </w:p>
    <w:p w14:paraId="58A931BD" w14:textId="77777777" w:rsidR="00A2631B" w:rsidRDefault="00A2631B">
      <w:pPr>
        <w:rPr>
          <w:lang w:val="lt-LT"/>
        </w:rPr>
      </w:pPr>
    </w:p>
    <w:p w14:paraId="6DE60389" w14:textId="77777777" w:rsidR="00E0455E" w:rsidRPr="00A2631B" w:rsidRDefault="00E0455E" w:rsidP="00A2631B">
      <w:pPr>
        <w:rPr>
          <w:lang w:val="lt-LT"/>
        </w:rPr>
      </w:pPr>
    </w:p>
    <w:sectPr w:rsidR="00E0455E" w:rsidRPr="00A2631B" w:rsidSect="009725F4">
      <w:headerReference w:type="default" r:id="rId7"/>
      <w:footnotePr>
        <w:pos w:val="beneathText"/>
      </w:footnotePr>
      <w:pgSz w:w="11905" w:h="16837"/>
      <w:pgMar w:top="1418" w:right="565"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59BD4" w14:textId="77777777" w:rsidR="00496D44" w:rsidRDefault="00496D44" w:rsidP="00902F9E">
      <w:r>
        <w:separator/>
      </w:r>
    </w:p>
  </w:endnote>
  <w:endnote w:type="continuationSeparator" w:id="0">
    <w:p w14:paraId="39D18777" w14:textId="77777777" w:rsidR="00496D44" w:rsidRDefault="00496D44"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8BDB" w14:textId="77777777" w:rsidR="00496D44" w:rsidRDefault="00496D44" w:rsidP="00902F9E">
      <w:r>
        <w:separator/>
      </w:r>
    </w:p>
  </w:footnote>
  <w:footnote w:type="continuationSeparator" w:id="0">
    <w:p w14:paraId="18411C5C" w14:textId="77777777" w:rsidR="00496D44" w:rsidRDefault="00496D44"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99C5" w14:textId="77777777" w:rsidR="00FB6C5B" w:rsidRDefault="00FB6C5B">
    <w:pPr>
      <w:pStyle w:val="Antrats"/>
      <w:jc w:val="right"/>
      <w:rPr>
        <w:lang w:val="lt-LT"/>
      </w:rPr>
    </w:pPr>
  </w:p>
  <w:p w14:paraId="67F8075C" w14:textId="77777777" w:rsidR="00FB6C5B" w:rsidRPr="00C507BD" w:rsidRDefault="00DA2F8C" w:rsidP="00C507BD">
    <w:pPr>
      <w:pStyle w:val="Antrats"/>
      <w:jc w:val="center"/>
      <w:rPr>
        <w:lang w:val="lt-LT"/>
      </w:rPr>
    </w:pPr>
    <w:r w:rsidRPr="00C507BD">
      <w:rPr>
        <w:noProof/>
        <w:lang w:val="lt-LT" w:eastAsia="lt-LT"/>
      </w:rPr>
      <w:drawing>
        <wp:inline distT="0" distB="0" distL="0" distR="0" wp14:anchorId="7031377B" wp14:editId="2B2A54AF">
          <wp:extent cx="647700" cy="609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14:paraId="313F4ABC" w14:textId="77777777"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14:paraId="6422E0DE" w14:textId="77777777"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14:paraId="291984EF" w14:textId="77777777" w:rsidR="00FB6C5B" w:rsidRDefault="00FB6C5B" w:rsidP="00C507BD">
    <w:pPr>
      <w:pStyle w:val="Antrats"/>
      <w:jc w:val="center"/>
      <w:rPr>
        <w:rFonts w:ascii="Times New Roman" w:hAnsi="Times New Roman"/>
        <w:b/>
        <w:lang w:val="lt-LT"/>
      </w:rPr>
    </w:pPr>
  </w:p>
  <w:p w14:paraId="530D87F6" w14:textId="77777777"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4C49"/>
    <w:rsid w:val="00047BE1"/>
    <w:rsid w:val="00050B70"/>
    <w:rsid w:val="00054053"/>
    <w:rsid w:val="00055DC0"/>
    <w:rsid w:val="000602ED"/>
    <w:rsid w:val="00073B7E"/>
    <w:rsid w:val="000741D2"/>
    <w:rsid w:val="00074569"/>
    <w:rsid w:val="000A08F1"/>
    <w:rsid w:val="000A660D"/>
    <w:rsid w:val="000B1497"/>
    <w:rsid w:val="000D56D3"/>
    <w:rsid w:val="000E0D99"/>
    <w:rsid w:val="000E60F3"/>
    <w:rsid w:val="001072CD"/>
    <w:rsid w:val="001136BB"/>
    <w:rsid w:val="00113A10"/>
    <w:rsid w:val="001224A2"/>
    <w:rsid w:val="001312D4"/>
    <w:rsid w:val="00142712"/>
    <w:rsid w:val="001431E6"/>
    <w:rsid w:val="00153F9F"/>
    <w:rsid w:val="00167C6B"/>
    <w:rsid w:val="001A10C3"/>
    <w:rsid w:val="001B06F2"/>
    <w:rsid w:val="001B2AC9"/>
    <w:rsid w:val="001B635C"/>
    <w:rsid w:val="001B72AD"/>
    <w:rsid w:val="001C606C"/>
    <w:rsid w:val="001C7205"/>
    <w:rsid w:val="001D3596"/>
    <w:rsid w:val="001E29AF"/>
    <w:rsid w:val="001F11AC"/>
    <w:rsid w:val="001F7670"/>
    <w:rsid w:val="001F76B6"/>
    <w:rsid w:val="00207B23"/>
    <w:rsid w:val="00210986"/>
    <w:rsid w:val="00212328"/>
    <w:rsid w:val="0021590D"/>
    <w:rsid w:val="0022608D"/>
    <w:rsid w:val="00257F24"/>
    <w:rsid w:val="00267848"/>
    <w:rsid w:val="00276FB5"/>
    <w:rsid w:val="00282396"/>
    <w:rsid w:val="00290FFA"/>
    <w:rsid w:val="002940A2"/>
    <w:rsid w:val="002B4A1A"/>
    <w:rsid w:val="002B4B81"/>
    <w:rsid w:val="002C0D3C"/>
    <w:rsid w:val="002C3B11"/>
    <w:rsid w:val="002D09F8"/>
    <w:rsid w:val="003118A9"/>
    <w:rsid w:val="00324C46"/>
    <w:rsid w:val="00335009"/>
    <w:rsid w:val="003615ED"/>
    <w:rsid w:val="003704CF"/>
    <w:rsid w:val="00396481"/>
    <w:rsid w:val="003A060F"/>
    <w:rsid w:val="003A35AA"/>
    <w:rsid w:val="003B3B74"/>
    <w:rsid w:val="003C575C"/>
    <w:rsid w:val="003E1B38"/>
    <w:rsid w:val="004019E8"/>
    <w:rsid w:val="00407D95"/>
    <w:rsid w:val="00411001"/>
    <w:rsid w:val="004122B0"/>
    <w:rsid w:val="00413C78"/>
    <w:rsid w:val="00417C8F"/>
    <w:rsid w:val="0044296F"/>
    <w:rsid w:val="004440D2"/>
    <w:rsid w:val="00444CBD"/>
    <w:rsid w:val="0045617F"/>
    <w:rsid w:val="00472D22"/>
    <w:rsid w:val="00481760"/>
    <w:rsid w:val="00481B51"/>
    <w:rsid w:val="00484D9B"/>
    <w:rsid w:val="004908A3"/>
    <w:rsid w:val="00490A76"/>
    <w:rsid w:val="00496D44"/>
    <w:rsid w:val="004B37C2"/>
    <w:rsid w:val="004B7241"/>
    <w:rsid w:val="004E08F3"/>
    <w:rsid w:val="004E4739"/>
    <w:rsid w:val="00502D63"/>
    <w:rsid w:val="00505D5D"/>
    <w:rsid w:val="005073DF"/>
    <w:rsid w:val="0051363D"/>
    <w:rsid w:val="00521709"/>
    <w:rsid w:val="00531287"/>
    <w:rsid w:val="005331EC"/>
    <w:rsid w:val="00542634"/>
    <w:rsid w:val="00546981"/>
    <w:rsid w:val="005568C1"/>
    <w:rsid w:val="005679CF"/>
    <w:rsid w:val="005743C2"/>
    <w:rsid w:val="00597841"/>
    <w:rsid w:val="005978F4"/>
    <w:rsid w:val="005A29B5"/>
    <w:rsid w:val="005A66EE"/>
    <w:rsid w:val="005A7722"/>
    <w:rsid w:val="005C3375"/>
    <w:rsid w:val="005C45ED"/>
    <w:rsid w:val="005D6363"/>
    <w:rsid w:val="005E668A"/>
    <w:rsid w:val="006001FD"/>
    <w:rsid w:val="00604737"/>
    <w:rsid w:val="00611D2D"/>
    <w:rsid w:val="006153DF"/>
    <w:rsid w:val="0062151E"/>
    <w:rsid w:val="00635031"/>
    <w:rsid w:val="00635B3F"/>
    <w:rsid w:val="006507E2"/>
    <w:rsid w:val="00653668"/>
    <w:rsid w:val="00672A08"/>
    <w:rsid w:val="006A67AE"/>
    <w:rsid w:val="006A7992"/>
    <w:rsid w:val="006C22E5"/>
    <w:rsid w:val="006D1858"/>
    <w:rsid w:val="006E0B79"/>
    <w:rsid w:val="006E235A"/>
    <w:rsid w:val="006E6C94"/>
    <w:rsid w:val="007063E0"/>
    <w:rsid w:val="00712C0D"/>
    <w:rsid w:val="00721314"/>
    <w:rsid w:val="0074518E"/>
    <w:rsid w:val="007554EC"/>
    <w:rsid w:val="00756293"/>
    <w:rsid w:val="007629DF"/>
    <w:rsid w:val="007744D5"/>
    <w:rsid w:val="007816FD"/>
    <w:rsid w:val="007A5C0F"/>
    <w:rsid w:val="007A6154"/>
    <w:rsid w:val="007C0C21"/>
    <w:rsid w:val="007C5E2D"/>
    <w:rsid w:val="007E44BC"/>
    <w:rsid w:val="007F483C"/>
    <w:rsid w:val="007F5A28"/>
    <w:rsid w:val="00801849"/>
    <w:rsid w:val="00806328"/>
    <w:rsid w:val="00811BDE"/>
    <w:rsid w:val="008266E9"/>
    <w:rsid w:val="00831D22"/>
    <w:rsid w:val="00857C68"/>
    <w:rsid w:val="00866C70"/>
    <w:rsid w:val="00874037"/>
    <w:rsid w:val="00881112"/>
    <w:rsid w:val="00884C9B"/>
    <w:rsid w:val="00893E60"/>
    <w:rsid w:val="008D3501"/>
    <w:rsid w:val="008E3EDC"/>
    <w:rsid w:val="008F1790"/>
    <w:rsid w:val="009013BB"/>
    <w:rsid w:val="00902F9E"/>
    <w:rsid w:val="00903C93"/>
    <w:rsid w:val="00942E1F"/>
    <w:rsid w:val="009527CD"/>
    <w:rsid w:val="00952C84"/>
    <w:rsid w:val="009705D4"/>
    <w:rsid w:val="009725F4"/>
    <w:rsid w:val="009757F7"/>
    <w:rsid w:val="009843E2"/>
    <w:rsid w:val="0099301F"/>
    <w:rsid w:val="0099403F"/>
    <w:rsid w:val="009A7D3F"/>
    <w:rsid w:val="009D0C60"/>
    <w:rsid w:val="009E344F"/>
    <w:rsid w:val="009E4B7F"/>
    <w:rsid w:val="009F7191"/>
    <w:rsid w:val="009F7F21"/>
    <w:rsid w:val="00A10429"/>
    <w:rsid w:val="00A1700B"/>
    <w:rsid w:val="00A2631B"/>
    <w:rsid w:val="00A35B57"/>
    <w:rsid w:val="00A475B8"/>
    <w:rsid w:val="00A54EE1"/>
    <w:rsid w:val="00A57D28"/>
    <w:rsid w:val="00A76C58"/>
    <w:rsid w:val="00A97B63"/>
    <w:rsid w:val="00AB38BC"/>
    <w:rsid w:val="00AB5FEC"/>
    <w:rsid w:val="00AB744E"/>
    <w:rsid w:val="00AC34A5"/>
    <w:rsid w:val="00AD3943"/>
    <w:rsid w:val="00AF0AD1"/>
    <w:rsid w:val="00B023D7"/>
    <w:rsid w:val="00B152EC"/>
    <w:rsid w:val="00B25CE1"/>
    <w:rsid w:val="00B32BF1"/>
    <w:rsid w:val="00B374B4"/>
    <w:rsid w:val="00B5161E"/>
    <w:rsid w:val="00B5374D"/>
    <w:rsid w:val="00B61CD1"/>
    <w:rsid w:val="00B666D6"/>
    <w:rsid w:val="00B6791C"/>
    <w:rsid w:val="00B737DE"/>
    <w:rsid w:val="00B74482"/>
    <w:rsid w:val="00B93407"/>
    <w:rsid w:val="00B979B5"/>
    <w:rsid w:val="00BB5317"/>
    <w:rsid w:val="00BC1494"/>
    <w:rsid w:val="00BC4202"/>
    <w:rsid w:val="00BC5694"/>
    <w:rsid w:val="00BD22BE"/>
    <w:rsid w:val="00BD73A5"/>
    <w:rsid w:val="00BF3609"/>
    <w:rsid w:val="00BF6F18"/>
    <w:rsid w:val="00BF7921"/>
    <w:rsid w:val="00C10DDA"/>
    <w:rsid w:val="00C11F4F"/>
    <w:rsid w:val="00C31D05"/>
    <w:rsid w:val="00C31EDC"/>
    <w:rsid w:val="00C36258"/>
    <w:rsid w:val="00C3782A"/>
    <w:rsid w:val="00C507BD"/>
    <w:rsid w:val="00C57747"/>
    <w:rsid w:val="00C65D5E"/>
    <w:rsid w:val="00C65D91"/>
    <w:rsid w:val="00C670F1"/>
    <w:rsid w:val="00C7112A"/>
    <w:rsid w:val="00C814AC"/>
    <w:rsid w:val="00C82B6D"/>
    <w:rsid w:val="00C857B0"/>
    <w:rsid w:val="00CB2714"/>
    <w:rsid w:val="00CB37E7"/>
    <w:rsid w:val="00CB75EB"/>
    <w:rsid w:val="00CC3A48"/>
    <w:rsid w:val="00CC3DD6"/>
    <w:rsid w:val="00CD44E5"/>
    <w:rsid w:val="00CD53C4"/>
    <w:rsid w:val="00CD5B7C"/>
    <w:rsid w:val="00CD6AAC"/>
    <w:rsid w:val="00CF17D0"/>
    <w:rsid w:val="00D109D3"/>
    <w:rsid w:val="00D157E8"/>
    <w:rsid w:val="00D1705B"/>
    <w:rsid w:val="00D2055E"/>
    <w:rsid w:val="00D22084"/>
    <w:rsid w:val="00D23065"/>
    <w:rsid w:val="00D2788F"/>
    <w:rsid w:val="00D331D7"/>
    <w:rsid w:val="00D41585"/>
    <w:rsid w:val="00D42676"/>
    <w:rsid w:val="00D83B39"/>
    <w:rsid w:val="00D94235"/>
    <w:rsid w:val="00DA2F8C"/>
    <w:rsid w:val="00DA3814"/>
    <w:rsid w:val="00DB0199"/>
    <w:rsid w:val="00DC1902"/>
    <w:rsid w:val="00DC4917"/>
    <w:rsid w:val="00DE6CB4"/>
    <w:rsid w:val="00E00B46"/>
    <w:rsid w:val="00E0102C"/>
    <w:rsid w:val="00E0455E"/>
    <w:rsid w:val="00E12CAE"/>
    <w:rsid w:val="00E208FC"/>
    <w:rsid w:val="00E23069"/>
    <w:rsid w:val="00E312C7"/>
    <w:rsid w:val="00E32688"/>
    <w:rsid w:val="00E66AF8"/>
    <w:rsid w:val="00E749BA"/>
    <w:rsid w:val="00E76DEB"/>
    <w:rsid w:val="00E81587"/>
    <w:rsid w:val="00E86C83"/>
    <w:rsid w:val="00EB1848"/>
    <w:rsid w:val="00ED13A1"/>
    <w:rsid w:val="00ED13B9"/>
    <w:rsid w:val="00ED3DC5"/>
    <w:rsid w:val="00ED5E6F"/>
    <w:rsid w:val="00EE20D8"/>
    <w:rsid w:val="00EE3E58"/>
    <w:rsid w:val="00EF0A8F"/>
    <w:rsid w:val="00F032ED"/>
    <w:rsid w:val="00F03E57"/>
    <w:rsid w:val="00F11F68"/>
    <w:rsid w:val="00F13E3B"/>
    <w:rsid w:val="00F21C92"/>
    <w:rsid w:val="00F2618E"/>
    <w:rsid w:val="00F3397B"/>
    <w:rsid w:val="00F42C23"/>
    <w:rsid w:val="00F4436D"/>
    <w:rsid w:val="00F4520B"/>
    <w:rsid w:val="00F649E9"/>
    <w:rsid w:val="00F740C5"/>
    <w:rsid w:val="00F864C3"/>
    <w:rsid w:val="00F92B62"/>
    <w:rsid w:val="00F96734"/>
    <w:rsid w:val="00FB531B"/>
    <w:rsid w:val="00FB5CE1"/>
    <w:rsid w:val="00FB65BF"/>
    <w:rsid w:val="00FB6C5B"/>
    <w:rsid w:val="00FD0294"/>
    <w:rsid w:val="00FD225B"/>
    <w:rsid w:val="00FE1DF9"/>
    <w:rsid w:val="00FF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380D"/>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2019-10-21T12:03:00Z</cp:lastPrinted>
  <dcterms:created xsi:type="dcterms:W3CDTF">2023-02-02T14:22:00Z</dcterms:created>
  <dcterms:modified xsi:type="dcterms:W3CDTF">2023-02-02T14:22:00Z</dcterms:modified>
</cp:coreProperties>
</file>