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0163E4" w:rsidRPr="000163E4" w:rsidTr="000163E4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0163E4" w:rsidRPr="000163E4" w:rsidTr="000163E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80288A">
                  <w:pPr>
                    <w:rPr>
                      <w:lang w:val="lt-LT"/>
                    </w:rPr>
                  </w:pPr>
                  <w:r w:rsidRPr="000163E4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80288A">
                  <w:pPr>
                    <w:rPr>
                      <w:lang w:val="lt-LT"/>
                    </w:rPr>
                  </w:pPr>
                  <w:r w:rsidRPr="000163E4">
                    <w:rPr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0163E4" w:rsidP="00BB119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0163E4">
                    <w:rPr>
                      <w:sz w:val="24"/>
                      <w:szCs w:val="24"/>
                      <w:lang w:val="lt-LT"/>
                    </w:rPr>
                    <w:t>d</w:t>
                  </w:r>
                  <w:r w:rsidR="00BB1195">
                    <w:rPr>
                      <w:sz w:val="24"/>
                      <w:szCs w:val="24"/>
                      <w:lang w:val="lt-LT"/>
                    </w:rPr>
                    <w:t xml:space="preserve">irektoriaus 2022 m. gruodžio 19 </w:t>
                  </w:r>
                  <w:r w:rsidRPr="000163E4">
                    <w:rPr>
                      <w:sz w:val="24"/>
                      <w:szCs w:val="24"/>
                      <w:lang w:val="lt-LT"/>
                    </w:rPr>
                    <w:t xml:space="preserve">d. įsakymu </w:t>
                  </w:r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0163E4">
                  <w:pPr>
                    <w:rPr>
                      <w:lang w:val="lt-LT"/>
                    </w:rPr>
                  </w:pPr>
                  <w:r w:rsidRPr="000163E4">
                    <w:rPr>
                      <w:color w:val="000000"/>
                      <w:sz w:val="24"/>
                      <w:lang w:val="lt-LT"/>
                    </w:rPr>
                    <w:t>Nr.</w:t>
                  </w:r>
                  <w:r w:rsidR="00BB1195">
                    <w:rPr>
                      <w:color w:val="000000"/>
                      <w:sz w:val="24"/>
                      <w:lang w:val="lt-LT"/>
                    </w:rPr>
                    <w:t xml:space="preserve"> DĮV-931</w:t>
                  </w:r>
                  <w:bookmarkStart w:id="0" w:name="_GoBack"/>
                  <w:bookmarkEnd w:id="0"/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F02AAE">
                  <w:pPr>
                    <w:rPr>
                      <w:lang w:val="lt-LT"/>
                    </w:rPr>
                  </w:pPr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80288A">
                  <w:pPr>
                    <w:jc w:val="center"/>
                    <w:rPr>
                      <w:lang w:val="lt-LT"/>
                    </w:rPr>
                  </w:pPr>
                  <w:r w:rsidRPr="000163E4">
                    <w:rPr>
                      <w:b/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80288A">
                  <w:pPr>
                    <w:jc w:val="center"/>
                    <w:rPr>
                      <w:lang w:val="lt-LT"/>
                    </w:rPr>
                  </w:pPr>
                  <w:r w:rsidRPr="000163E4">
                    <w:rPr>
                      <w:b/>
                      <w:color w:val="000000"/>
                      <w:sz w:val="24"/>
                      <w:lang w:val="lt-LT"/>
                    </w:rPr>
                    <w:t>INVESTICIJŲ IR STATYBOS SKYRI</w:t>
                  </w:r>
                  <w:r w:rsidR="00C06A63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0163E4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80288A">
                  <w:pPr>
                    <w:jc w:val="center"/>
                    <w:rPr>
                      <w:lang w:val="lt-LT"/>
                    </w:rPr>
                  </w:pPr>
                  <w:r w:rsidRPr="000163E4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0163E4" w:rsidRPr="000163E4" w:rsidTr="000163E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163E4" w:rsidRDefault="0080288A">
                  <w:pPr>
                    <w:jc w:val="center"/>
                    <w:rPr>
                      <w:lang w:val="lt-LT"/>
                    </w:rPr>
                  </w:pPr>
                  <w:r w:rsidRPr="000163E4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F02AAE" w:rsidRPr="000163E4" w:rsidRDefault="00F02AAE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F02AAE" w:rsidRPr="000163E4" w:rsidRDefault="00F02AAE">
            <w:pPr>
              <w:pStyle w:val="EmptyLayoutCell"/>
              <w:rPr>
                <w:lang w:val="lt-LT"/>
              </w:rPr>
            </w:pPr>
          </w:p>
        </w:tc>
      </w:tr>
      <w:tr w:rsidR="00F02AAE">
        <w:trPr>
          <w:trHeight w:val="349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F02AAE" w:rsidRPr="00612089" w:rsidTr="00612089"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F02AAE" w:rsidRPr="00612089" w:rsidRDefault="00F02AAE">
            <w:pPr>
              <w:rPr>
                <w:lang w:val="lt-LT"/>
              </w:rPr>
            </w:pPr>
          </w:p>
        </w:tc>
      </w:tr>
      <w:tr w:rsidR="00F02AAE">
        <w:trPr>
          <w:trHeight w:val="120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F02AAE" w:rsidRPr="00612089" w:rsidTr="00612089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102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4. Priežiūra ir kontrolė.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5. Sprendimų įgyvendinimas.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</w:tbl>
          <w:p w:rsidR="00F02AAE" w:rsidRPr="00612089" w:rsidRDefault="00F02AAE">
            <w:pPr>
              <w:rPr>
                <w:lang w:val="lt-LT"/>
              </w:rPr>
            </w:pPr>
          </w:p>
        </w:tc>
      </w:tr>
      <w:tr w:rsidR="00F02AAE">
        <w:trPr>
          <w:trHeight w:val="126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F02AAE" w:rsidRPr="00612089" w:rsidTr="00612089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102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6. Strateginis planavimas ir investicijos.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7. Priskirtų sričių priežiūros ir kontrolės vykdymas.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8. Teisės aktų, reglamentuojančių skyriui priskirtų funkcijų vykdymą, įgyvendinimas.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</w:tbl>
          <w:p w:rsidR="00F02AAE" w:rsidRPr="00612089" w:rsidRDefault="00F02AAE">
            <w:pPr>
              <w:rPr>
                <w:lang w:val="lt-LT"/>
              </w:rPr>
            </w:pPr>
          </w:p>
        </w:tc>
      </w:tr>
      <w:tr w:rsidR="00F02AAE">
        <w:trPr>
          <w:trHeight w:val="100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Tr="000163E4"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02AA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Default="0080288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F02AAE" w:rsidRDefault="0080288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F02AAE" w:rsidRDefault="00F02AAE"/>
        </w:tc>
      </w:tr>
      <w:tr w:rsidR="00F02AAE">
        <w:trPr>
          <w:trHeight w:val="39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F02AAE" w:rsidRPr="00C06A63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11. Priima su struktūrinio padalinio veikla susijusius sprendimus.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F02AAE" w:rsidRPr="00612089" w:rsidRDefault="00F02AAE" w:rsidP="00612089">
            <w:pPr>
              <w:jc w:val="both"/>
              <w:rPr>
                <w:lang w:val="lt-LT"/>
              </w:rPr>
            </w:pPr>
          </w:p>
        </w:tc>
      </w:tr>
      <w:tr w:rsidR="00F02AAE" w:rsidRPr="00612089">
        <w:trPr>
          <w:trHeight w:val="20"/>
        </w:trPr>
        <w:tc>
          <w:tcPr>
            <w:tcW w:w="13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0163E4" w:rsidRPr="00C06A63" w:rsidTr="000163E4">
        <w:tc>
          <w:tcPr>
            <w:tcW w:w="13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F02AAE" w:rsidRPr="00C06A63" w:rsidTr="00AD559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0754E8" w:rsidRDefault="0080288A" w:rsidP="00C06A63">
                  <w:pPr>
                    <w:autoSpaceDE w:val="0"/>
                    <w:autoSpaceDN w:val="0"/>
                    <w:adjustRightInd w:val="0"/>
                    <w:jc w:val="both"/>
                    <w:rPr>
                      <w:lang w:val="lt-LT"/>
                    </w:rPr>
                  </w:pPr>
                  <w:r w:rsidRPr="000754E8">
                    <w:rPr>
                      <w:color w:val="000000"/>
                      <w:sz w:val="24"/>
                      <w:lang w:val="lt-LT"/>
                    </w:rPr>
                    <w:t xml:space="preserve">18. </w:t>
                  </w:r>
                  <w:r w:rsidR="00D2340D" w:rsidRPr="000754E8">
                    <w:rPr>
                      <w:sz w:val="24"/>
                      <w:szCs w:val="24"/>
                      <w:lang w:val="lt-LT" w:eastAsia="lt-LT"/>
                    </w:rPr>
                    <w:t xml:space="preserve">Siekdamas kryptingai panaudoti </w:t>
                  </w:r>
                  <w:r w:rsidR="00C06A63">
                    <w:rPr>
                      <w:sz w:val="24"/>
                      <w:szCs w:val="24"/>
                      <w:lang w:val="lt-LT" w:eastAsia="lt-LT"/>
                    </w:rPr>
                    <w:t>ES</w:t>
                  </w:r>
                  <w:r w:rsidR="00D2340D" w:rsidRPr="000754E8">
                    <w:rPr>
                      <w:sz w:val="24"/>
                      <w:szCs w:val="24"/>
                      <w:lang w:val="lt-LT" w:eastAsia="lt-LT"/>
                    </w:rPr>
                    <w:t xml:space="preserve"> paramą, koordinuoja Savivaldybės</w:t>
                  </w:r>
                  <w:r w:rsidR="000754E8" w:rsidRPr="000754E8">
                    <w:rPr>
                      <w:sz w:val="24"/>
                      <w:szCs w:val="24"/>
                      <w:lang w:val="lt-LT" w:eastAsia="lt-LT"/>
                    </w:rPr>
                    <w:t xml:space="preserve"> </w:t>
                  </w:r>
                  <w:r w:rsidR="00D2340D" w:rsidRPr="000754E8">
                    <w:rPr>
                      <w:sz w:val="24"/>
                      <w:szCs w:val="24"/>
                      <w:lang w:val="lt-LT" w:eastAsia="lt-LT"/>
                    </w:rPr>
                    <w:t xml:space="preserve">projektų, finansuojamų </w:t>
                  </w:r>
                  <w:r w:rsidR="00C06A63">
                    <w:rPr>
                      <w:sz w:val="24"/>
                      <w:szCs w:val="24"/>
                      <w:lang w:val="lt-LT" w:eastAsia="lt-LT"/>
                    </w:rPr>
                    <w:t>ES</w:t>
                  </w:r>
                  <w:r w:rsidR="00D2340D" w:rsidRPr="000754E8">
                    <w:rPr>
                      <w:sz w:val="24"/>
                      <w:szCs w:val="24"/>
                      <w:lang w:val="lt-LT" w:eastAsia="lt-LT"/>
                    </w:rPr>
                    <w:t xml:space="preserve"> struktūrinių ir kitų fondų lėšomis, rengimo,</w:t>
                  </w:r>
                  <w:r w:rsidR="000754E8" w:rsidRPr="000754E8">
                    <w:rPr>
                      <w:sz w:val="24"/>
                      <w:szCs w:val="24"/>
                      <w:lang w:val="lt-LT" w:eastAsia="lt-LT"/>
                    </w:rPr>
                    <w:t xml:space="preserve"> </w:t>
                  </w:r>
                  <w:r w:rsidR="00D2340D" w:rsidRPr="000754E8">
                    <w:rPr>
                      <w:sz w:val="24"/>
                      <w:szCs w:val="24"/>
                      <w:lang w:val="lt-LT" w:eastAsia="lt-LT"/>
                    </w:rPr>
                    <w:t>administravimo ir įgyvendinimo eigą; k</w:t>
                  </w:r>
                  <w:r w:rsidRPr="000754E8">
                    <w:rPr>
                      <w:color w:val="000000"/>
                      <w:sz w:val="24"/>
                      <w:lang w:val="lt-LT"/>
                    </w:rPr>
                    <w:t xml:space="preserve">oordinuoja </w:t>
                  </w:r>
                  <w:r w:rsidR="00D2340D" w:rsidRPr="000754E8">
                    <w:rPr>
                      <w:sz w:val="24"/>
                      <w:szCs w:val="24"/>
                      <w:lang w:val="lt-LT" w:eastAsia="lt-LT"/>
                    </w:rPr>
                    <w:t xml:space="preserve">paraiškų finansinei paramai gauti iš </w:t>
                  </w:r>
                  <w:r w:rsidR="00C06A63">
                    <w:rPr>
                      <w:sz w:val="24"/>
                      <w:szCs w:val="24"/>
                      <w:lang w:val="lt-LT" w:eastAsia="lt-LT"/>
                    </w:rPr>
                    <w:t>ES</w:t>
                  </w:r>
                  <w:r w:rsidR="00D2340D" w:rsidRPr="000754E8">
                    <w:rPr>
                      <w:sz w:val="24"/>
                      <w:szCs w:val="24"/>
                      <w:lang w:val="lt-LT" w:eastAsia="lt-LT"/>
                    </w:rPr>
                    <w:t xml:space="preserve"> struktūrinių fondų bei programų ir kitų fondų bei programų </w:t>
                  </w:r>
                  <w:r w:rsidRPr="000754E8">
                    <w:rPr>
                      <w:color w:val="000000"/>
                      <w:sz w:val="24"/>
                      <w:lang w:val="lt-LT"/>
                    </w:rPr>
                    <w:t>rengimą</w:t>
                  </w:r>
                  <w:r w:rsidR="00AD559B" w:rsidRPr="000754E8">
                    <w:rPr>
                      <w:color w:val="000000"/>
                      <w:sz w:val="24"/>
                      <w:lang w:val="lt-LT"/>
                    </w:rPr>
                    <w:t>; tvirtina s</w:t>
                  </w:r>
                  <w:r w:rsidRPr="000754E8">
                    <w:rPr>
                      <w:color w:val="000000"/>
                      <w:sz w:val="24"/>
                      <w:lang w:val="lt-LT"/>
                    </w:rPr>
                    <w:t>kyriaus darbuotojų rengiamas projektavimo užduotis</w:t>
                  </w:r>
                  <w:r w:rsidR="00AD559B" w:rsidRPr="000754E8">
                    <w:rPr>
                      <w:color w:val="000000"/>
                      <w:sz w:val="24"/>
                      <w:lang w:val="lt-LT"/>
                    </w:rPr>
                    <w:t>, viešųjų pirkimų technines specifikacijas</w:t>
                  </w:r>
                  <w:r w:rsidRPr="000754E8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D2340D" w:rsidRPr="00C06A63" w:rsidTr="00AD559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2340D" w:rsidRPr="000754E8" w:rsidRDefault="00D2340D" w:rsidP="000754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0754E8">
                    <w:rPr>
                      <w:color w:val="000000"/>
                      <w:sz w:val="24"/>
                      <w:lang w:val="lt-LT"/>
                    </w:rPr>
                    <w:t xml:space="preserve">19. </w:t>
                  </w:r>
                  <w:r w:rsidRPr="000754E8">
                    <w:rPr>
                      <w:sz w:val="24"/>
                      <w:szCs w:val="24"/>
                      <w:lang w:val="lt-LT" w:eastAsia="lt-LT"/>
                    </w:rPr>
                    <w:t>Koordinuoja Savivaldybės investicijų projektus, gaunančius ar norinčius gauti</w:t>
                  </w:r>
                  <w:r w:rsidR="00AD559B" w:rsidRPr="000754E8">
                    <w:rPr>
                      <w:sz w:val="24"/>
                      <w:szCs w:val="24"/>
                      <w:lang w:val="lt-LT" w:eastAsia="lt-LT"/>
                    </w:rPr>
                    <w:t xml:space="preserve"> </w:t>
                  </w:r>
                  <w:r w:rsidRPr="000754E8">
                    <w:rPr>
                      <w:sz w:val="24"/>
                      <w:szCs w:val="24"/>
                      <w:lang w:val="lt-LT" w:eastAsia="lt-LT"/>
                    </w:rPr>
                    <w:t>finansavimą iš Valstybės investicijų programos (VIP), Europos Sąjungos fondų ir įgyvendina</w:t>
                  </w:r>
                  <w:r w:rsidR="00AD559B" w:rsidRPr="000754E8">
                    <w:rPr>
                      <w:sz w:val="24"/>
                      <w:szCs w:val="24"/>
                      <w:lang w:val="lt-LT" w:eastAsia="lt-LT"/>
                    </w:rPr>
                    <w:t xml:space="preserve"> </w:t>
                  </w:r>
                  <w:r w:rsidRPr="000754E8">
                    <w:rPr>
                      <w:sz w:val="24"/>
                      <w:szCs w:val="24"/>
                      <w:lang w:val="lt-LT" w:eastAsia="lt-LT"/>
                    </w:rPr>
                    <w:t>Savivaldybės tarybos patvirtintas Valstybės investicijų bei kitas specialiąsias programas</w:t>
                  </w:r>
                  <w:r w:rsidR="00AD559B" w:rsidRPr="000754E8">
                    <w:rPr>
                      <w:sz w:val="24"/>
                      <w:szCs w:val="24"/>
                      <w:lang w:val="lt-LT" w:eastAsia="lt-LT"/>
                    </w:rPr>
                    <w:t>.</w:t>
                  </w:r>
                </w:p>
              </w:tc>
            </w:tr>
            <w:tr w:rsidR="00AD559B" w:rsidRPr="00C06A63" w:rsidTr="00AD559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559B" w:rsidRPr="00AD559B" w:rsidRDefault="00AD559B" w:rsidP="000754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  <w:lang w:val="lt-LT" w:eastAsia="lt-LT"/>
                    </w:rPr>
                    <w:t xml:space="preserve">20. </w:t>
                  </w:r>
                  <w:r w:rsidRPr="009450F0">
                    <w:rPr>
                      <w:rFonts w:ascii="TimesNewRomanPSMT" w:hAnsi="TimesNewRomanPSMT" w:cs="TimesNewRomanPSMT"/>
                      <w:sz w:val="24"/>
                      <w:szCs w:val="24"/>
                      <w:lang w:val="lt-LT" w:eastAsia="lt-LT"/>
                    </w:rPr>
                    <w:t>Kontroliuoja visų Savivaldybės administracijos įgyvendintų projektų ataskaitų po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lang w:val="lt-LT" w:eastAsia="lt-LT"/>
                    </w:rPr>
                    <w:t xml:space="preserve"> projekto užbaigimo pateikimą įgyvendinančioms institucijoms, organizuoja įgyvendintų projektų objektų priežiūrą ir kontrolę 5 metus po projektų įgyvendinimo pabaigos pagal numatytus projektų sutarties reikalavimus.</w:t>
                  </w:r>
                </w:p>
              </w:tc>
            </w:tr>
            <w:tr w:rsidR="00F02AAE" w:rsidRPr="00C06A63" w:rsidTr="00AD559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0754E8" w:rsidP="000754E8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21</w:t>
                  </w:r>
                  <w:r w:rsidR="0080288A" w:rsidRPr="00612089">
                    <w:rPr>
                      <w:color w:val="000000"/>
                      <w:sz w:val="24"/>
                      <w:lang w:val="lt-LT"/>
                    </w:rPr>
                    <w:t>. Administracijos direktoriui įgaliojus pasirašo su statybos darbų užsakovo funkcijų vykdymu susijusius dokumentus, tvirtina savivaldybės techninius projektus ir pasirašo statybos leidimus</w:t>
                  </w:r>
                  <w:r>
                    <w:rPr>
                      <w:color w:val="000000"/>
                      <w:sz w:val="24"/>
                      <w:lang w:val="lt-LT"/>
                    </w:rPr>
                    <w:t>; r</w:t>
                  </w:r>
                  <w:r w:rsidRPr="00612089">
                    <w:rPr>
                      <w:color w:val="000000"/>
                      <w:sz w:val="24"/>
                      <w:lang w:val="lt-LT"/>
                    </w:rPr>
                    <w:t>engia Savivaldybės tarybos sprendimų projektus, Administracijos direktoriaus įsakymus savo kompetencijos ribose</w:t>
                  </w:r>
                  <w:r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F02AAE" w:rsidRPr="00C06A63" w:rsidTr="00AD559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0754E8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0754E8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612089">
                    <w:rPr>
                      <w:color w:val="000000"/>
                      <w:sz w:val="24"/>
                      <w:lang w:val="lt-LT"/>
                    </w:rPr>
                    <w:t>. Vertina skyriaus darbuotojų veiklą, teikia pasiūlymus Savivaldybės administracijos direktoriui dėl skyriaus darbo organizavimo, skyriaus valstybės tarnautojų ir darbuotojų darbo sąlygų, skatinimo bei drausminimo, komandiravimo, kvalifikacijos kėlimo ir mokymo;</w:t>
                  </w:r>
                  <w:r w:rsidR="00AD559B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AD559B" w:rsidRPr="00612089">
                    <w:rPr>
                      <w:color w:val="000000"/>
                      <w:sz w:val="24"/>
                      <w:lang w:val="lt-LT"/>
                    </w:rPr>
                    <w:t xml:space="preserve">rengia skyriaus veiklos planus, ataskaitas, nuostatus ir pareigybių aprašymus, inicijuoja jų pakeitimus ir </w:t>
                  </w:r>
                  <w:proofErr w:type="spellStart"/>
                  <w:r w:rsidR="00AD559B" w:rsidRPr="00612089">
                    <w:rPr>
                      <w:color w:val="000000"/>
                      <w:sz w:val="24"/>
                      <w:lang w:val="lt-LT"/>
                    </w:rPr>
                    <w:t>papildymus</w:t>
                  </w:r>
                  <w:proofErr w:type="spellEnd"/>
                  <w:r w:rsidRPr="00612089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F02AAE" w:rsidRPr="00C06A63" w:rsidTr="00AD559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0754E8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0754E8">
                    <w:rPr>
                      <w:color w:val="000000"/>
                      <w:sz w:val="24"/>
                      <w:lang w:val="lt-LT"/>
                    </w:rPr>
                    <w:t>3</w:t>
                  </w:r>
                  <w:r w:rsidRPr="00612089">
                    <w:rPr>
                      <w:color w:val="000000"/>
                      <w:sz w:val="24"/>
                      <w:lang w:val="lt-LT"/>
                    </w:rPr>
                    <w:t>. Dalyvauja rajono Šilalės rajono savivaldybės (toliau – Savivaldybė) administracijos sudarytų komisijų darbe, darbo grupių veikloje, pasitarimuose, teikia pasiūlymus, kad būtų įgyvendinti šioms darbo grupėms ar komisijoms suformuluoti uždaviniai skyriaus kompetencijos klausimais</w:t>
                  </w:r>
                  <w:r w:rsidR="000754E8">
                    <w:rPr>
                      <w:color w:val="000000"/>
                      <w:sz w:val="24"/>
                      <w:lang w:val="lt-LT"/>
                    </w:rPr>
                    <w:t>; dalyvauja rengiant Savivaldybės biudžeto ir strateginių planų projektus</w:t>
                  </w:r>
                  <w:r w:rsidRPr="00612089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</w:tbl>
          <w:p w:rsidR="00F02AAE" w:rsidRPr="00612089" w:rsidRDefault="00F02AAE" w:rsidP="00612089">
            <w:pPr>
              <w:jc w:val="both"/>
              <w:rPr>
                <w:lang w:val="lt-LT"/>
              </w:rPr>
            </w:pPr>
          </w:p>
        </w:tc>
      </w:tr>
      <w:tr w:rsidR="00F02AAE" w:rsidRPr="00C06A63">
        <w:trPr>
          <w:trHeight w:val="20"/>
        </w:trPr>
        <w:tc>
          <w:tcPr>
            <w:tcW w:w="13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 w:rsidP="006120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F02AAE" w:rsidRPr="00612089" w:rsidTr="00612089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 w:rsidP="00612089">
                  <w:pPr>
                    <w:jc w:val="both"/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24. Vykdo kitus nenuolatinio pobūdžio su įstaigos veikla susijusius pavedimus.</w:t>
                  </w:r>
                </w:p>
              </w:tc>
            </w:tr>
          </w:tbl>
          <w:p w:rsidR="00F02AAE" w:rsidRPr="00612089" w:rsidRDefault="00F02AAE" w:rsidP="00612089">
            <w:pPr>
              <w:jc w:val="both"/>
              <w:rPr>
                <w:lang w:val="lt-LT"/>
              </w:rPr>
            </w:pPr>
          </w:p>
        </w:tc>
      </w:tr>
      <w:tr w:rsidR="00F02AAE">
        <w:trPr>
          <w:trHeight w:val="139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F02AAE" w:rsidRPr="00612089" w:rsidTr="00612089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3061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F02AAE" w:rsidRPr="00612089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 w:rsidP="0061208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>
                              <w:pPr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elektros inžinerija (arba);</w:t>
                              </w:r>
                            </w:p>
                          </w:tc>
                        </w:tr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>
                              <w:pPr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statybos inžinerija (arba);</w:t>
                              </w:r>
                            </w:p>
                          </w:tc>
                        </w:tr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>
                              <w:pPr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kryptis – fizika (arba);</w:t>
                              </w:r>
                            </w:p>
                          </w:tc>
                        </w:tr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>
                              <w:pPr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25.5. studijų kryptis – teisė (arba);</w:t>
                              </w:r>
                            </w:p>
                          </w:tc>
                        </w:tr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>
                              <w:pPr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F02AAE" w:rsidRPr="00612089" w:rsidRDefault="00F02AAE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F02AAE" w:rsidRPr="0061208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 w:rsidP="0061208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>
                              <w:pPr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25.7. darbo patirtis – </w:t>
                              </w:r>
                              <w:r w:rsidR="00C06A63" w:rsidRPr="00C06A6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investicinių projektų valdymo patirties</w:t>
                              </w: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F02AAE" w:rsidRPr="00612089" w:rsidTr="00612089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02AAE" w:rsidRPr="00612089" w:rsidRDefault="0080288A">
                              <w:pPr>
                                <w:rPr>
                                  <w:lang w:val="lt-LT"/>
                                </w:rPr>
                              </w:pPr>
                              <w:r w:rsidRPr="006120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25.8. darbo patirties trukmė – 5 metai. </w:t>
                              </w:r>
                            </w:p>
                          </w:tc>
                        </w:tr>
                      </w:tbl>
                      <w:p w:rsidR="00F02AAE" w:rsidRPr="00612089" w:rsidRDefault="00F02AAE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26. Atitikimas kitiems reikalavimams: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 w:rsidP="00612089">
                        <w:pPr>
                          <w:jc w:val="both"/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26.1. atitikti teisės aktuose nustatytus reikalavimus, būtinus išduodant leidimą dirbti ar susipažinti su įslaptinta informacija, žymima slaptumo žyma „Slaptai“.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27. Transporto priemonių pažymėjimai: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27.1. turėti vairuotojo pažymėjimą (B kategorija).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</w:tbl>
          <w:p w:rsidR="00F02AAE" w:rsidRPr="00612089" w:rsidRDefault="00F02AAE">
            <w:pPr>
              <w:rPr>
                <w:lang w:val="lt-LT"/>
              </w:rPr>
            </w:pPr>
          </w:p>
        </w:tc>
      </w:tr>
      <w:tr w:rsidR="00F02AAE">
        <w:trPr>
          <w:trHeight w:val="62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F02AAE" w:rsidRPr="00612089" w:rsidTr="00612089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F02AAE" w:rsidRPr="00612089" w:rsidRDefault="0080288A">
                  <w:pPr>
                    <w:jc w:val="center"/>
                    <w:rPr>
                      <w:lang w:val="lt-LT"/>
                    </w:rPr>
                  </w:pPr>
                  <w:r w:rsidRPr="0061208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28. Bendrosios kompetencijos ir jų pakankami lygiai: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170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28.1. vertės visuomenei kūrimas – 4;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28.2. organizuotumas – 4;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28.3. patikimumas ir atsakingumas – 4;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28.4. analizė ir pagrindimas – 5;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28.5. komunikacija – 4.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29. Vadybinės ir lyderystės kompetencijos ir jų pakankami lygiai: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102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29.1. strateginis požiūris – 4;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29.2. veiklos valdymas – 4;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29.3. lyderystė – 4.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30. Specifinės kompetencijos ir jų pakankami lygiai: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30.1. informacijos valdymas – 4.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 w:rsidTr="00612089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31. Profesinės kompetencijos ir jų pakankami lygiai:</w:t>
                  </w:r>
                  <w:r w:rsidRPr="006120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02AAE" w:rsidRPr="00612089" w:rsidTr="00612089">
              <w:trPr>
                <w:trHeight w:val="68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31.1. veiklos planavimas – 4;</w:t>
                        </w:r>
                      </w:p>
                    </w:tc>
                  </w:tr>
                  <w:tr w:rsidR="00F02AAE" w:rsidRPr="00612089" w:rsidTr="00612089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2AAE" w:rsidRPr="00612089" w:rsidRDefault="0080288A">
                        <w:pPr>
                          <w:rPr>
                            <w:lang w:val="lt-LT"/>
                          </w:rPr>
                        </w:pPr>
                        <w:r w:rsidRPr="00612089">
                          <w:rPr>
                            <w:color w:val="000000"/>
                            <w:sz w:val="24"/>
                            <w:lang w:val="lt-LT"/>
                          </w:rPr>
                          <w:t>31.2. viešųjų pirkimų išmanymas – 4.</w:t>
                        </w:r>
                      </w:p>
                    </w:tc>
                  </w:tr>
                </w:tbl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</w:tbl>
          <w:p w:rsidR="00F02AAE" w:rsidRPr="00612089" w:rsidRDefault="00F02AAE">
            <w:pPr>
              <w:rPr>
                <w:lang w:val="lt-LT"/>
              </w:rPr>
            </w:pPr>
          </w:p>
        </w:tc>
      </w:tr>
      <w:tr w:rsidR="00F02AAE">
        <w:trPr>
          <w:trHeight w:val="517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  <w:tr w:rsidR="000163E4" w:rsidRPr="00612089" w:rsidTr="000163E4">
        <w:tc>
          <w:tcPr>
            <w:tcW w:w="13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02AAE" w:rsidRPr="00612089" w:rsidRDefault="00F02AA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F02AAE" w:rsidRPr="006120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80288A">
                  <w:pPr>
                    <w:rPr>
                      <w:lang w:val="lt-LT"/>
                    </w:rPr>
                  </w:pPr>
                  <w:r w:rsidRPr="0061208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  <w:tr w:rsidR="00F02AAE" w:rsidRPr="006120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AAE" w:rsidRPr="00612089" w:rsidRDefault="00F02AAE">
                  <w:pPr>
                    <w:rPr>
                      <w:lang w:val="lt-LT"/>
                    </w:rPr>
                  </w:pPr>
                </w:p>
              </w:tc>
            </w:tr>
          </w:tbl>
          <w:p w:rsidR="00F02AAE" w:rsidRPr="00612089" w:rsidRDefault="00F02AAE">
            <w:pPr>
              <w:rPr>
                <w:lang w:val="lt-LT"/>
              </w:rPr>
            </w:pPr>
          </w:p>
        </w:tc>
      </w:tr>
      <w:tr w:rsidR="00F02AAE">
        <w:trPr>
          <w:trHeight w:val="41"/>
        </w:trPr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9055" w:type="dxa"/>
          </w:tcPr>
          <w:p w:rsidR="00F02AAE" w:rsidRDefault="00F02AAE">
            <w:pPr>
              <w:pStyle w:val="EmptyLayoutCell"/>
            </w:pPr>
          </w:p>
        </w:tc>
        <w:tc>
          <w:tcPr>
            <w:tcW w:w="13" w:type="dxa"/>
          </w:tcPr>
          <w:p w:rsidR="00F02AAE" w:rsidRDefault="00F02AAE">
            <w:pPr>
              <w:pStyle w:val="EmptyLayoutCell"/>
            </w:pPr>
          </w:p>
        </w:tc>
      </w:tr>
    </w:tbl>
    <w:p w:rsidR="0080288A" w:rsidRDefault="0080288A"/>
    <w:sectPr w:rsidR="0080288A" w:rsidSect="00612089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BE" w:rsidRDefault="003307BE" w:rsidP="00612089">
      <w:r>
        <w:separator/>
      </w:r>
    </w:p>
  </w:endnote>
  <w:endnote w:type="continuationSeparator" w:id="0">
    <w:p w:rsidR="003307BE" w:rsidRDefault="003307BE" w:rsidP="0061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BE" w:rsidRDefault="003307BE" w:rsidP="00612089">
      <w:r>
        <w:separator/>
      </w:r>
    </w:p>
  </w:footnote>
  <w:footnote w:type="continuationSeparator" w:id="0">
    <w:p w:rsidR="003307BE" w:rsidRDefault="003307BE" w:rsidP="0061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89" w:rsidRDefault="00612089">
    <w:pPr>
      <w:pStyle w:val="Antrats"/>
      <w:jc w:val="center"/>
    </w:pPr>
  </w:p>
  <w:p w:rsidR="00612089" w:rsidRDefault="00612089">
    <w:pPr>
      <w:pStyle w:val="Antrats"/>
      <w:jc w:val="center"/>
    </w:pPr>
  </w:p>
  <w:p w:rsidR="00612089" w:rsidRDefault="0061208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B1195" w:rsidRPr="00BB1195">
      <w:rPr>
        <w:noProof/>
        <w:lang w:val="lt-LT"/>
      </w:rPr>
      <w:t>2</w:t>
    </w:r>
    <w:r>
      <w:fldChar w:fldCharType="end"/>
    </w:r>
  </w:p>
  <w:p w:rsidR="00612089" w:rsidRDefault="0061208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E4"/>
    <w:rsid w:val="000163E4"/>
    <w:rsid w:val="000754E8"/>
    <w:rsid w:val="000C4710"/>
    <w:rsid w:val="003307BE"/>
    <w:rsid w:val="00570368"/>
    <w:rsid w:val="00612089"/>
    <w:rsid w:val="00655879"/>
    <w:rsid w:val="0080288A"/>
    <w:rsid w:val="00A76EE5"/>
    <w:rsid w:val="00AD559B"/>
    <w:rsid w:val="00BB1195"/>
    <w:rsid w:val="00C06A63"/>
    <w:rsid w:val="00D2340D"/>
    <w:rsid w:val="00F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B927-CCB7-4A9D-A755-CA833CA3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12089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12089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6120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20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PC</dc:creator>
  <cp:keywords/>
  <cp:lastModifiedBy>User</cp:lastModifiedBy>
  <cp:revision>2</cp:revision>
  <dcterms:created xsi:type="dcterms:W3CDTF">2022-12-19T07:42:00Z</dcterms:created>
  <dcterms:modified xsi:type="dcterms:W3CDTF">2022-12-19T07:42:00Z</dcterms:modified>
</cp:coreProperties>
</file>