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5D" w:rsidRDefault="005B7E5D" w:rsidP="005B7E5D">
      <w:r>
        <w:t xml:space="preserve">                                </w:t>
      </w:r>
      <w:r w:rsidR="001869F1">
        <w:t xml:space="preserve">                               </w:t>
      </w:r>
      <w:bookmarkStart w:id="0" w:name="_GoBack"/>
      <w:bookmarkEnd w:id="0"/>
      <w:r>
        <w:t xml:space="preserve">    PATVIRTINTA</w:t>
      </w:r>
    </w:p>
    <w:p w:rsidR="005B7E5D" w:rsidRDefault="005B7E5D" w:rsidP="005B7E5D">
      <w:r>
        <w:t xml:space="preserve">                             </w:t>
      </w:r>
      <w:r w:rsidR="001869F1">
        <w:t xml:space="preserve">                               </w:t>
      </w:r>
      <w:r>
        <w:t xml:space="preserve">       Šilalės rajono savivaldybės administracijos                            </w:t>
      </w:r>
    </w:p>
    <w:p w:rsidR="005B7E5D" w:rsidRDefault="005B7E5D" w:rsidP="005B7E5D">
      <w:r>
        <w:t xml:space="preserve">                          </w:t>
      </w:r>
      <w:r w:rsidR="001869F1">
        <w:t xml:space="preserve">                               </w:t>
      </w:r>
      <w:r>
        <w:t xml:space="preserve">          d</w:t>
      </w:r>
      <w:r w:rsidR="001869F1">
        <w:t>irektoriaus 2022 m. rugpjūčio 3</w:t>
      </w:r>
      <w:r>
        <w:t xml:space="preserve"> d. įsakymu Nr. DĮV-</w:t>
      </w:r>
      <w:r w:rsidR="001869F1">
        <w:t>616</w:t>
      </w:r>
    </w:p>
    <w:p w:rsidR="005B7E5D" w:rsidRDefault="005B7E5D" w:rsidP="005B7E5D">
      <w:pPr>
        <w:rPr>
          <w:szCs w:val="24"/>
        </w:rPr>
      </w:pPr>
    </w:p>
    <w:p w:rsidR="005B7E5D" w:rsidRDefault="005B7E5D" w:rsidP="005B7E5D">
      <w:pPr>
        <w:keepNext/>
        <w:tabs>
          <w:tab w:val="left" w:pos="0"/>
          <w:tab w:val="left" w:pos="360"/>
        </w:tabs>
        <w:suppressAutoHyphens/>
        <w:jc w:val="center"/>
        <w:outlineLvl w:val="1"/>
        <w:rPr>
          <w:b/>
          <w:bCs/>
          <w:szCs w:val="24"/>
        </w:rPr>
      </w:pPr>
      <w:r>
        <w:rPr>
          <w:b/>
          <w:bCs/>
          <w:szCs w:val="24"/>
          <w:lang w:eastAsia="zh-CN"/>
        </w:rPr>
        <w:t xml:space="preserve">ŠILALĖS RAJONO SAVIVALDYBĖS ADMINISTRACIJOS </w:t>
      </w:r>
      <w:r w:rsidR="00501ED1">
        <w:rPr>
          <w:b/>
          <w:bCs/>
          <w:szCs w:val="24"/>
        </w:rPr>
        <w:t xml:space="preserve">ADMINISTRACINIŲ PATALPŲ </w:t>
      </w:r>
      <w:r>
        <w:rPr>
          <w:b/>
          <w:bCs/>
          <w:szCs w:val="24"/>
          <w:lang w:eastAsia="zh-CN"/>
        </w:rPr>
        <w:t xml:space="preserve">GAISRINĖS SAUGOS INSTRUKCIJA </w:t>
      </w:r>
    </w:p>
    <w:p w:rsidR="005B7E5D" w:rsidRDefault="005B7E5D" w:rsidP="005B7E5D">
      <w:pPr>
        <w:rPr>
          <w:szCs w:val="24"/>
        </w:rPr>
      </w:pPr>
    </w:p>
    <w:p w:rsidR="005B7E5D" w:rsidRDefault="005B7E5D" w:rsidP="005B7E5D">
      <w:pPr>
        <w:pStyle w:val="Sraopastraipa"/>
        <w:ind w:left="1080"/>
        <w:jc w:val="center"/>
        <w:rPr>
          <w:b/>
          <w:szCs w:val="20"/>
        </w:rPr>
      </w:pPr>
      <w:r>
        <w:rPr>
          <w:b/>
        </w:rPr>
        <w:t>I SKYRIUS</w:t>
      </w:r>
    </w:p>
    <w:p w:rsidR="005B7E5D" w:rsidRDefault="005B7E5D" w:rsidP="005B7E5D">
      <w:pPr>
        <w:pStyle w:val="Sraopastraipa"/>
        <w:ind w:left="1080"/>
        <w:jc w:val="center"/>
        <w:rPr>
          <w:b/>
        </w:rPr>
      </w:pPr>
      <w:r>
        <w:rPr>
          <w:b/>
        </w:rPr>
        <w:t>BENDROJI DALIS</w:t>
      </w:r>
    </w:p>
    <w:p w:rsidR="005B7E5D" w:rsidRDefault="005B7E5D" w:rsidP="005B7E5D">
      <w:pPr>
        <w:rPr>
          <w:b/>
        </w:rPr>
      </w:pPr>
    </w:p>
    <w:p w:rsidR="005B7E5D" w:rsidRDefault="005B7E5D" w:rsidP="00501ED1">
      <w:pPr>
        <w:pStyle w:val="Sraopastraipa"/>
        <w:tabs>
          <w:tab w:val="left" w:pos="0"/>
        </w:tabs>
        <w:ind w:left="0" w:right="140" w:firstLine="426"/>
      </w:pPr>
      <w:r>
        <w:t xml:space="preserve">1.1 Už </w:t>
      </w:r>
      <w:r w:rsidR="00501ED1">
        <w:rPr>
          <w:rFonts w:eastAsia="Calibri"/>
        </w:rPr>
        <w:t>Šilalės rajono savivaldybės administracijos</w:t>
      </w:r>
      <w:r w:rsidR="00501ED1">
        <w:t xml:space="preserve"> </w:t>
      </w:r>
      <w:r>
        <w:t xml:space="preserve">administracinių patalpų </w:t>
      </w:r>
      <w:r w:rsidR="00501ED1">
        <w:t xml:space="preserve">(toliau – administracinės patalpos)  </w:t>
      </w:r>
      <w:r>
        <w:t>gaisrinę saugą atsako vadovas arba nustatyta tvarka vadovo paskirtas darbuotojas. Jis privalo:</w:t>
      </w:r>
    </w:p>
    <w:p w:rsidR="005B7E5D" w:rsidRDefault="005B7E5D" w:rsidP="005B7E5D">
      <w:pPr>
        <w:tabs>
          <w:tab w:val="left" w:pos="0"/>
          <w:tab w:val="left" w:pos="540"/>
          <w:tab w:val="left" w:pos="720"/>
        </w:tabs>
        <w:jc w:val="both"/>
      </w:pPr>
      <w:r>
        <w:t xml:space="preserve">      1.1.1 kontroliuoti nustatytą gaisrinį režimą administracinėse patalpose;</w:t>
      </w:r>
    </w:p>
    <w:p w:rsidR="005B7E5D" w:rsidRDefault="005B7E5D" w:rsidP="005B7E5D">
      <w:pPr>
        <w:tabs>
          <w:tab w:val="left" w:pos="0"/>
          <w:tab w:val="left" w:pos="540"/>
          <w:tab w:val="left" w:pos="720"/>
        </w:tabs>
        <w:jc w:val="both"/>
      </w:pPr>
      <w:r>
        <w:t xml:space="preserve">      1.1.2 organizuoti darbuotojų instruktavimą, mokymą ir egzaminus gaisrinės saugos klausimais;</w:t>
      </w:r>
    </w:p>
    <w:p w:rsidR="005B7E5D" w:rsidRDefault="005B7E5D" w:rsidP="005B7E5D">
      <w:pPr>
        <w:tabs>
          <w:tab w:val="left" w:pos="540"/>
          <w:tab w:val="left" w:pos="720"/>
        </w:tabs>
        <w:ind w:left="720" w:hanging="720"/>
        <w:jc w:val="both"/>
      </w:pPr>
      <w:r>
        <w:t xml:space="preserve">      1.1.3. garantuoti, kad valstybinės priešgaisrinės priežiūros pareigūnų nurodymai būtų vykdomi </w:t>
      </w:r>
    </w:p>
    <w:p w:rsidR="005B7E5D" w:rsidRDefault="005B7E5D" w:rsidP="005B7E5D">
      <w:pPr>
        <w:tabs>
          <w:tab w:val="left" w:pos="540"/>
          <w:tab w:val="left" w:pos="720"/>
        </w:tabs>
        <w:jc w:val="both"/>
      </w:pPr>
      <w:r>
        <w:t>laiku;</w:t>
      </w:r>
    </w:p>
    <w:p w:rsidR="005B7E5D" w:rsidRDefault="005B7E5D" w:rsidP="005B7E5D">
      <w:pPr>
        <w:tabs>
          <w:tab w:val="left" w:pos="540"/>
          <w:tab w:val="left" w:pos="1418"/>
        </w:tabs>
        <w:jc w:val="both"/>
      </w:pPr>
      <w:r>
        <w:t xml:space="preserve">      1.1.4. pasirūpinti, kad administracinės patalpos būtų aprūpintos pirminėmis gaisro gesinimo priemonėmis; jos būtų techniškai tvarkingos ir nuolat paruoštos naudoti pagal paskirtį;</w:t>
      </w:r>
    </w:p>
    <w:p w:rsidR="005B7E5D" w:rsidRDefault="005B7E5D" w:rsidP="005B7E5D">
      <w:pPr>
        <w:widowControl w:val="0"/>
        <w:tabs>
          <w:tab w:val="left" w:pos="540"/>
          <w:tab w:val="left" w:pos="720"/>
        </w:tabs>
        <w:ind w:left="720" w:hanging="720"/>
        <w:jc w:val="both"/>
      </w:pPr>
      <w:r>
        <w:t xml:space="preserve">      1.1.5. kontroliuoti evakuacijos kelių, patalpų tvarkingumą gaisriniu atžvilgiu;</w:t>
      </w:r>
    </w:p>
    <w:p w:rsidR="005B7E5D" w:rsidRDefault="005B7E5D" w:rsidP="005B7E5D">
      <w:pPr>
        <w:widowControl w:val="0"/>
        <w:tabs>
          <w:tab w:val="left" w:pos="540"/>
          <w:tab w:val="left" w:pos="720"/>
          <w:tab w:val="left" w:pos="2730"/>
        </w:tabs>
        <w:ind w:left="720" w:hanging="720"/>
        <w:jc w:val="both"/>
      </w:pPr>
      <w:r>
        <w:t xml:space="preserve">      1.1.6. pasirūpinti, kad šildymo, vėdinimo įrengimai, elektros įranga būtų tvarkingi</w:t>
      </w:r>
      <w:r w:rsidR="00501ED1">
        <w:t>; radęs</w:t>
      </w:r>
      <w:r>
        <w:t xml:space="preserve"> </w:t>
      </w:r>
    </w:p>
    <w:p w:rsidR="005B7E5D" w:rsidRDefault="005B7E5D" w:rsidP="005B7E5D">
      <w:pPr>
        <w:widowControl w:val="0"/>
        <w:tabs>
          <w:tab w:val="left" w:pos="540"/>
          <w:tab w:val="left" w:pos="720"/>
          <w:tab w:val="left" w:pos="2730"/>
        </w:tabs>
        <w:jc w:val="both"/>
      </w:pPr>
      <w:r>
        <w:t>trūkumų nedelsiant organizuoti jų šalinimą;</w:t>
      </w:r>
    </w:p>
    <w:p w:rsidR="005B7E5D" w:rsidRDefault="005B7E5D" w:rsidP="005B7E5D">
      <w:pPr>
        <w:widowControl w:val="0"/>
        <w:tabs>
          <w:tab w:val="left" w:pos="540"/>
          <w:tab w:val="left" w:pos="720"/>
          <w:tab w:val="left" w:pos="2730"/>
        </w:tabs>
        <w:ind w:left="720" w:hanging="720"/>
        <w:jc w:val="both"/>
      </w:pPr>
      <w:r>
        <w:t xml:space="preserve">      1.1.7. žinoti gaisro gesinimo, signalizacijos ir ryšio priemonių naudojimo taisykles; pasirūpinti, </w:t>
      </w:r>
    </w:p>
    <w:p w:rsidR="005B7E5D" w:rsidRDefault="005B7E5D" w:rsidP="005B7E5D">
      <w:pPr>
        <w:widowControl w:val="0"/>
        <w:tabs>
          <w:tab w:val="left" w:pos="540"/>
          <w:tab w:val="left" w:pos="720"/>
          <w:tab w:val="left" w:pos="2730"/>
        </w:tabs>
        <w:jc w:val="both"/>
      </w:pPr>
      <w:r>
        <w:t>kad šios priemonės visada būtų tvarkingos;</w:t>
      </w:r>
    </w:p>
    <w:p w:rsidR="005B7E5D" w:rsidRDefault="005B7E5D" w:rsidP="005B7E5D">
      <w:pPr>
        <w:widowControl w:val="0"/>
        <w:tabs>
          <w:tab w:val="left" w:pos="540"/>
          <w:tab w:val="left" w:pos="720"/>
          <w:tab w:val="left" w:pos="2730"/>
        </w:tabs>
        <w:ind w:left="720" w:hanging="720"/>
        <w:jc w:val="both"/>
      </w:pPr>
      <w:r>
        <w:t xml:space="preserve">      1.1.8. neleisti dirbti asmenims, neišklausiusiems gaisrinės saugos instruktažo;</w:t>
      </w:r>
    </w:p>
    <w:p w:rsidR="005B7E5D" w:rsidRDefault="005B7E5D" w:rsidP="005B7E5D">
      <w:pPr>
        <w:widowControl w:val="0"/>
        <w:tabs>
          <w:tab w:val="left" w:pos="540"/>
          <w:tab w:val="left" w:pos="720"/>
          <w:tab w:val="left" w:pos="2730"/>
        </w:tabs>
        <w:jc w:val="both"/>
      </w:pPr>
      <w:r>
        <w:t xml:space="preserve">      1.1.9. užtikrinti, kad baigus darbą, administracinėse patalpose būtų tvarka, būtų išjungti elektros įrenginiai.</w:t>
      </w:r>
    </w:p>
    <w:p w:rsidR="005B7E5D" w:rsidRDefault="005B7E5D" w:rsidP="005B7E5D">
      <w:pPr>
        <w:widowControl w:val="0"/>
        <w:tabs>
          <w:tab w:val="left" w:pos="540"/>
          <w:tab w:val="left" w:pos="720"/>
        </w:tabs>
        <w:ind w:left="540" w:hanging="540"/>
        <w:jc w:val="both"/>
      </w:pPr>
      <w:r>
        <w:t xml:space="preserve">       1.2. Kiekvienas administracinių patalpų darbuotojas privalo:</w:t>
      </w:r>
      <w:r>
        <w:rPr>
          <w:b/>
        </w:rPr>
        <w:t xml:space="preserve"> </w:t>
      </w:r>
    </w:p>
    <w:p w:rsidR="005B7E5D" w:rsidRDefault="005B7E5D" w:rsidP="005B7E5D">
      <w:pPr>
        <w:widowControl w:val="0"/>
        <w:tabs>
          <w:tab w:val="left" w:pos="540"/>
          <w:tab w:val="left" w:pos="720"/>
        </w:tabs>
        <w:ind w:left="720" w:hanging="720"/>
        <w:jc w:val="both"/>
      </w:pPr>
      <w:r>
        <w:t xml:space="preserve">       1.2.1. žinoti ir vykdyti administracinių patalpų gaisrinės saugos instrukcijos reikalavimus; </w:t>
      </w:r>
    </w:p>
    <w:p w:rsidR="005B7E5D" w:rsidRDefault="005B7E5D" w:rsidP="005B7E5D">
      <w:pPr>
        <w:widowControl w:val="0"/>
        <w:tabs>
          <w:tab w:val="left" w:pos="540"/>
          <w:tab w:val="left" w:pos="993"/>
        </w:tabs>
        <w:jc w:val="both"/>
      </w:pPr>
      <w:r>
        <w:t xml:space="preserve">       1.2.2. laikytis nustatyto gaisrinio režimo administracinėse patalpose, vykdyti vadovo ir asmens, atsakingo už gaisrinę saugą, nurodymus;</w:t>
      </w:r>
    </w:p>
    <w:p w:rsidR="005B7E5D" w:rsidRDefault="005B7E5D" w:rsidP="005B7E5D">
      <w:pPr>
        <w:widowControl w:val="0"/>
        <w:tabs>
          <w:tab w:val="left" w:pos="540"/>
          <w:tab w:val="left" w:pos="720"/>
        </w:tabs>
        <w:ind w:left="720" w:hanging="720"/>
        <w:jc w:val="both"/>
      </w:pPr>
      <w:r>
        <w:t xml:space="preserve">       1.2.3. darbo metu naudotis tvarkingomis darbo priemonėmis; </w:t>
      </w:r>
    </w:p>
    <w:p w:rsidR="005B7E5D" w:rsidRDefault="00501ED1" w:rsidP="005B7E5D">
      <w:pPr>
        <w:widowControl w:val="0"/>
        <w:tabs>
          <w:tab w:val="left" w:pos="540"/>
          <w:tab w:val="left" w:pos="720"/>
        </w:tabs>
        <w:ind w:left="720" w:hanging="720"/>
        <w:jc w:val="both"/>
      </w:pPr>
      <w:r>
        <w:t xml:space="preserve">       1.2.4. baigę</w:t>
      </w:r>
      <w:r w:rsidR="005B7E5D">
        <w:t xml:space="preserve">s darbą, sutvarkyti, išvalyti darbo vietą ir išjungti nenaudojamus įrenginius; </w:t>
      </w:r>
    </w:p>
    <w:p w:rsidR="005B7E5D" w:rsidRDefault="005B7E5D" w:rsidP="005B7E5D">
      <w:pPr>
        <w:widowControl w:val="0"/>
        <w:tabs>
          <w:tab w:val="left" w:pos="540"/>
          <w:tab w:val="left" w:pos="720"/>
        </w:tabs>
        <w:ind w:left="720" w:hanging="720"/>
        <w:jc w:val="both"/>
      </w:pPr>
      <w:r>
        <w:t xml:space="preserve">       1.2.5. mokėti naudotis administracinėse patalpose esančiomis gaisro gesinimo priemonėmis;</w:t>
      </w:r>
    </w:p>
    <w:p w:rsidR="005B7E5D" w:rsidRDefault="005B7E5D" w:rsidP="005B7E5D">
      <w:pPr>
        <w:widowControl w:val="0"/>
        <w:tabs>
          <w:tab w:val="left" w:pos="540"/>
          <w:tab w:val="left" w:pos="1276"/>
        </w:tabs>
        <w:jc w:val="both"/>
      </w:pPr>
      <w:r>
        <w:t xml:space="preserve">       1.2.6. vengti veiksmų ir nesudaryti sąlygų, galinčių sukelti gaisrą.</w:t>
      </w:r>
      <w:r w:rsidR="00501ED1">
        <w:t>; g</w:t>
      </w:r>
      <w:r>
        <w:t>alimas gaisrų kilimo priežastis būtina nedelsiant šalinti.</w:t>
      </w:r>
    </w:p>
    <w:p w:rsidR="005B7E5D" w:rsidRDefault="005B7E5D" w:rsidP="005B7E5D">
      <w:pPr>
        <w:widowControl w:val="0"/>
        <w:tabs>
          <w:tab w:val="left" w:pos="540"/>
          <w:tab w:val="left" w:pos="1276"/>
        </w:tabs>
        <w:jc w:val="center"/>
        <w:rPr>
          <w:b/>
          <w:bCs/>
        </w:rPr>
      </w:pPr>
    </w:p>
    <w:p w:rsidR="005B7E5D" w:rsidRDefault="005B7E5D" w:rsidP="005B7E5D">
      <w:pPr>
        <w:widowControl w:val="0"/>
        <w:tabs>
          <w:tab w:val="left" w:pos="540"/>
          <w:tab w:val="left" w:pos="1276"/>
        </w:tabs>
        <w:jc w:val="center"/>
        <w:rPr>
          <w:b/>
          <w:bCs/>
        </w:rPr>
      </w:pPr>
      <w:r>
        <w:rPr>
          <w:b/>
          <w:bCs/>
        </w:rPr>
        <w:t>II SKYRIUS</w:t>
      </w:r>
    </w:p>
    <w:p w:rsidR="005B7E5D" w:rsidRDefault="005B7E5D" w:rsidP="005B7E5D">
      <w:pPr>
        <w:jc w:val="center"/>
        <w:rPr>
          <w:b/>
          <w:bCs/>
        </w:rPr>
      </w:pPr>
      <w:r>
        <w:rPr>
          <w:b/>
          <w:bCs/>
        </w:rPr>
        <w:t>TERITORIJOS PRIEŽIŪRA</w:t>
      </w:r>
    </w:p>
    <w:p w:rsidR="005B7E5D" w:rsidRDefault="005B7E5D" w:rsidP="005B7E5D">
      <w:pPr>
        <w:jc w:val="center"/>
        <w:rPr>
          <w:b/>
          <w:bCs/>
        </w:rPr>
      </w:pPr>
    </w:p>
    <w:p w:rsidR="005B7E5D" w:rsidRDefault="005B7E5D" w:rsidP="005B7E5D">
      <w:pPr>
        <w:tabs>
          <w:tab w:val="left" w:pos="360"/>
        </w:tabs>
        <w:suppressAutoHyphens/>
        <w:ind w:left="360" w:hanging="360"/>
        <w:jc w:val="both"/>
        <w:rPr>
          <w:color w:val="000000"/>
          <w:szCs w:val="24"/>
          <w:lang w:eastAsia="zh-CN"/>
        </w:rPr>
      </w:pPr>
      <w:r>
        <w:rPr>
          <w:color w:val="000000"/>
          <w:szCs w:val="24"/>
          <w:lang w:eastAsia="zh-CN"/>
        </w:rPr>
        <w:t xml:space="preserve">       2.1. </w:t>
      </w:r>
      <w:r w:rsidR="00501ED1">
        <w:rPr>
          <w:color w:val="000000"/>
          <w:szCs w:val="24"/>
          <w:lang w:eastAsia="zh-CN"/>
        </w:rPr>
        <w:t>A</w:t>
      </w:r>
      <w:r>
        <w:rPr>
          <w:color w:val="000000"/>
          <w:szCs w:val="24"/>
          <w:lang w:eastAsia="zh-CN"/>
        </w:rPr>
        <w:t>dministracinių patalpų pastato teritorija turi būti išvalyta, nušienauta, atliekos,</w:t>
      </w:r>
    </w:p>
    <w:p w:rsidR="005B7E5D" w:rsidRDefault="005B7E5D" w:rsidP="005B7E5D">
      <w:pPr>
        <w:tabs>
          <w:tab w:val="left" w:pos="360"/>
        </w:tabs>
        <w:suppressAutoHyphens/>
        <w:jc w:val="both"/>
        <w:rPr>
          <w:color w:val="000000"/>
          <w:szCs w:val="24"/>
          <w:lang w:eastAsia="zh-CN"/>
        </w:rPr>
      </w:pPr>
      <w:r>
        <w:rPr>
          <w:color w:val="000000"/>
          <w:szCs w:val="24"/>
          <w:lang w:eastAsia="zh-CN"/>
        </w:rPr>
        <w:t xml:space="preserve">šiukšlės laikomos tam skirtose vietose. Šiukšlės ar kitos degios atliekos iš teritorijos turi būti nuolat šalinamos. </w:t>
      </w:r>
    </w:p>
    <w:p w:rsidR="005B7E5D" w:rsidRDefault="005B7E5D" w:rsidP="005B7E5D">
      <w:pPr>
        <w:tabs>
          <w:tab w:val="left" w:pos="0"/>
          <w:tab w:val="left" w:pos="426"/>
        </w:tabs>
        <w:suppressAutoHyphens/>
        <w:jc w:val="both"/>
        <w:rPr>
          <w:color w:val="000000"/>
          <w:szCs w:val="24"/>
          <w:lang w:eastAsia="zh-CN"/>
        </w:rPr>
      </w:pPr>
      <w:r>
        <w:rPr>
          <w:color w:val="000000"/>
          <w:szCs w:val="24"/>
          <w:lang w:eastAsia="zh-CN"/>
        </w:rPr>
        <w:t xml:space="preserve">       2.2. Privažiavimo keliai ir priėjimai prie administracinių patalpų pastato, gaisrinių kopėčių turi būti laisvi. Tarpai tarp statinių turi būti laisvi ir neužkrauti.</w:t>
      </w:r>
    </w:p>
    <w:p w:rsidR="005B7E5D" w:rsidRDefault="005B7E5D" w:rsidP="005B7E5D">
      <w:pPr>
        <w:tabs>
          <w:tab w:val="left" w:pos="360"/>
        </w:tabs>
        <w:suppressAutoHyphens/>
        <w:ind w:left="360" w:hanging="360"/>
        <w:jc w:val="both"/>
        <w:rPr>
          <w:color w:val="000000"/>
          <w:szCs w:val="24"/>
          <w:lang w:eastAsia="zh-CN"/>
        </w:rPr>
      </w:pPr>
      <w:r>
        <w:rPr>
          <w:color w:val="000000"/>
          <w:szCs w:val="24"/>
          <w:lang w:eastAsia="zh-CN"/>
        </w:rPr>
        <w:t xml:space="preserve">       2.3. Teritorijoje turi būti pažymėtos transporto priemonių stovėjimo vietos.</w:t>
      </w:r>
    </w:p>
    <w:p w:rsidR="005B7E5D" w:rsidRDefault="005B7E5D" w:rsidP="005B7E5D">
      <w:pPr>
        <w:tabs>
          <w:tab w:val="left" w:pos="426"/>
        </w:tabs>
        <w:suppressAutoHyphens/>
        <w:jc w:val="both"/>
        <w:rPr>
          <w:bCs/>
          <w:iCs/>
          <w:color w:val="000000"/>
          <w:szCs w:val="24"/>
          <w:lang w:eastAsia="zh-CN"/>
        </w:rPr>
      </w:pPr>
      <w:r>
        <w:rPr>
          <w:color w:val="000000"/>
          <w:szCs w:val="24"/>
          <w:lang w:eastAsia="zh-CN"/>
        </w:rPr>
        <w:t xml:space="preserve">       2.4. Rūkyti galima tik tam tikslui skirtose specialiais ženklais pažymėtose ir tinkamai įrengtose </w:t>
      </w:r>
      <w:r>
        <w:rPr>
          <w:bCs/>
          <w:iCs/>
          <w:color w:val="000000"/>
          <w:szCs w:val="24"/>
          <w:lang w:eastAsia="zh-CN"/>
        </w:rPr>
        <w:t>vietose, kuriose yra nedegus indas nuorūkoms.</w:t>
      </w:r>
    </w:p>
    <w:p w:rsidR="005B7E5D" w:rsidRDefault="005B7E5D" w:rsidP="005B7E5D">
      <w:pPr>
        <w:tabs>
          <w:tab w:val="left" w:pos="426"/>
        </w:tabs>
        <w:suppressAutoHyphens/>
        <w:jc w:val="both"/>
        <w:rPr>
          <w:bCs/>
          <w:iCs/>
          <w:color w:val="000000"/>
          <w:szCs w:val="24"/>
          <w:lang w:eastAsia="zh-CN"/>
        </w:rPr>
      </w:pPr>
    </w:p>
    <w:p w:rsidR="005B7E5D" w:rsidRDefault="005B7E5D" w:rsidP="005B7E5D">
      <w:pPr>
        <w:suppressAutoHyphens/>
        <w:ind w:firstLine="312"/>
        <w:jc w:val="center"/>
        <w:rPr>
          <w:b/>
          <w:color w:val="000000"/>
          <w:szCs w:val="24"/>
          <w:lang w:eastAsia="zh-CN"/>
        </w:rPr>
      </w:pPr>
      <w:r>
        <w:rPr>
          <w:b/>
          <w:color w:val="000000"/>
          <w:szCs w:val="24"/>
          <w:lang w:eastAsia="zh-CN"/>
        </w:rPr>
        <w:t>III SKYRIUS</w:t>
      </w:r>
    </w:p>
    <w:p w:rsidR="005B7E5D" w:rsidRDefault="005B7E5D" w:rsidP="005B7E5D">
      <w:pPr>
        <w:suppressAutoHyphens/>
        <w:ind w:firstLine="312"/>
        <w:jc w:val="center"/>
        <w:rPr>
          <w:b/>
          <w:color w:val="000000"/>
          <w:szCs w:val="24"/>
          <w:lang w:eastAsia="zh-CN"/>
        </w:rPr>
      </w:pPr>
      <w:r>
        <w:rPr>
          <w:b/>
          <w:color w:val="000000"/>
          <w:szCs w:val="24"/>
          <w:lang w:eastAsia="zh-CN"/>
        </w:rPr>
        <w:t>STATINIAI IR PATALPOS</w:t>
      </w:r>
    </w:p>
    <w:p w:rsidR="005B7E5D" w:rsidRDefault="005B7E5D" w:rsidP="005B7E5D">
      <w:pPr>
        <w:suppressAutoHyphens/>
        <w:ind w:firstLine="312"/>
        <w:jc w:val="center"/>
        <w:rPr>
          <w:b/>
          <w:color w:val="000000"/>
          <w:szCs w:val="24"/>
          <w:lang w:eastAsia="zh-CN"/>
        </w:rPr>
      </w:pPr>
    </w:p>
    <w:p w:rsidR="005B7E5D" w:rsidRDefault="005B7E5D" w:rsidP="005B7E5D">
      <w:pPr>
        <w:tabs>
          <w:tab w:val="left" w:pos="426"/>
        </w:tabs>
        <w:jc w:val="both"/>
      </w:pPr>
      <w:r>
        <w:lastRenderedPageBreak/>
        <w:t xml:space="preserve">       3.1. Administracinėse patalpose turi būti pirminių gaisro gesinimo priemonių. Gaisrinės saugos ženklai turi atitikti teisės aktų reikalavimus.</w:t>
      </w:r>
    </w:p>
    <w:p w:rsidR="005B7E5D" w:rsidRDefault="005B7E5D" w:rsidP="005B7E5D">
      <w:pPr>
        <w:tabs>
          <w:tab w:val="left" w:pos="426"/>
        </w:tabs>
        <w:jc w:val="both"/>
      </w:pPr>
      <w:r>
        <w:t xml:space="preserve">       3.2. Evakuacijos krypties (gelbėjimosi) ir informacijos ženklai, nurodantys gesintuvų laikymo vietą ir gaisrinius čiaupus, turi būti išdėstyti taip, kad iš bet kurios patalpos vietos (taško) gerai būtų matomas bent vienas kiekvienos rūšies ženklas.</w:t>
      </w:r>
    </w:p>
    <w:p w:rsidR="005B7E5D" w:rsidRDefault="005B7E5D" w:rsidP="005B7E5D">
      <w:pPr>
        <w:tabs>
          <w:tab w:val="left" w:pos="426"/>
        </w:tabs>
        <w:jc w:val="both"/>
      </w:pPr>
      <w:r>
        <w:t xml:space="preserve">       3.3. Priešgaisrinių durų savaiminio užsidarymo mechanizmai turi būti techniškai tvarkingi ir veikiantys.</w:t>
      </w:r>
    </w:p>
    <w:p w:rsidR="005B7E5D" w:rsidRDefault="005B7E5D" w:rsidP="005B7E5D">
      <w:pPr>
        <w:tabs>
          <w:tab w:val="left" w:pos="360"/>
        </w:tabs>
        <w:ind w:left="360" w:hanging="360"/>
      </w:pPr>
      <w:r>
        <w:t xml:space="preserve">       3.4.  Žmonių evakavimo planai administraciniame pastate įrengiami pagal Bendrųjų gaisrinės </w:t>
      </w:r>
    </w:p>
    <w:p w:rsidR="005B7E5D" w:rsidRDefault="005B7E5D" w:rsidP="005B7E5D">
      <w:pPr>
        <w:tabs>
          <w:tab w:val="left" w:pos="360"/>
        </w:tabs>
      </w:pPr>
      <w:r>
        <w:t>saugos taisyklių 6 priedo reikalavimus</w:t>
      </w:r>
    </w:p>
    <w:p w:rsidR="005B7E5D" w:rsidRDefault="005B7E5D" w:rsidP="005B7E5D">
      <w:pPr>
        <w:tabs>
          <w:tab w:val="left" w:pos="0"/>
          <w:tab w:val="left" w:pos="426"/>
        </w:tabs>
        <w:jc w:val="both"/>
      </w:pPr>
      <w:r>
        <w:t xml:space="preserve">       3.5. Administracinio pastato koridoriuose, laiptinėse ir ant evakuacijos keliuose esančių durų turi būti evakuacijos kryptį nurodantys ženklai, kurių bent vienas turi būti gerai matomas iš bet kurio evakuacijos kelio taško.</w:t>
      </w:r>
    </w:p>
    <w:p w:rsidR="005B7E5D" w:rsidRDefault="005B7E5D" w:rsidP="005B7E5D">
      <w:pPr>
        <w:tabs>
          <w:tab w:val="left" w:pos="567"/>
        </w:tabs>
        <w:jc w:val="both"/>
      </w:pPr>
      <w:r>
        <w:t xml:space="preserve">        3.6. Evakuacijos keliai ir išėjimai turi būti neužkrauti, parengti žmonėms evakuoti. Durys evakuaciniuose išėjimuose iš vidaus turi lengvai atsidaryti bet kuriuo paros metu. Evakuacijos kelių grindų danga turi būti pritvirtinta.</w:t>
      </w:r>
    </w:p>
    <w:p w:rsidR="005B7E5D" w:rsidRDefault="005B7E5D" w:rsidP="005B7E5D">
      <w:pPr>
        <w:tabs>
          <w:tab w:val="left" w:pos="360"/>
        </w:tabs>
        <w:ind w:left="360" w:hanging="360"/>
        <w:jc w:val="both"/>
      </w:pPr>
      <w:r>
        <w:t xml:space="preserve">        3.7. Kilus gaisrui, naudoti liftus žmonėms evakuoti draudžiama.</w:t>
      </w:r>
    </w:p>
    <w:p w:rsidR="005B7E5D" w:rsidRDefault="005B7E5D" w:rsidP="005B7E5D">
      <w:pPr>
        <w:tabs>
          <w:tab w:val="left" w:pos="360"/>
        </w:tabs>
        <w:jc w:val="both"/>
      </w:pPr>
      <w:r>
        <w:t xml:space="preserve">        3.8. Kopėčios, skirtos patekti iš administracinio pastato laiptinės ant stogo, turi būti tvarkingos ir pritvirtintos, stogo durys, langai – atidaromi bet kuriuo paros metu.</w:t>
      </w:r>
    </w:p>
    <w:p w:rsidR="005B7E5D" w:rsidRDefault="005B7E5D" w:rsidP="005B7E5D">
      <w:pPr>
        <w:tabs>
          <w:tab w:val="left" w:pos="360"/>
        </w:tabs>
        <w:ind w:left="360" w:hanging="360"/>
        <w:jc w:val="both"/>
      </w:pPr>
      <w:r>
        <w:t xml:space="preserve">        3.9. Po laiptais draudžiama įrengti sandėliavimo vietas ir jose laikyti degias medžiagas ir</w:t>
      </w:r>
    </w:p>
    <w:p w:rsidR="005B7E5D" w:rsidRDefault="005B7E5D" w:rsidP="005B7E5D">
      <w:pPr>
        <w:tabs>
          <w:tab w:val="left" w:pos="360"/>
        </w:tabs>
        <w:jc w:val="both"/>
      </w:pPr>
      <w:r>
        <w:t>preparatus.</w:t>
      </w:r>
    </w:p>
    <w:p w:rsidR="005B7E5D" w:rsidRDefault="005B7E5D" w:rsidP="005B7E5D">
      <w:pPr>
        <w:tabs>
          <w:tab w:val="left" w:pos="360"/>
          <w:tab w:val="left" w:pos="540"/>
        </w:tabs>
        <w:ind w:left="360" w:hanging="360"/>
        <w:jc w:val="both"/>
      </w:pPr>
      <w:r>
        <w:t xml:space="preserve">        3.10. Pastatuose ir statiniuose įvairių komunikacijų vamzdynus draudžiama atšildyti atvira</w:t>
      </w:r>
    </w:p>
    <w:p w:rsidR="005B7E5D" w:rsidRDefault="005B7E5D" w:rsidP="005B7E5D">
      <w:pPr>
        <w:tabs>
          <w:tab w:val="left" w:pos="360"/>
          <w:tab w:val="left" w:pos="540"/>
        </w:tabs>
        <w:jc w:val="both"/>
      </w:pPr>
      <w:r>
        <w:t>ugnimi.</w:t>
      </w:r>
    </w:p>
    <w:p w:rsidR="005B7E5D" w:rsidRDefault="005B7E5D" w:rsidP="005B7E5D">
      <w:pPr>
        <w:jc w:val="center"/>
        <w:rPr>
          <w:b/>
          <w:bCs/>
        </w:rPr>
      </w:pPr>
    </w:p>
    <w:p w:rsidR="005B7E5D" w:rsidRDefault="005B7E5D" w:rsidP="005B7E5D">
      <w:pPr>
        <w:jc w:val="center"/>
        <w:rPr>
          <w:b/>
          <w:bCs/>
        </w:rPr>
      </w:pPr>
      <w:r>
        <w:rPr>
          <w:b/>
          <w:bCs/>
        </w:rPr>
        <w:t>IV SKYRIUS</w:t>
      </w:r>
    </w:p>
    <w:p w:rsidR="005B7E5D" w:rsidRDefault="005B7E5D" w:rsidP="005B7E5D">
      <w:pPr>
        <w:jc w:val="center"/>
        <w:rPr>
          <w:b/>
          <w:bCs/>
        </w:rPr>
      </w:pPr>
      <w:r>
        <w:rPr>
          <w:b/>
          <w:bCs/>
        </w:rPr>
        <w:t>ELEKTROS ĮRENGINIAI</w:t>
      </w:r>
    </w:p>
    <w:p w:rsidR="005B7E5D" w:rsidRDefault="005B7E5D" w:rsidP="005B7E5D">
      <w:pPr>
        <w:jc w:val="center"/>
        <w:rPr>
          <w:b/>
          <w:bCs/>
        </w:rPr>
      </w:pPr>
    </w:p>
    <w:p w:rsidR="005B7E5D" w:rsidRDefault="005B7E5D" w:rsidP="00501ED1">
      <w:pPr>
        <w:tabs>
          <w:tab w:val="left" w:pos="360"/>
        </w:tabs>
        <w:ind w:left="360" w:hanging="360"/>
        <w:jc w:val="both"/>
      </w:pPr>
      <w:r>
        <w:t xml:space="preserve">       4.1. Elektros tinklai ir įrenginiai turi būti tinkami eksploatuoti, saugūs sprogimo ir gaisro</w:t>
      </w:r>
    </w:p>
    <w:p w:rsidR="005B7E5D" w:rsidRDefault="005B7E5D" w:rsidP="00501ED1">
      <w:pPr>
        <w:tabs>
          <w:tab w:val="left" w:pos="360"/>
        </w:tabs>
        <w:jc w:val="both"/>
      </w:pPr>
      <w:r>
        <w:t>atžvilgiu. Visi elektros įrenginiai turi būti apsaugoti nuo trumpojo laidų jungimo ir kitų nevardinių režimų, galinčių sukelti gaisrą.</w:t>
      </w:r>
    </w:p>
    <w:p w:rsidR="005B7E5D" w:rsidRDefault="005B7E5D" w:rsidP="00501ED1">
      <w:pPr>
        <w:tabs>
          <w:tab w:val="left" w:pos="0"/>
          <w:tab w:val="left" w:pos="426"/>
        </w:tabs>
        <w:jc w:val="both"/>
      </w:pPr>
      <w:r>
        <w:t xml:space="preserve">       4.2. Pastebėjus elektros tinklų ir įrenginių gedimus, sukeliančius kibirkščiavimą, kabelių, laidų ir variklių kaitimą, būtina juos nedelsiant išjungti ir pašalinti gedimus.</w:t>
      </w:r>
    </w:p>
    <w:p w:rsidR="005B7E5D" w:rsidRDefault="005B7E5D" w:rsidP="00501ED1">
      <w:pPr>
        <w:tabs>
          <w:tab w:val="left" w:pos="360"/>
        </w:tabs>
        <w:ind w:left="360" w:hanging="360"/>
        <w:jc w:val="both"/>
      </w:pPr>
      <w:r>
        <w:t xml:space="preserve">       4.3. Neeksploatuojami elektros įrenginiai turi būti atjungti nuo elektros tinklo.</w:t>
      </w:r>
    </w:p>
    <w:p w:rsidR="005B7E5D" w:rsidRDefault="005B7E5D" w:rsidP="00501ED1">
      <w:pPr>
        <w:tabs>
          <w:tab w:val="left" w:pos="360"/>
        </w:tabs>
        <w:ind w:left="360" w:hanging="360"/>
        <w:jc w:val="both"/>
      </w:pPr>
      <w:r>
        <w:t xml:space="preserve">       4.4. Priėjimo prie elektros skydinių ir skirstomųjų spintų vietos turi būti tvarkingos ir </w:t>
      </w:r>
    </w:p>
    <w:p w:rsidR="005B7E5D" w:rsidRDefault="005B7E5D" w:rsidP="00501ED1">
      <w:pPr>
        <w:tabs>
          <w:tab w:val="left" w:pos="360"/>
        </w:tabs>
        <w:jc w:val="both"/>
      </w:pPr>
      <w:r>
        <w:t>neužkrautos. Jose ir 1 m atstumu nuo jų draudžiama laikyti bet kokias medžiagas, draudžiama jas įrengti po laiptais.</w:t>
      </w:r>
    </w:p>
    <w:p w:rsidR="005B7E5D" w:rsidRDefault="005B7E5D" w:rsidP="00501ED1">
      <w:pPr>
        <w:tabs>
          <w:tab w:val="left" w:pos="426"/>
        </w:tabs>
        <w:jc w:val="both"/>
      </w:pPr>
      <w:r>
        <w:t xml:space="preserve">       4.5. Elektros šviestuvuose turi būti naudojamos ne didesnės galios elektros lempos, negu nurodyta šviestuvų techninėse charakteristikose.</w:t>
      </w:r>
    </w:p>
    <w:p w:rsidR="005B7E5D" w:rsidRDefault="005B7E5D" w:rsidP="00501ED1">
      <w:pPr>
        <w:tabs>
          <w:tab w:val="left" w:pos="360"/>
        </w:tabs>
        <w:ind w:left="360" w:hanging="360"/>
        <w:jc w:val="both"/>
      </w:pPr>
      <w:r>
        <w:t xml:space="preserve">       4.6. Kilnojamiesiems elektros šviestuvams ir kitiems kilnojamiesiems elektros įrenginiams turi </w:t>
      </w:r>
    </w:p>
    <w:p w:rsidR="005B7E5D" w:rsidRDefault="005B7E5D" w:rsidP="00501ED1">
      <w:pPr>
        <w:tabs>
          <w:tab w:val="left" w:pos="360"/>
        </w:tabs>
        <w:jc w:val="both"/>
      </w:pPr>
      <w:r>
        <w:t>būti naudojami tik lankstūs kabeliai.</w:t>
      </w:r>
    </w:p>
    <w:p w:rsidR="005B7E5D" w:rsidRDefault="005B7E5D" w:rsidP="00501ED1">
      <w:pPr>
        <w:jc w:val="both"/>
      </w:pPr>
      <w:r>
        <w:t xml:space="preserve">       4.7. Laikiną elektros instaliaciją leidžiama naudoti tik statybos, remonto ar avarijų likvidavimo metu. Nenaudojama atviroji elektros instaliacija turi būti išmontuota.</w:t>
      </w:r>
    </w:p>
    <w:p w:rsidR="005B7E5D" w:rsidRDefault="005B7E5D" w:rsidP="00501ED1">
      <w:pPr>
        <w:tabs>
          <w:tab w:val="left" w:pos="360"/>
        </w:tabs>
        <w:ind w:left="360" w:hanging="360"/>
        <w:jc w:val="both"/>
      </w:pPr>
      <w:r>
        <w:t xml:space="preserve">       4.8. Elektros ventiliatorių oro įsiurbimo angos turi būti uždengtos tinklu, kad į jas nepatektų </w:t>
      </w:r>
    </w:p>
    <w:p w:rsidR="005B7E5D" w:rsidRDefault="005B7E5D" w:rsidP="00501ED1">
      <w:pPr>
        <w:jc w:val="both"/>
      </w:pPr>
      <w:r>
        <w:t>pašalinių daiktų ir medžiagų.</w:t>
      </w:r>
    </w:p>
    <w:p w:rsidR="005B7E5D" w:rsidRDefault="005B7E5D" w:rsidP="00501ED1">
      <w:pPr>
        <w:tabs>
          <w:tab w:val="left" w:pos="360"/>
        </w:tabs>
        <w:ind w:left="360" w:hanging="360"/>
        <w:jc w:val="both"/>
      </w:pPr>
      <w:r>
        <w:t xml:space="preserve">       4.9. Eksploatuojant elektros įrenginius, draudžiama:</w:t>
      </w:r>
    </w:p>
    <w:p w:rsidR="005B7E5D" w:rsidRDefault="005B7E5D" w:rsidP="00501ED1">
      <w:pPr>
        <w:tabs>
          <w:tab w:val="left" w:pos="540"/>
          <w:tab w:val="left" w:pos="720"/>
        </w:tabs>
        <w:ind w:left="720" w:hanging="720"/>
        <w:jc w:val="both"/>
      </w:pPr>
      <w:r>
        <w:t xml:space="preserve">       4.9.1. šildyti patalpas nestandartiniais (savos gamybos) elektros prietaisais;</w:t>
      </w:r>
    </w:p>
    <w:p w:rsidR="005B7E5D" w:rsidRDefault="005B7E5D" w:rsidP="00501ED1">
      <w:pPr>
        <w:tabs>
          <w:tab w:val="left" w:pos="540"/>
          <w:tab w:val="left" w:pos="720"/>
        </w:tabs>
        <w:ind w:left="720" w:hanging="720"/>
        <w:jc w:val="both"/>
      </w:pPr>
      <w:r>
        <w:t xml:space="preserve">       4.9.2. naudoti netvarkingus kištukinius lizdus, kištukus, paskirstymo dėžutes, jungiklius ir kitus </w:t>
      </w:r>
    </w:p>
    <w:p w:rsidR="005B7E5D" w:rsidRDefault="005B7E5D" w:rsidP="00501ED1">
      <w:pPr>
        <w:jc w:val="both"/>
      </w:pPr>
      <w:r>
        <w:t>elektros aparatus;</w:t>
      </w:r>
    </w:p>
    <w:p w:rsidR="005B7E5D" w:rsidRDefault="005B7E5D" w:rsidP="00501ED1">
      <w:pPr>
        <w:tabs>
          <w:tab w:val="left" w:pos="540"/>
          <w:tab w:val="left" w:pos="720"/>
        </w:tabs>
        <w:ind w:left="720" w:hanging="720"/>
        <w:jc w:val="both"/>
      </w:pPr>
      <w:r>
        <w:t xml:space="preserve">       4.9.3. elektros lempas, šildytuvus uždengti degiomis medžiagomis;</w:t>
      </w:r>
    </w:p>
    <w:p w:rsidR="005B7E5D" w:rsidRDefault="005B7E5D" w:rsidP="00501ED1">
      <w:pPr>
        <w:tabs>
          <w:tab w:val="left" w:pos="540"/>
          <w:tab w:val="left" w:pos="720"/>
        </w:tabs>
        <w:ind w:left="720" w:hanging="720"/>
        <w:jc w:val="both"/>
      </w:pPr>
      <w:r>
        <w:t xml:space="preserve">       4.9.4. į kištukinius lizdus jungti elektros prietaisus, kurie viršija leistiną galią;</w:t>
      </w:r>
    </w:p>
    <w:p w:rsidR="005B7E5D" w:rsidRDefault="005B7E5D" w:rsidP="00501ED1">
      <w:pPr>
        <w:tabs>
          <w:tab w:val="left" w:pos="540"/>
          <w:tab w:val="left" w:pos="720"/>
        </w:tabs>
        <w:ind w:left="720" w:hanging="720"/>
        <w:jc w:val="both"/>
      </w:pPr>
      <w:r>
        <w:t xml:space="preserve">       4.9.5. naudoti lygintuvus, virykles, virdulius, šildymo ir kitus elektros prietaisus tam tikslui </w:t>
      </w:r>
    </w:p>
    <w:p w:rsidR="005B7E5D" w:rsidRDefault="005B7E5D" w:rsidP="00501ED1">
      <w:pPr>
        <w:jc w:val="both"/>
      </w:pPr>
      <w:r>
        <w:t>nepritaikytose vietose ir palikti juos įjungtus be priežiūros, išskyrus automatiškai valdomus elektros prietaisus;</w:t>
      </w:r>
    </w:p>
    <w:p w:rsidR="005B7E5D" w:rsidRDefault="005B7E5D" w:rsidP="00501ED1">
      <w:pPr>
        <w:tabs>
          <w:tab w:val="left" w:pos="540"/>
          <w:tab w:val="left" w:pos="720"/>
        </w:tabs>
        <w:ind w:left="720" w:hanging="720"/>
        <w:jc w:val="both"/>
      </w:pPr>
      <w:r>
        <w:lastRenderedPageBreak/>
        <w:t xml:space="preserve">       4.9.6. kabinti elektros šviestuvus ir kitus daiktus tiesiog ant elektros laidų ir kabelių;</w:t>
      </w:r>
    </w:p>
    <w:p w:rsidR="005B7E5D" w:rsidRDefault="005B7E5D" w:rsidP="00501ED1">
      <w:pPr>
        <w:tabs>
          <w:tab w:val="left" w:pos="540"/>
          <w:tab w:val="left" w:pos="720"/>
        </w:tabs>
        <w:ind w:left="720" w:hanging="720"/>
        <w:jc w:val="both"/>
      </w:pPr>
      <w:r>
        <w:t xml:space="preserve">       4.9.7. naudoti nekalibruotus ir savos gamybos apsaugos aparatus;</w:t>
      </w:r>
    </w:p>
    <w:p w:rsidR="005B7E5D" w:rsidRDefault="005B7E5D" w:rsidP="00501ED1">
      <w:pPr>
        <w:tabs>
          <w:tab w:val="left" w:pos="540"/>
          <w:tab w:val="left" w:pos="720"/>
        </w:tabs>
        <w:ind w:left="720" w:hanging="720"/>
        <w:jc w:val="both"/>
      </w:pPr>
      <w:r>
        <w:t xml:space="preserve">       4.9.8. naudoti laidus ir kabelius su pažeista arba eksploatavimo metu dielektrinių savybių </w:t>
      </w:r>
    </w:p>
    <w:p w:rsidR="005B7E5D" w:rsidRDefault="005B7E5D" w:rsidP="00501ED1">
      <w:pPr>
        <w:tabs>
          <w:tab w:val="left" w:pos="540"/>
          <w:tab w:val="left" w:pos="720"/>
        </w:tabs>
        <w:jc w:val="both"/>
      </w:pPr>
      <w:r>
        <w:t>netekusia izoliacine medžiaga;</w:t>
      </w:r>
    </w:p>
    <w:p w:rsidR="005B7E5D" w:rsidRDefault="005B7E5D" w:rsidP="00501ED1">
      <w:pPr>
        <w:tabs>
          <w:tab w:val="left" w:pos="540"/>
          <w:tab w:val="left" w:pos="720"/>
        </w:tabs>
        <w:ind w:left="720" w:hanging="720"/>
        <w:jc w:val="both"/>
      </w:pPr>
      <w:r>
        <w:t xml:space="preserve">      4.9.9. tiesiogiai prikalti laidus ir kabelius.</w:t>
      </w:r>
    </w:p>
    <w:p w:rsidR="005B7E5D" w:rsidRDefault="005B7E5D" w:rsidP="00501ED1">
      <w:pPr>
        <w:tabs>
          <w:tab w:val="left" w:pos="360"/>
          <w:tab w:val="left" w:pos="540"/>
        </w:tabs>
        <w:ind w:left="360" w:hanging="360"/>
        <w:jc w:val="both"/>
      </w:pPr>
      <w:r>
        <w:t xml:space="preserve">      4.10. Laidai ir kabeliai turi būti sujungiami presuojant, suvirinant, lituojant arba specialiomis </w:t>
      </w:r>
    </w:p>
    <w:p w:rsidR="005B7E5D" w:rsidRDefault="005B7E5D" w:rsidP="00501ED1">
      <w:pPr>
        <w:tabs>
          <w:tab w:val="left" w:pos="540"/>
        </w:tabs>
        <w:jc w:val="both"/>
      </w:pPr>
      <w:r>
        <w:t>jungtimis. Skirtingų metalų laidus sujungti leidžiama tik specialiomis jungtimis.</w:t>
      </w:r>
    </w:p>
    <w:p w:rsidR="005B7E5D" w:rsidRDefault="005B7E5D" w:rsidP="00501ED1">
      <w:pPr>
        <w:tabs>
          <w:tab w:val="left" w:pos="540"/>
        </w:tabs>
      </w:pPr>
    </w:p>
    <w:p w:rsidR="005B7E5D" w:rsidRDefault="005B7E5D" w:rsidP="00501ED1">
      <w:pPr>
        <w:tabs>
          <w:tab w:val="left" w:pos="0"/>
          <w:tab w:val="left" w:pos="360"/>
        </w:tabs>
        <w:jc w:val="center"/>
        <w:rPr>
          <w:b/>
        </w:rPr>
      </w:pPr>
      <w:r>
        <w:rPr>
          <w:b/>
        </w:rPr>
        <w:t>V SKYRIUS</w:t>
      </w:r>
    </w:p>
    <w:p w:rsidR="005B7E5D" w:rsidRDefault="005B7E5D" w:rsidP="005B7E5D">
      <w:pPr>
        <w:tabs>
          <w:tab w:val="left" w:pos="0"/>
          <w:tab w:val="left" w:pos="360"/>
        </w:tabs>
        <w:jc w:val="center"/>
        <w:rPr>
          <w:b/>
        </w:rPr>
      </w:pPr>
      <w:r>
        <w:rPr>
          <w:b/>
        </w:rPr>
        <w:t>ŠILDYMAS IR VĖDINIMAS</w:t>
      </w:r>
    </w:p>
    <w:p w:rsidR="005B7E5D" w:rsidRDefault="005B7E5D" w:rsidP="005B7E5D">
      <w:pPr>
        <w:tabs>
          <w:tab w:val="left" w:pos="0"/>
          <w:tab w:val="left" w:pos="360"/>
        </w:tabs>
        <w:jc w:val="center"/>
        <w:rPr>
          <w:b/>
        </w:rPr>
      </w:pPr>
    </w:p>
    <w:p w:rsidR="005B7E5D" w:rsidRDefault="005B7E5D" w:rsidP="005B7E5D">
      <w:pPr>
        <w:suppressAutoHyphens/>
        <w:jc w:val="both"/>
        <w:rPr>
          <w:color w:val="000000"/>
          <w:szCs w:val="24"/>
          <w:lang w:eastAsia="zh-CN"/>
        </w:rPr>
      </w:pPr>
      <w:r>
        <w:rPr>
          <w:color w:val="000000"/>
          <w:szCs w:val="24"/>
          <w:lang w:eastAsia="zh-CN"/>
        </w:rPr>
        <w:t xml:space="preserve">         5.1. Visi šildymo įrenginiai turi būti įrengti ir eksploatuojami pagal gamintojo instrukcijose ir </w:t>
      </w:r>
    </w:p>
    <w:p w:rsidR="005B7E5D" w:rsidRDefault="005B7E5D" w:rsidP="005B7E5D">
      <w:pPr>
        <w:suppressAutoHyphens/>
        <w:jc w:val="both"/>
        <w:rPr>
          <w:color w:val="000000"/>
          <w:sz w:val="20"/>
          <w:lang w:eastAsia="zh-CN"/>
        </w:rPr>
      </w:pPr>
      <w:r>
        <w:rPr>
          <w:color w:val="000000"/>
          <w:szCs w:val="24"/>
          <w:lang w:eastAsia="zh-CN"/>
        </w:rPr>
        <w:t>kituose teisės aktuose nustatytus gaisrinės saugos reikalavimus.</w:t>
      </w:r>
    </w:p>
    <w:p w:rsidR="005B7E5D" w:rsidRDefault="005B7E5D" w:rsidP="005B7E5D">
      <w:pPr>
        <w:suppressAutoHyphens/>
        <w:jc w:val="both"/>
        <w:rPr>
          <w:color w:val="000000"/>
          <w:szCs w:val="24"/>
          <w:lang w:eastAsia="zh-CN"/>
        </w:rPr>
      </w:pPr>
      <w:r>
        <w:rPr>
          <w:color w:val="000000"/>
          <w:szCs w:val="24"/>
          <w:lang w:eastAsia="zh-CN"/>
        </w:rPr>
        <w:t xml:space="preserve">         5.2. Šildymo įrenginiai prieš šildymo sezono pradžią turi būti patikrinti.</w:t>
      </w:r>
    </w:p>
    <w:p w:rsidR="005B7E5D" w:rsidRDefault="005B7E5D" w:rsidP="005B7E5D">
      <w:pPr>
        <w:suppressAutoHyphens/>
        <w:jc w:val="both"/>
        <w:rPr>
          <w:color w:val="000000"/>
          <w:szCs w:val="24"/>
          <w:lang w:eastAsia="zh-CN"/>
        </w:rPr>
      </w:pPr>
      <w:r>
        <w:rPr>
          <w:color w:val="000000"/>
          <w:szCs w:val="24"/>
          <w:lang w:eastAsia="zh-CN"/>
        </w:rPr>
        <w:t xml:space="preserve">         5.3. Vėdinimo įrenginiai turi būti įrengti ir eksploatuojami pagal gamintojo instrukcijose ir kituose teisės aktuose nustatytus gaisrinės saugos reikalavimus.</w:t>
      </w:r>
    </w:p>
    <w:p w:rsidR="005B7E5D" w:rsidRDefault="005B7E5D" w:rsidP="005B7E5D">
      <w:pPr>
        <w:suppressAutoHyphens/>
        <w:jc w:val="both"/>
        <w:rPr>
          <w:color w:val="000000"/>
          <w:szCs w:val="24"/>
          <w:lang w:eastAsia="zh-CN"/>
        </w:rPr>
      </w:pPr>
      <w:r>
        <w:rPr>
          <w:color w:val="000000"/>
          <w:szCs w:val="24"/>
          <w:lang w:eastAsia="zh-CN"/>
        </w:rPr>
        <w:t xml:space="preserve">         5.4. Atsižvelgiant į gamintojo reikalavimus, bet ne rečiau kaip kartą per metus, privaloma tikrinti vėdinimo įrenginių techninę būklę.</w:t>
      </w:r>
    </w:p>
    <w:p w:rsidR="005B7E5D" w:rsidRDefault="005B7E5D" w:rsidP="005B7E5D">
      <w:pPr>
        <w:suppressAutoHyphens/>
        <w:jc w:val="both"/>
        <w:rPr>
          <w:color w:val="000000"/>
          <w:szCs w:val="24"/>
          <w:lang w:eastAsia="zh-CN"/>
        </w:rPr>
      </w:pPr>
    </w:p>
    <w:p w:rsidR="005B7E5D" w:rsidRDefault="005B7E5D" w:rsidP="005B7E5D">
      <w:pPr>
        <w:keepLines/>
        <w:suppressAutoHyphens/>
        <w:jc w:val="center"/>
        <w:rPr>
          <w:b/>
          <w:bCs/>
          <w:caps/>
          <w:color w:val="000000"/>
          <w:szCs w:val="24"/>
          <w:lang w:eastAsia="zh-CN"/>
        </w:rPr>
      </w:pPr>
      <w:r>
        <w:rPr>
          <w:b/>
          <w:bCs/>
          <w:caps/>
          <w:color w:val="000000"/>
          <w:szCs w:val="24"/>
          <w:lang w:eastAsia="zh-CN"/>
        </w:rPr>
        <w:t>VI SKYRIUS</w:t>
      </w:r>
    </w:p>
    <w:p w:rsidR="005B7E5D" w:rsidRDefault="005B7E5D" w:rsidP="005B7E5D">
      <w:pPr>
        <w:keepLines/>
        <w:suppressAutoHyphens/>
        <w:jc w:val="center"/>
        <w:rPr>
          <w:b/>
          <w:bCs/>
          <w:caps/>
          <w:color w:val="000000"/>
          <w:szCs w:val="24"/>
          <w:lang w:eastAsia="zh-CN"/>
        </w:rPr>
      </w:pPr>
      <w:r>
        <w:rPr>
          <w:b/>
          <w:bCs/>
          <w:caps/>
          <w:color w:val="000000"/>
          <w:szCs w:val="24"/>
          <w:lang w:eastAsia="zh-CN"/>
        </w:rPr>
        <w:t xml:space="preserve">GAISRŲ GESINIMO PRIEMONĖS </w:t>
      </w:r>
    </w:p>
    <w:p w:rsidR="00501ED1" w:rsidRDefault="00501ED1" w:rsidP="005B7E5D">
      <w:pPr>
        <w:keepLines/>
        <w:suppressAutoHyphens/>
        <w:jc w:val="center"/>
        <w:rPr>
          <w:b/>
          <w:bCs/>
          <w:caps/>
          <w:color w:val="000000"/>
          <w:szCs w:val="24"/>
          <w:lang w:eastAsia="zh-CN"/>
        </w:rPr>
      </w:pPr>
    </w:p>
    <w:p w:rsidR="005B7E5D" w:rsidRDefault="005B7E5D" w:rsidP="00501ED1">
      <w:pPr>
        <w:tabs>
          <w:tab w:val="left" w:pos="360"/>
        </w:tabs>
        <w:suppressAutoHyphens/>
        <w:ind w:left="360" w:hanging="360"/>
        <w:jc w:val="both"/>
        <w:rPr>
          <w:color w:val="000000"/>
          <w:szCs w:val="24"/>
          <w:lang w:eastAsia="zh-CN"/>
        </w:rPr>
      </w:pPr>
      <w:r>
        <w:rPr>
          <w:color w:val="000000"/>
          <w:szCs w:val="24"/>
          <w:lang w:eastAsia="zh-CN"/>
        </w:rPr>
        <w:t xml:space="preserve">         6.1. Gaisrinės saugos</w:t>
      </w:r>
      <w:r>
        <w:rPr>
          <w:b/>
          <w:bCs/>
          <w:color w:val="000000"/>
          <w:szCs w:val="24"/>
          <w:lang w:eastAsia="zh-CN"/>
        </w:rPr>
        <w:t xml:space="preserve"> </w:t>
      </w:r>
      <w:r>
        <w:rPr>
          <w:color w:val="000000"/>
          <w:szCs w:val="24"/>
          <w:lang w:eastAsia="zh-CN"/>
        </w:rPr>
        <w:t xml:space="preserve">sistemos ir gaisrinės automatikos įrenginiai, mažinantys grėsmę </w:t>
      </w:r>
    </w:p>
    <w:p w:rsidR="005B7E5D" w:rsidRDefault="005B7E5D" w:rsidP="00501ED1">
      <w:pPr>
        <w:tabs>
          <w:tab w:val="left" w:pos="360"/>
        </w:tabs>
        <w:suppressAutoHyphens/>
        <w:jc w:val="both"/>
        <w:rPr>
          <w:color w:val="000000"/>
          <w:szCs w:val="24"/>
          <w:lang w:eastAsia="zh-CN"/>
        </w:rPr>
      </w:pPr>
      <w:r>
        <w:rPr>
          <w:color w:val="000000"/>
          <w:szCs w:val="24"/>
          <w:lang w:eastAsia="zh-CN"/>
        </w:rPr>
        <w:t>žmonėms ir jų turtui, skirti gaisrui aptikti, pranešti apie jį, gesinti, dūmams ir šilumai šalinti ar kelioms šioms funkcijoms vykdyti (jei įrengti administracinių patalpų pastate) turi būti techniškai tvarkingi ir veikiantys. Jų techninė priežiūra ir bandymai (ne rečiau kaip kartą per metus) atliekami vadovaujantis gamintojo pateikta technine informacija.</w:t>
      </w:r>
    </w:p>
    <w:p w:rsidR="005B7E5D" w:rsidRDefault="005B7E5D" w:rsidP="00501ED1">
      <w:pPr>
        <w:tabs>
          <w:tab w:val="left" w:pos="360"/>
        </w:tabs>
        <w:suppressAutoHyphens/>
        <w:ind w:left="360" w:hanging="360"/>
        <w:jc w:val="both"/>
        <w:rPr>
          <w:color w:val="000000"/>
          <w:szCs w:val="24"/>
          <w:lang w:eastAsia="zh-CN"/>
        </w:rPr>
      </w:pPr>
      <w:r>
        <w:rPr>
          <w:color w:val="000000"/>
          <w:szCs w:val="24"/>
          <w:lang w:eastAsia="zh-CN"/>
        </w:rPr>
        <w:t xml:space="preserve">         6.2. Gesintuvo tipas parenkamas ir jų skaičius nustatomas pagal Bendrųjų gaisrinės saugos </w:t>
      </w:r>
    </w:p>
    <w:p w:rsidR="005B7E5D" w:rsidRDefault="005B7E5D" w:rsidP="00501ED1">
      <w:pPr>
        <w:tabs>
          <w:tab w:val="left" w:pos="360"/>
        </w:tabs>
        <w:suppressAutoHyphens/>
        <w:jc w:val="both"/>
        <w:rPr>
          <w:color w:val="000000"/>
          <w:szCs w:val="24"/>
          <w:lang w:eastAsia="zh-CN"/>
        </w:rPr>
      </w:pPr>
      <w:r>
        <w:rPr>
          <w:color w:val="000000"/>
          <w:szCs w:val="24"/>
          <w:lang w:eastAsia="zh-CN"/>
        </w:rPr>
        <w:t>taisyklių 5 priedą.</w:t>
      </w:r>
    </w:p>
    <w:p w:rsidR="005B7E5D" w:rsidRDefault="005B7E5D" w:rsidP="00501ED1">
      <w:pPr>
        <w:tabs>
          <w:tab w:val="left" w:pos="360"/>
        </w:tabs>
        <w:suppressAutoHyphens/>
        <w:ind w:left="360" w:hanging="360"/>
        <w:jc w:val="both"/>
        <w:rPr>
          <w:color w:val="000000"/>
          <w:szCs w:val="24"/>
          <w:lang w:eastAsia="zh-CN"/>
        </w:rPr>
      </w:pPr>
      <w:r>
        <w:rPr>
          <w:color w:val="000000"/>
          <w:szCs w:val="24"/>
          <w:lang w:eastAsia="zh-CN"/>
        </w:rPr>
        <w:t xml:space="preserve">         6.3. Administracinėse patalpose turi būti pakabinti užrašai (ženklai), nurodantys gesintuvų</w:t>
      </w:r>
    </w:p>
    <w:p w:rsidR="005B7E5D" w:rsidRDefault="005B7E5D" w:rsidP="00501ED1">
      <w:pPr>
        <w:tabs>
          <w:tab w:val="left" w:pos="360"/>
        </w:tabs>
        <w:suppressAutoHyphens/>
        <w:jc w:val="both"/>
        <w:rPr>
          <w:color w:val="000000"/>
          <w:szCs w:val="24"/>
          <w:lang w:eastAsia="zh-CN"/>
        </w:rPr>
      </w:pPr>
      <w:r>
        <w:rPr>
          <w:color w:val="000000"/>
          <w:szCs w:val="24"/>
          <w:lang w:eastAsia="zh-CN"/>
        </w:rPr>
        <w:t>laikymo vietą: gerai matomi, įrengti 2–2,5 m aukštyje nuo grindų paviršiaus.</w:t>
      </w:r>
    </w:p>
    <w:p w:rsidR="005B7E5D" w:rsidRDefault="005B7E5D" w:rsidP="00501ED1">
      <w:pPr>
        <w:tabs>
          <w:tab w:val="left" w:pos="360"/>
        </w:tabs>
        <w:suppressAutoHyphens/>
        <w:ind w:left="360" w:hanging="360"/>
        <w:jc w:val="both"/>
        <w:rPr>
          <w:color w:val="000000"/>
          <w:szCs w:val="24"/>
          <w:lang w:eastAsia="zh-CN"/>
        </w:rPr>
      </w:pPr>
      <w:r>
        <w:rPr>
          <w:color w:val="000000"/>
          <w:szCs w:val="24"/>
          <w:lang w:eastAsia="zh-CN"/>
        </w:rPr>
        <w:t xml:space="preserve">         6.4. Gesintuvo, kurio pasibaigęs garantinis laikas, gesinimo medžiagos kiekis ir kokybė turi</w:t>
      </w:r>
    </w:p>
    <w:p w:rsidR="005B7E5D" w:rsidRDefault="005B7E5D" w:rsidP="00501ED1">
      <w:pPr>
        <w:tabs>
          <w:tab w:val="left" w:pos="360"/>
        </w:tabs>
        <w:suppressAutoHyphens/>
        <w:jc w:val="both"/>
        <w:rPr>
          <w:color w:val="000000"/>
          <w:szCs w:val="24"/>
          <w:lang w:eastAsia="zh-CN"/>
        </w:rPr>
      </w:pPr>
      <w:r>
        <w:rPr>
          <w:color w:val="000000"/>
          <w:szCs w:val="24"/>
          <w:lang w:eastAsia="zh-CN"/>
        </w:rPr>
        <w:t>būti tikrinami tik gamintojo ar jo įgalioto atstovo. Gesintuvus, kurių garantinis laikas pasibaigęs, laikyti patalpose ir naudoti gaisrui gesinti draudžiama.</w:t>
      </w:r>
    </w:p>
    <w:p w:rsidR="005B7E5D" w:rsidRDefault="005B7E5D" w:rsidP="00501ED1">
      <w:pPr>
        <w:tabs>
          <w:tab w:val="left" w:pos="360"/>
        </w:tabs>
        <w:suppressAutoHyphens/>
        <w:ind w:left="360" w:hanging="360"/>
        <w:jc w:val="both"/>
        <w:rPr>
          <w:color w:val="000000"/>
          <w:szCs w:val="24"/>
          <w:lang w:eastAsia="zh-CN"/>
        </w:rPr>
      </w:pPr>
      <w:r>
        <w:rPr>
          <w:color w:val="000000"/>
          <w:szCs w:val="24"/>
          <w:lang w:eastAsia="zh-CN"/>
        </w:rPr>
        <w:t xml:space="preserve">         6.5  Gesintuvai turi būti:</w:t>
      </w:r>
    </w:p>
    <w:p w:rsidR="005B7E5D" w:rsidRDefault="005B7E5D" w:rsidP="00501ED1">
      <w:pPr>
        <w:tabs>
          <w:tab w:val="left" w:pos="540"/>
          <w:tab w:val="left" w:pos="720"/>
        </w:tabs>
        <w:suppressAutoHyphens/>
        <w:ind w:left="720" w:hanging="720"/>
        <w:jc w:val="both"/>
        <w:rPr>
          <w:color w:val="000000"/>
          <w:szCs w:val="24"/>
          <w:lang w:eastAsia="zh-CN"/>
        </w:rPr>
      </w:pPr>
      <w:r>
        <w:rPr>
          <w:color w:val="000000"/>
          <w:szCs w:val="24"/>
          <w:lang w:eastAsia="zh-CN"/>
        </w:rPr>
        <w:t xml:space="preserve">         6.5.1. laikomi lengvai prieinamose ir matomose vietose, apsaugotose nuo tiesioginių saulės </w:t>
      </w:r>
    </w:p>
    <w:p w:rsidR="005B7E5D" w:rsidRDefault="005B7E5D" w:rsidP="00501ED1">
      <w:pPr>
        <w:suppressAutoHyphens/>
        <w:jc w:val="both"/>
        <w:rPr>
          <w:color w:val="000000"/>
          <w:szCs w:val="24"/>
          <w:lang w:eastAsia="zh-CN"/>
        </w:rPr>
      </w:pPr>
      <w:r>
        <w:rPr>
          <w:color w:val="000000"/>
          <w:szCs w:val="24"/>
          <w:lang w:eastAsia="zh-CN"/>
        </w:rPr>
        <w:t>spindulių poveikio, ne arčiau kaip per 1 m nuo šildymo prietaisų;</w:t>
      </w:r>
    </w:p>
    <w:p w:rsidR="005B7E5D" w:rsidRDefault="005B7E5D" w:rsidP="00501ED1">
      <w:pPr>
        <w:tabs>
          <w:tab w:val="left" w:pos="540"/>
          <w:tab w:val="left" w:pos="720"/>
        </w:tabs>
        <w:suppressAutoHyphens/>
        <w:ind w:left="720" w:hanging="720"/>
        <w:jc w:val="both"/>
        <w:rPr>
          <w:color w:val="000000"/>
          <w:szCs w:val="24"/>
          <w:lang w:eastAsia="zh-CN"/>
        </w:rPr>
      </w:pPr>
      <w:r>
        <w:rPr>
          <w:color w:val="000000"/>
          <w:szCs w:val="24"/>
          <w:lang w:eastAsia="zh-CN"/>
        </w:rPr>
        <w:t xml:space="preserve">        6.5.2. kabinami ne aukščiau kaip per 1,5 m nuo grindų iki gesintuvo apačios ir taip, kad </w:t>
      </w:r>
    </w:p>
    <w:p w:rsidR="005B7E5D" w:rsidRDefault="005B7E5D" w:rsidP="00501ED1">
      <w:pPr>
        <w:tabs>
          <w:tab w:val="left" w:pos="540"/>
          <w:tab w:val="left" w:pos="720"/>
        </w:tabs>
        <w:suppressAutoHyphens/>
        <w:jc w:val="both"/>
        <w:rPr>
          <w:color w:val="000000"/>
          <w:szCs w:val="24"/>
          <w:lang w:eastAsia="zh-CN"/>
        </w:rPr>
      </w:pPr>
      <w:r>
        <w:rPr>
          <w:color w:val="000000"/>
          <w:szCs w:val="24"/>
          <w:lang w:eastAsia="zh-CN"/>
        </w:rPr>
        <w:t>atidarytos patalpos durys netrukdytų jų paimti;</w:t>
      </w:r>
    </w:p>
    <w:p w:rsidR="005B7E5D" w:rsidRDefault="005B7E5D" w:rsidP="00443D2A">
      <w:pPr>
        <w:tabs>
          <w:tab w:val="left" w:pos="426"/>
          <w:tab w:val="left" w:pos="540"/>
        </w:tabs>
        <w:suppressAutoHyphens/>
        <w:ind w:left="720" w:hanging="720"/>
        <w:jc w:val="both"/>
        <w:rPr>
          <w:color w:val="000000"/>
          <w:szCs w:val="24"/>
          <w:lang w:eastAsia="zh-CN"/>
        </w:rPr>
      </w:pPr>
      <w:r>
        <w:rPr>
          <w:color w:val="000000"/>
          <w:szCs w:val="24"/>
          <w:lang w:eastAsia="zh-CN"/>
        </w:rPr>
        <w:t xml:space="preserve">         6.5.3. statomi ant grindų, laikomi specialiose spintelėse, dėžėse ar stovuose;</w:t>
      </w:r>
    </w:p>
    <w:p w:rsidR="005B7E5D" w:rsidRDefault="005B7E5D" w:rsidP="00443D2A">
      <w:pPr>
        <w:tabs>
          <w:tab w:val="left" w:pos="426"/>
          <w:tab w:val="left" w:pos="540"/>
        </w:tabs>
        <w:suppressAutoHyphens/>
        <w:ind w:left="720" w:hanging="720"/>
        <w:jc w:val="both"/>
        <w:rPr>
          <w:color w:val="000000"/>
          <w:szCs w:val="24"/>
          <w:lang w:eastAsia="zh-CN"/>
        </w:rPr>
      </w:pPr>
      <w:r>
        <w:rPr>
          <w:color w:val="000000"/>
          <w:szCs w:val="24"/>
          <w:lang w:eastAsia="zh-CN"/>
        </w:rPr>
        <w:t xml:space="preserve">         6.5.4. laikomi taip, kad būtų matyti užrašai.</w:t>
      </w:r>
    </w:p>
    <w:p w:rsidR="005B7E5D" w:rsidRDefault="005B7E5D" w:rsidP="00443D2A">
      <w:pPr>
        <w:tabs>
          <w:tab w:val="left" w:pos="360"/>
          <w:tab w:val="left" w:pos="426"/>
        </w:tabs>
        <w:suppressAutoHyphens/>
        <w:ind w:left="360" w:hanging="360"/>
        <w:jc w:val="both"/>
        <w:rPr>
          <w:color w:val="000000"/>
          <w:szCs w:val="24"/>
          <w:lang w:eastAsia="zh-CN"/>
        </w:rPr>
      </w:pPr>
      <w:r>
        <w:rPr>
          <w:color w:val="000000"/>
          <w:szCs w:val="24"/>
          <w:lang w:eastAsia="zh-CN"/>
        </w:rPr>
        <w:t xml:space="preserve">         6.6. Draudžiama pirmines gaisrų gesinimo priemones ir inventorių naudoti ne pagal paskirtį.</w:t>
      </w:r>
    </w:p>
    <w:p w:rsidR="005B7E5D" w:rsidRDefault="005B7E5D" w:rsidP="00443D2A">
      <w:pPr>
        <w:tabs>
          <w:tab w:val="left" w:pos="360"/>
          <w:tab w:val="left" w:pos="426"/>
        </w:tabs>
        <w:suppressAutoHyphens/>
        <w:ind w:left="360" w:hanging="360"/>
        <w:jc w:val="both"/>
        <w:rPr>
          <w:color w:val="000000"/>
          <w:szCs w:val="24"/>
          <w:lang w:eastAsia="zh-CN"/>
        </w:rPr>
      </w:pPr>
      <w:r>
        <w:rPr>
          <w:color w:val="000000"/>
          <w:szCs w:val="24"/>
          <w:lang w:eastAsia="zh-CN"/>
        </w:rPr>
        <w:t xml:space="preserve">         6.7. Pirminės gaisrų gesinimo priemonės turi būti prižiūrimos ir nuolat parengtos darbui.</w:t>
      </w:r>
    </w:p>
    <w:p w:rsidR="005B7E5D" w:rsidRDefault="005B7E5D" w:rsidP="00443D2A">
      <w:pPr>
        <w:tabs>
          <w:tab w:val="left" w:pos="360"/>
          <w:tab w:val="left" w:pos="426"/>
        </w:tabs>
        <w:suppressAutoHyphens/>
        <w:ind w:left="360" w:hanging="360"/>
        <w:jc w:val="both"/>
        <w:rPr>
          <w:color w:val="000000"/>
          <w:szCs w:val="24"/>
          <w:lang w:eastAsia="zh-CN"/>
        </w:rPr>
      </w:pPr>
      <w:r>
        <w:rPr>
          <w:color w:val="000000"/>
          <w:szCs w:val="24"/>
          <w:lang w:eastAsia="zh-CN"/>
        </w:rPr>
        <w:t xml:space="preserve">         6.8. Gesintuvų paleidimo įtaisai turi būti užplombuoti.</w:t>
      </w:r>
    </w:p>
    <w:p w:rsidR="00501ED1" w:rsidRDefault="00501ED1" w:rsidP="005B7E5D">
      <w:pPr>
        <w:jc w:val="center"/>
        <w:rPr>
          <w:b/>
          <w:bCs/>
        </w:rPr>
      </w:pPr>
    </w:p>
    <w:p w:rsidR="005B7E5D" w:rsidRDefault="005B7E5D" w:rsidP="005B7E5D">
      <w:pPr>
        <w:jc w:val="center"/>
        <w:rPr>
          <w:b/>
          <w:bCs/>
        </w:rPr>
      </w:pPr>
      <w:r>
        <w:rPr>
          <w:b/>
          <w:bCs/>
        </w:rPr>
        <w:t>VII SKYRIUS</w:t>
      </w:r>
    </w:p>
    <w:p w:rsidR="005B7E5D" w:rsidRDefault="005B7E5D" w:rsidP="005B7E5D">
      <w:pPr>
        <w:jc w:val="center"/>
        <w:rPr>
          <w:b/>
          <w:bCs/>
        </w:rPr>
      </w:pPr>
      <w:r>
        <w:rPr>
          <w:b/>
          <w:bCs/>
        </w:rPr>
        <w:t>PATALPŲ UŽDARYMO PASIBAIGUS DARBUI TVARKA</w:t>
      </w:r>
    </w:p>
    <w:p w:rsidR="005B7E5D" w:rsidRDefault="005B7E5D" w:rsidP="005B7E5D">
      <w:pPr>
        <w:jc w:val="center"/>
        <w:rPr>
          <w:b/>
          <w:bCs/>
        </w:rPr>
      </w:pPr>
    </w:p>
    <w:p w:rsidR="005B7E5D" w:rsidRDefault="005B7E5D" w:rsidP="005B7E5D">
      <w:pPr>
        <w:tabs>
          <w:tab w:val="left" w:pos="360"/>
        </w:tabs>
        <w:ind w:left="360" w:hanging="360"/>
      </w:pPr>
      <w:r>
        <w:t xml:space="preserve">           7.1</w:t>
      </w:r>
      <w:r w:rsidR="00443D2A">
        <w:t>.</w:t>
      </w:r>
      <w:r>
        <w:t xml:space="preserve"> Už administracinių patalpų uždarymą atsakingas darbuotojas,  pasibaigus darbui, prieš </w:t>
      </w:r>
    </w:p>
    <w:p w:rsidR="005B7E5D" w:rsidRDefault="005B7E5D" w:rsidP="005B7E5D">
      <w:r>
        <w:t>uždarydamas patalpas, privalo patikrinti</w:t>
      </w:r>
      <w:r w:rsidR="00501ED1">
        <w:t>,</w:t>
      </w:r>
      <w:r>
        <w:t xml:space="preserve"> ar:</w:t>
      </w:r>
    </w:p>
    <w:p w:rsidR="005B7E5D" w:rsidRDefault="005B7E5D" w:rsidP="005B7E5D">
      <w:pPr>
        <w:tabs>
          <w:tab w:val="left" w:pos="540"/>
          <w:tab w:val="left" w:pos="720"/>
        </w:tabs>
        <w:ind w:left="720" w:hanging="720"/>
      </w:pPr>
      <w:r>
        <w:t xml:space="preserve">           7.1.1. nesijaučia patalpose dujų, degėsių ir kitų nebūdingų specifinių kvapų;</w:t>
      </w:r>
    </w:p>
    <w:p w:rsidR="005B7E5D" w:rsidRDefault="005B7E5D" w:rsidP="005B7E5D">
      <w:pPr>
        <w:tabs>
          <w:tab w:val="left" w:pos="540"/>
          <w:tab w:val="left" w:pos="720"/>
        </w:tabs>
        <w:ind w:left="720" w:hanging="720"/>
      </w:pPr>
      <w:r>
        <w:t xml:space="preserve">           7.1.2. išjungti elektros įrenginiai, radijo, vėdinimo sistemos, apšvietimas ir pan.;</w:t>
      </w:r>
    </w:p>
    <w:p w:rsidR="005B7E5D" w:rsidRDefault="005B7E5D" w:rsidP="005B7E5D">
      <w:pPr>
        <w:tabs>
          <w:tab w:val="left" w:pos="540"/>
          <w:tab w:val="left" w:pos="720"/>
        </w:tabs>
        <w:ind w:left="720" w:hanging="720"/>
      </w:pPr>
      <w:r>
        <w:lastRenderedPageBreak/>
        <w:t xml:space="preserve">           7.1.3. įjungtos automatinės gaisro gesinimo ir signalizacijos priemonės;</w:t>
      </w:r>
    </w:p>
    <w:p w:rsidR="005B7E5D" w:rsidRDefault="005B7E5D" w:rsidP="005B7E5D">
      <w:pPr>
        <w:tabs>
          <w:tab w:val="left" w:pos="540"/>
          <w:tab w:val="left" w:pos="720"/>
        </w:tabs>
        <w:ind w:left="720" w:hanging="720"/>
      </w:pPr>
      <w:r>
        <w:t xml:space="preserve">           7.1.4. nepalikta ypač degių, labai degių medžiagų darbo vietoje;</w:t>
      </w:r>
    </w:p>
    <w:p w:rsidR="005B7E5D" w:rsidRDefault="005B7E5D" w:rsidP="005B7E5D">
      <w:pPr>
        <w:tabs>
          <w:tab w:val="left" w:pos="540"/>
          <w:tab w:val="left" w:pos="720"/>
        </w:tabs>
        <w:ind w:left="720" w:hanging="720"/>
      </w:pPr>
      <w:r>
        <w:t xml:space="preserve">           7.1.5. ant šildymo prietaisų nėra daiktų (skudurų, degiųjų medžiagų ir pan.);</w:t>
      </w:r>
    </w:p>
    <w:p w:rsidR="005B7E5D" w:rsidRDefault="005B7E5D" w:rsidP="005B7E5D">
      <w:pPr>
        <w:tabs>
          <w:tab w:val="left" w:pos="540"/>
          <w:tab w:val="left" w:pos="720"/>
        </w:tabs>
        <w:ind w:left="720" w:hanging="720"/>
      </w:pPr>
      <w:r>
        <w:t xml:space="preserve">           7.1.6. uždaryti langai, durys ir pan.;</w:t>
      </w:r>
    </w:p>
    <w:p w:rsidR="005B7E5D" w:rsidRDefault="005B7E5D" w:rsidP="005B7E5D">
      <w:pPr>
        <w:tabs>
          <w:tab w:val="left" w:pos="540"/>
          <w:tab w:val="left" w:pos="720"/>
        </w:tabs>
        <w:ind w:left="720" w:hanging="720"/>
      </w:pPr>
      <w:r>
        <w:t xml:space="preserve">           7.1.7. neužkrauti takai, skirti prieiti prie gaisro gesinimo priemonių, evakuacinių išėjimų, </w:t>
      </w:r>
    </w:p>
    <w:p w:rsidR="005B7E5D" w:rsidRDefault="005B7E5D" w:rsidP="005B7E5D">
      <w:pPr>
        <w:tabs>
          <w:tab w:val="left" w:pos="540"/>
          <w:tab w:val="left" w:pos="720"/>
        </w:tabs>
      </w:pPr>
      <w:r>
        <w:t>elektros skirstomųjų spintų ir pan.;</w:t>
      </w:r>
    </w:p>
    <w:p w:rsidR="005B7E5D" w:rsidRDefault="005B7E5D" w:rsidP="005B7E5D">
      <w:pPr>
        <w:tabs>
          <w:tab w:val="left" w:pos="540"/>
          <w:tab w:val="left" w:pos="720"/>
        </w:tabs>
        <w:ind w:left="720" w:hanging="720"/>
      </w:pPr>
      <w:r>
        <w:t xml:space="preserve">           7.1.8. nėra patalpose žmonių.</w:t>
      </w:r>
    </w:p>
    <w:p w:rsidR="005B7E5D" w:rsidRDefault="005B7E5D" w:rsidP="005B7E5D">
      <w:pPr>
        <w:tabs>
          <w:tab w:val="left" w:pos="360"/>
        </w:tabs>
        <w:ind w:left="360" w:hanging="360"/>
      </w:pPr>
      <w:r>
        <w:t xml:space="preserve">           7.2. Už patalpų uždarymą atsakingas darbuotojas, pastebėjęs pažeidimų, privalo imtis</w:t>
      </w:r>
    </w:p>
    <w:p w:rsidR="005B7E5D" w:rsidRDefault="005B7E5D" w:rsidP="005B7E5D">
      <w:pPr>
        <w:tabs>
          <w:tab w:val="left" w:pos="360"/>
        </w:tabs>
      </w:pPr>
      <w:r>
        <w:t>priemonių jiems pašalinti. Jei savarankiškai trūkumų pašalinti nepajėgus, privalo apie tai pranešti už administracinių patalpų gaisrinę saugą atsakingam asmeniui.</w:t>
      </w:r>
    </w:p>
    <w:p w:rsidR="005B7E5D" w:rsidRDefault="005B7E5D" w:rsidP="005B7E5D">
      <w:pPr>
        <w:tabs>
          <w:tab w:val="left" w:pos="360"/>
        </w:tabs>
      </w:pPr>
    </w:p>
    <w:p w:rsidR="005B7E5D" w:rsidRDefault="005B7E5D" w:rsidP="005B7E5D">
      <w:pPr>
        <w:jc w:val="center"/>
        <w:rPr>
          <w:b/>
          <w:bCs/>
        </w:rPr>
      </w:pPr>
      <w:r>
        <w:rPr>
          <w:b/>
          <w:bCs/>
        </w:rPr>
        <w:t>VIII SKYRIUS</w:t>
      </w:r>
    </w:p>
    <w:p w:rsidR="005B7E5D" w:rsidRDefault="005B7E5D" w:rsidP="005B7E5D">
      <w:pPr>
        <w:jc w:val="center"/>
        <w:rPr>
          <w:b/>
          <w:bCs/>
        </w:rPr>
      </w:pPr>
      <w:r>
        <w:rPr>
          <w:b/>
          <w:bCs/>
        </w:rPr>
        <w:t>GAISRO GESINIMO ORGANIZAVIMAS</w:t>
      </w:r>
    </w:p>
    <w:p w:rsidR="005B7E5D" w:rsidRDefault="005B7E5D" w:rsidP="005B7E5D">
      <w:pPr>
        <w:jc w:val="center"/>
        <w:rPr>
          <w:b/>
          <w:bCs/>
        </w:rPr>
      </w:pPr>
    </w:p>
    <w:p w:rsidR="005B7E5D" w:rsidRDefault="005B7E5D" w:rsidP="005B7E5D">
      <w:pPr>
        <w:tabs>
          <w:tab w:val="left" w:pos="360"/>
        </w:tabs>
        <w:ind w:left="360" w:hanging="360"/>
      </w:pPr>
      <w:r>
        <w:t xml:space="preserve">          8.1. Kiekvienas darbuotojas, pastebėjęs gaisrą, privalo:</w:t>
      </w:r>
    </w:p>
    <w:p w:rsidR="005B7E5D" w:rsidRDefault="005B7E5D" w:rsidP="005B7E5D">
      <w:pPr>
        <w:tabs>
          <w:tab w:val="left" w:pos="540"/>
          <w:tab w:val="left" w:pos="720"/>
        </w:tabs>
        <w:ind w:left="720" w:hanging="436"/>
      </w:pPr>
      <w:r>
        <w:t xml:space="preserve">     8.1.1. nedelsdamas pranešti apie tai ugniagesiams </w:t>
      </w:r>
      <w:r>
        <w:rPr>
          <w:b/>
        </w:rPr>
        <w:t>tel. 112</w:t>
      </w:r>
      <w:r>
        <w:t>;</w:t>
      </w:r>
    </w:p>
    <w:p w:rsidR="005B7E5D" w:rsidRDefault="005B7E5D" w:rsidP="005B7E5D">
      <w:pPr>
        <w:tabs>
          <w:tab w:val="left" w:pos="540"/>
          <w:tab w:val="left" w:pos="720"/>
        </w:tabs>
      </w:pPr>
      <w:r>
        <w:t xml:space="preserve">          8.1.2. perspėti žmones ir organizuoti jų ir materialinių vertybių evakavimą;</w:t>
      </w:r>
    </w:p>
    <w:p w:rsidR="005B7E5D" w:rsidRDefault="005B7E5D" w:rsidP="005B7E5D">
      <w:pPr>
        <w:tabs>
          <w:tab w:val="left" w:pos="540"/>
          <w:tab w:val="left" w:pos="720"/>
        </w:tabs>
      </w:pPr>
      <w:r>
        <w:t xml:space="preserve">          8.1.3. gesinti gaisrą turimomis priemonėmis;</w:t>
      </w:r>
    </w:p>
    <w:p w:rsidR="005B7E5D" w:rsidRDefault="005B7E5D" w:rsidP="005B7E5D">
      <w:pPr>
        <w:tabs>
          <w:tab w:val="left" w:pos="540"/>
          <w:tab w:val="left" w:pos="720"/>
        </w:tabs>
      </w:pPr>
      <w:r>
        <w:t xml:space="preserve">          8.1.4. iškviesti į gaisravietę vadovaujančius darbuotojus.</w:t>
      </w:r>
    </w:p>
    <w:p w:rsidR="005B7E5D" w:rsidRDefault="005B7E5D" w:rsidP="005B7E5D">
      <w:pPr>
        <w:tabs>
          <w:tab w:val="left" w:pos="360"/>
        </w:tabs>
      </w:pPr>
      <w:r>
        <w:t xml:space="preserve">          8.2.  Atvykę į gaisravietę vadovai ar kiti atsakingi darbuotojai privalo:</w:t>
      </w:r>
    </w:p>
    <w:p w:rsidR="005B7E5D" w:rsidRDefault="005B7E5D" w:rsidP="005B7E5D">
      <w:pPr>
        <w:tabs>
          <w:tab w:val="left" w:pos="540"/>
          <w:tab w:val="left" w:pos="720"/>
        </w:tabs>
      </w:pPr>
      <w:r>
        <w:t xml:space="preserve">          8.2.1. įsitikinti, ar iškviesti ugniagesiai;</w:t>
      </w:r>
    </w:p>
    <w:p w:rsidR="005B7E5D" w:rsidRDefault="005B7E5D" w:rsidP="005B7E5D">
      <w:pPr>
        <w:tabs>
          <w:tab w:val="left" w:pos="540"/>
          <w:tab w:val="left" w:pos="720"/>
        </w:tabs>
      </w:pPr>
      <w:r>
        <w:t xml:space="preserve">          8.2.2. vadovauti evakuojant žmones ir gesinant gaisrą, kol atvyks ugniagesiai;</w:t>
      </w:r>
    </w:p>
    <w:p w:rsidR="005B7E5D" w:rsidRDefault="005B7E5D" w:rsidP="005B7E5D">
      <w:pPr>
        <w:tabs>
          <w:tab w:val="left" w:pos="540"/>
          <w:tab w:val="left" w:pos="720"/>
        </w:tabs>
      </w:pPr>
      <w:r>
        <w:t xml:space="preserve">          8.2.3.  skirti asmenį, gerai pažįstantį objektą, pasitikti ugniagesius;</w:t>
      </w:r>
    </w:p>
    <w:p w:rsidR="005B7E5D" w:rsidRDefault="005B7E5D" w:rsidP="005B7E5D">
      <w:pPr>
        <w:tabs>
          <w:tab w:val="left" w:pos="540"/>
          <w:tab w:val="left" w:pos="720"/>
        </w:tabs>
      </w:pPr>
      <w:r>
        <w:t xml:space="preserve">          8.2.4. patikrinti, ar įjungta automatinė (jei yra) gaisro gesinimo sistema;</w:t>
      </w:r>
    </w:p>
    <w:p w:rsidR="005B7E5D" w:rsidRDefault="005B7E5D" w:rsidP="005B7E5D">
      <w:pPr>
        <w:tabs>
          <w:tab w:val="left" w:pos="540"/>
          <w:tab w:val="left" w:pos="720"/>
        </w:tabs>
      </w:pPr>
      <w:r>
        <w:t xml:space="preserve">          8.2.5. prireikus iškviesti dujų ūkio, greitosios medicinos pagalbos ir kitas tarnybas;</w:t>
      </w:r>
    </w:p>
    <w:p w:rsidR="005B7E5D" w:rsidRDefault="005B7E5D" w:rsidP="005B7E5D">
      <w:pPr>
        <w:tabs>
          <w:tab w:val="left" w:pos="540"/>
          <w:tab w:val="left" w:pos="720"/>
        </w:tabs>
      </w:pPr>
      <w:r>
        <w:t xml:space="preserve">          8.2.6. prireikus nutraukti elektros tiekimą, išjungti vėdinimo įrenginius ir pan.;</w:t>
      </w:r>
    </w:p>
    <w:p w:rsidR="005B7E5D" w:rsidRDefault="005B7E5D" w:rsidP="005B7E5D">
      <w:pPr>
        <w:tabs>
          <w:tab w:val="left" w:pos="540"/>
          <w:tab w:val="left" w:pos="720"/>
        </w:tabs>
      </w:pPr>
      <w:r>
        <w:t xml:space="preserve">          8.2.7. atvykusiems ugniagesiams nurodyti gaisro aplinkybes;</w:t>
      </w:r>
    </w:p>
    <w:p w:rsidR="005B7E5D" w:rsidRDefault="005B7E5D" w:rsidP="005B7E5D">
      <w:pPr>
        <w:tabs>
          <w:tab w:val="left" w:pos="540"/>
          <w:tab w:val="left" w:pos="720"/>
        </w:tabs>
      </w:pPr>
      <w:r>
        <w:t xml:space="preserve">          8.2.8. vykdyti gaisro gesinimo vadovo nurodymus.</w:t>
      </w:r>
    </w:p>
    <w:p w:rsidR="005B7E5D" w:rsidRDefault="005B7E5D" w:rsidP="005B7E5D">
      <w:r>
        <w:t xml:space="preserve">                                  ____________________________________________</w:t>
      </w:r>
    </w:p>
    <w:p w:rsidR="00306BFC" w:rsidRDefault="00306BFC"/>
    <w:sectPr w:rsidR="00306BFC" w:rsidSect="00443D2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F0" w:rsidRDefault="00A865F0" w:rsidP="00443D2A">
      <w:r>
        <w:separator/>
      </w:r>
    </w:p>
  </w:endnote>
  <w:endnote w:type="continuationSeparator" w:id="0">
    <w:p w:rsidR="00A865F0" w:rsidRDefault="00A865F0" w:rsidP="0044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F0" w:rsidRDefault="00A865F0" w:rsidP="00443D2A">
      <w:r>
        <w:separator/>
      </w:r>
    </w:p>
  </w:footnote>
  <w:footnote w:type="continuationSeparator" w:id="0">
    <w:p w:rsidR="00A865F0" w:rsidRDefault="00A865F0" w:rsidP="0044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768576"/>
      <w:docPartObj>
        <w:docPartGallery w:val="Page Numbers (Top of Page)"/>
        <w:docPartUnique/>
      </w:docPartObj>
    </w:sdtPr>
    <w:sdtEndPr/>
    <w:sdtContent>
      <w:p w:rsidR="00443D2A" w:rsidRDefault="00443D2A">
        <w:pPr>
          <w:pStyle w:val="Antrats"/>
          <w:jc w:val="center"/>
        </w:pPr>
        <w:r>
          <w:fldChar w:fldCharType="begin"/>
        </w:r>
        <w:r>
          <w:instrText>PAGE   \* MERGEFORMAT</w:instrText>
        </w:r>
        <w:r>
          <w:fldChar w:fldCharType="separate"/>
        </w:r>
        <w:r w:rsidR="001869F1">
          <w:rPr>
            <w:noProof/>
          </w:rPr>
          <w:t>2</w:t>
        </w:r>
        <w:r>
          <w:fldChar w:fldCharType="end"/>
        </w:r>
      </w:p>
    </w:sdtContent>
  </w:sdt>
  <w:p w:rsidR="00443D2A" w:rsidRDefault="00443D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0"/>
    <w:rsid w:val="00011B7D"/>
    <w:rsid w:val="00073CF1"/>
    <w:rsid w:val="001869F1"/>
    <w:rsid w:val="00306BFC"/>
    <w:rsid w:val="00443D2A"/>
    <w:rsid w:val="00501ED1"/>
    <w:rsid w:val="005041C0"/>
    <w:rsid w:val="005B7E5D"/>
    <w:rsid w:val="00645D98"/>
    <w:rsid w:val="00A227CE"/>
    <w:rsid w:val="00A865F0"/>
    <w:rsid w:val="00C815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0CB60-4AA5-4EB3-9AAD-AD92EBF3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7E5D"/>
    <w:pPr>
      <w:spacing w:after="0" w:line="240" w:lineRule="auto"/>
    </w:pPr>
    <w:rPr>
      <w:rFonts w:ascii="Times New Roman" w:eastAsia="Times New Roman" w:hAnsi="Times New Roman" w:cs="Times New Roman"/>
      <w:sz w:val="24"/>
      <w:szCs w:val="20"/>
    </w:rPr>
  </w:style>
  <w:style w:type="paragraph" w:styleId="Antrat1">
    <w:name w:val="heading 1"/>
    <w:next w:val="prastasis"/>
    <w:link w:val="Antrat1Diagrama"/>
    <w:unhideWhenUsed/>
    <w:qFormat/>
    <w:rsid w:val="00645D98"/>
    <w:pPr>
      <w:keepNext/>
      <w:keepLines/>
      <w:spacing w:after="233"/>
      <w:ind w:left="581" w:hanging="10"/>
      <w:jc w:val="center"/>
      <w:outlineLvl w:val="0"/>
    </w:pPr>
    <w:rPr>
      <w:rFonts w:ascii="Times New Roman" w:eastAsia="Times New Roman" w:hAnsi="Times New Roman" w:cs="Times New Roman"/>
      <w:color w:val="000000"/>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45D98"/>
    <w:rPr>
      <w:rFonts w:ascii="Times New Roman" w:eastAsia="Times New Roman" w:hAnsi="Times New Roman" w:cs="Times New Roman"/>
      <w:color w:val="000000"/>
      <w:sz w:val="26"/>
    </w:rPr>
  </w:style>
  <w:style w:type="paragraph" w:styleId="Sraopastraipa">
    <w:name w:val="List Paragraph"/>
    <w:basedOn w:val="prastasis"/>
    <w:qFormat/>
    <w:rsid w:val="00645D98"/>
    <w:pPr>
      <w:spacing w:after="30" w:line="248" w:lineRule="auto"/>
      <w:ind w:left="720" w:right="1642" w:firstLine="576"/>
      <w:contextualSpacing/>
      <w:jc w:val="both"/>
    </w:pPr>
    <w:rPr>
      <w:color w:val="000000"/>
      <w:szCs w:val="22"/>
    </w:rPr>
  </w:style>
  <w:style w:type="paragraph" w:styleId="Antrats">
    <w:name w:val="header"/>
    <w:basedOn w:val="prastasis"/>
    <w:link w:val="AntratsDiagrama"/>
    <w:uiPriority w:val="99"/>
    <w:unhideWhenUsed/>
    <w:rsid w:val="00443D2A"/>
    <w:pPr>
      <w:tabs>
        <w:tab w:val="center" w:pos="4819"/>
        <w:tab w:val="right" w:pos="9638"/>
      </w:tabs>
    </w:pPr>
  </w:style>
  <w:style w:type="character" w:customStyle="1" w:styleId="AntratsDiagrama">
    <w:name w:val="Antraštės Diagrama"/>
    <w:basedOn w:val="Numatytasispastraiposriftas"/>
    <w:link w:val="Antrats"/>
    <w:uiPriority w:val="99"/>
    <w:rsid w:val="00443D2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43D2A"/>
    <w:pPr>
      <w:tabs>
        <w:tab w:val="center" w:pos="4819"/>
        <w:tab w:val="right" w:pos="9638"/>
      </w:tabs>
    </w:pPr>
  </w:style>
  <w:style w:type="character" w:customStyle="1" w:styleId="PoratDiagrama">
    <w:name w:val="Poraštė Diagrama"/>
    <w:basedOn w:val="Numatytasispastraiposriftas"/>
    <w:link w:val="Porat"/>
    <w:uiPriority w:val="99"/>
    <w:rsid w:val="00443D2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869F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69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7645</Words>
  <Characters>4359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2022-08-04T05:37:00Z</cp:lastPrinted>
  <dcterms:created xsi:type="dcterms:W3CDTF">2022-08-04T05:38:00Z</dcterms:created>
  <dcterms:modified xsi:type="dcterms:W3CDTF">2022-08-04T05:38:00Z</dcterms:modified>
</cp:coreProperties>
</file>