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716A19" w14:textId="1A795774" w:rsidR="005F7AD8" w:rsidRDefault="0067558A" w:rsidP="0067558A">
      <w:pPr>
        <w:tabs>
          <w:tab w:val="left" w:pos="3804"/>
        </w:tabs>
        <w:rPr>
          <w:rFonts w:eastAsia="Calibri"/>
          <w:b/>
          <w:szCs w:val="22"/>
        </w:rPr>
      </w:pPr>
      <w:r>
        <w:rPr>
          <w:rFonts w:eastAsia="Calibri"/>
          <w:b/>
          <w:szCs w:val="22"/>
        </w:rPr>
        <w:t xml:space="preserve">      </w:t>
      </w:r>
      <w:r w:rsidR="005F7AD8">
        <w:rPr>
          <w:rFonts w:eastAsia="Calibri"/>
          <w:b/>
          <w:szCs w:val="22"/>
        </w:rPr>
        <w:t>DĖL ŠILALĖS RAJONO SAVIVALDYBĖS ADMINISTRACIJOS</w:t>
      </w:r>
    </w:p>
    <w:p w14:paraId="64002FC0" w14:textId="0BC390F1" w:rsidR="005F7AD8" w:rsidRDefault="0067558A" w:rsidP="0067558A">
      <w:pPr>
        <w:rPr>
          <w:rFonts w:eastAsia="Calibri"/>
          <w:b/>
          <w:szCs w:val="22"/>
        </w:rPr>
      </w:pPr>
      <w:r>
        <w:rPr>
          <w:rFonts w:eastAsia="Calibri"/>
          <w:b/>
          <w:szCs w:val="22"/>
        </w:rPr>
        <w:t xml:space="preserve">                 </w:t>
      </w:r>
      <w:r w:rsidR="005F7AD8">
        <w:rPr>
          <w:rFonts w:eastAsia="Calibri"/>
          <w:b/>
          <w:szCs w:val="22"/>
        </w:rPr>
        <w:t>GAISRINĖS SAUGOS INSTRUKCIJŲ PATVIRTINIMO</w:t>
      </w:r>
    </w:p>
    <w:p w14:paraId="7634BD73" w14:textId="77777777" w:rsidR="005F7AD8" w:rsidRDefault="005F7AD8" w:rsidP="005F7AD8">
      <w:pPr>
        <w:jc w:val="center"/>
        <w:rPr>
          <w:rFonts w:eastAsia="Calibri"/>
          <w:b/>
          <w:szCs w:val="22"/>
        </w:rPr>
      </w:pPr>
    </w:p>
    <w:p w14:paraId="6054E9C6" w14:textId="29A1C152" w:rsidR="005F7AD8" w:rsidRDefault="005F7AD8" w:rsidP="005F7AD8">
      <w:pPr>
        <w:rPr>
          <w:rFonts w:eastAsia="Calibri"/>
          <w:szCs w:val="24"/>
        </w:rPr>
      </w:pPr>
      <w:r>
        <w:rPr>
          <w:rFonts w:eastAsia="Calibri"/>
          <w:szCs w:val="24"/>
        </w:rPr>
        <w:t xml:space="preserve">                        </w:t>
      </w:r>
      <w:r w:rsidR="004A2839">
        <w:rPr>
          <w:rFonts w:eastAsia="Calibri"/>
          <w:szCs w:val="24"/>
        </w:rPr>
        <w:t xml:space="preserve">            2022 m. rugpjūčio 3</w:t>
      </w:r>
      <w:r>
        <w:rPr>
          <w:rFonts w:eastAsia="Calibri"/>
          <w:szCs w:val="24"/>
        </w:rPr>
        <w:t xml:space="preserve"> d. Nr. </w:t>
      </w:r>
      <w:r>
        <w:rPr>
          <w:bCs/>
          <w:szCs w:val="24"/>
        </w:rPr>
        <w:t>DĮV-</w:t>
      </w:r>
      <w:r w:rsidR="004A2839">
        <w:rPr>
          <w:bCs/>
          <w:szCs w:val="24"/>
        </w:rPr>
        <w:t>616</w:t>
      </w:r>
      <w:bookmarkStart w:id="0" w:name="_GoBack"/>
      <w:bookmarkEnd w:id="0"/>
    </w:p>
    <w:p w14:paraId="34993AA8" w14:textId="0FA01A8D" w:rsidR="005F7AD8" w:rsidRDefault="005F7AD8" w:rsidP="005F7AD8">
      <w:pPr>
        <w:rPr>
          <w:rFonts w:eastAsia="Calibri"/>
          <w:szCs w:val="22"/>
        </w:rPr>
      </w:pPr>
      <w:r>
        <w:rPr>
          <w:rFonts w:eastAsia="Calibri"/>
          <w:szCs w:val="22"/>
        </w:rPr>
        <w:t xml:space="preserve">                                                      Šilalės</w:t>
      </w:r>
    </w:p>
    <w:p w14:paraId="756BFDD1" w14:textId="77777777" w:rsidR="005F7AD8" w:rsidRDefault="005F7AD8" w:rsidP="005F7AD8">
      <w:pPr>
        <w:jc w:val="center"/>
        <w:rPr>
          <w:rFonts w:eastAsia="Calibri"/>
          <w:szCs w:val="22"/>
        </w:rPr>
      </w:pPr>
    </w:p>
    <w:p w14:paraId="4AF5435F" w14:textId="5E504491" w:rsidR="005F7AD8" w:rsidRDefault="005F7AD8" w:rsidP="005F7AD8">
      <w:pPr>
        <w:ind w:firstLine="851"/>
        <w:rPr>
          <w:rFonts w:eastAsia="Calibri"/>
          <w:szCs w:val="22"/>
        </w:rPr>
      </w:pPr>
      <w:r>
        <w:rPr>
          <w:rFonts w:eastAsia="Calibri"/>
          <w:szCs w:val="22"/>
        </w:rPr>
        <w:t>Vadovaudamasis Lietuvos Respublikos vietos savivaldos į</w:t>
      </w:r>
      <w:r w:rsidR="00661217">
        <w:rPr>
          <w:rFonts w:eastAsia="Calibri"/>
          <w:szCs w:val="22"/>
        </w:rPr>
        <w:t>statymo 29 straipsnio 8 dalies 2</w:t>
      </w:r>
      <w:r>
        <w:rPr>
          <w:rFonts w:eastAsia="Calibri"/>
          <w:szCs w:val="22"/>
        </w:rPr>
        <w:t xml:space="preserve"> punktu, </w:t>
      </w:r>
      <w:r>
        <w:rPr>
          <w:bCs/>
          <w:color w:val="333333"/>
          <w:szCs w:val="24"/>
          <w:shd w:val="clear" w:color="auto" w:fill="FFFFFF"/>
        </w:rPr>
        <w:t>Bendrosiomis priešgaisrinės saugos taisyklėmis, patvirtintomis Priešgaisrinės apsaugos ir gelbėji</w:t>
      </w:r>
      <w:r w:rsidR="007B3FFF">
        <w:rPr>
          <w:bCs/>
          <w:color w:val="333333"/>
          <w:szCs w:val="24"/>
          <w:shd w:val="clear" w:color="auto" w:fill="FFFFFF"/>
        </w:rPr>
        <w:t>mo departamento prie v</w:t>
      </w:r>
      <w:r>
        <w:rPr>
          <w:bCs/>
          <w:color w:val="333333"/>
          <w:szCs w:val="24"/>
          <w:shd w:val="clear" w:color="auto" w:fill="FFFFFF"/>
        </w:rPr>
        <w:t xml:space="preserve">idaus reikalų ministerijos direktoriaus 2005 m. vasario 18 d. įsakymu Nr. 64 „Dėl Bendrųjų priešgaisrinės saugos taisyklių patvirtinimo ir kai kurių Priešgaisrinės apsaugos departamento prie Vidaus reikalų ministerijos ir Priešgaisrinės apsaugos </w:t>
      </w:r>
      <w:r w:rsidR="007B3FFF">
        <w:rPr>
          <w:bCs/>
          <w:color w:val="333333"/>
          <w:szCs w:val="24"/>
          <w:shd w:val="clear" w:color="auto" w:fill="FFFFFF"/>
        </w:rPr>
        <w:t>ir gelbėjimo departamento prie v</w:t>
      </w:r>
      <w:r>
        <w:rPr>
          <w:bCs/>
          <w:color w:val="333333"/>
          <w:szCs w:val="24"/>
          <w:shd w:val="clear" w:color="auto" w:fill="FFFFFF"/>
        </w:rPr>
        <w:t>idaus reikalų ministerijos direktoriaus įsakymų pripažinimo netekusiais galios“:</w:t>
      </w:r>
      <w:r>
        <w:rPr>
          <w:rFonts w:eastAsia="Calibri"/>
          <w:szCs w:val="22"/>
        </w:rPr>
        <w:t xml:space="preserve"> </w:t>
      </w:r>
    </w:p>
    <w:p w14:paraId="3E266482" w14:textId="77777777" w:rsidR="005F7AD8" w:rsidRDefault="005F7AD8" w:rsidP="005F7AD8">
      <w:pPr>
        <w:tabs>
          <w:tab w:val="num" w:pos="2345"/>
        </w:tabs>
        <w:ind w:firstLine="851"/>
        <w:rPr>
          <w:rFonts w:eastAsia="Calibri"/>
          <w:szCs w:val="22"/>
        </w:rPr>
      </w:pPr>
      <w:r>
        <w:rPr>
          <w:rFonts w:eastAsia="Calibri"/>
          <w:szCs w:val="22"/>
        </w:rPr>
        <w:t xml:space="preserve">1. T </w:t>
      </w:r>
      <w:r>
        <w:rPr>
          <w:rFonts w:eastAsia="Calibri"/>
          <w:spacing w:val="80"/>
          <w:szCs w:val="22"/>
        </w:rPr>
        <w:t>virtin</w:t>
      </w:r>
      <w:r>
        <w:rPr>
          <w:rFonts w:eastAsia="Calibri"/>
          <w:szCs w:val="22"/>
        </w:rPr>
        <w:t xml:space="preserve">u pridedamas: </w:t>
      </w:r>
    </w:p>
    <w:p w14:paraId="61EAB6A0" w14:textId="7ED129CD" w:rsidR="005F7AD8" w:rsidRDefault="005F7AD8" w:rsidP="005F7AD8">
      <w:pPr>
        <w:ind w:firstLine="851"/>
        <w:rPr>
          <w:rFonts w:eastAsia="Calibri"/>
          <w:szCs w:val="22"/>
        </w:rPr>
      </w:pPr>
      <w:r>
        <w:rPr>
          <w:rFonts w:eastAsia="Calibri"/>
          <w:szCs w:val="22"/>
        </w:rPr>
        <w:t>1.1. Įvadinę Šilalės rajono savivaldybės administracijos  gaisrinės saugos instrukciją;</w:t>
      </w:r>
    </w:p>
    <w:p w14:paraId="046D0B72" w14:textId="37018208" w:rsidR="005F7AD8" w:rsidRDefault="005F7AD8" w:rsidP="005F7AD8">
      <w:pPr>
        <w:tabs>
          <w:tab w:val="left" w:pos="567"/>
          <w:tab w:val="num" w:pos="1800"/>
        </w:tabs>
        <w:ind w:firstLine="851"/>
        <w:rPr>
          <w:rFonts w:eastAsia="Calibri"/>
          <w:szCs w:val="22"/>
        </w:rPr>
      </w:pPr>
      <w:r>
        <w:rPr>
          <w:rFonts w:eastAsia="Calibri"/>
          <w:szCs w:val="22"/>
        </w:rPr>
        <w:t xml:space="preserve">1.2. </w:t>
      </w:r>
      <w:r w:rsidR="008710E4">
        <w:rPr>
          <w:rFonts w:eastAsia="Calibri"/>
          <w:szCs w:val="22"/>
        </w:rPr>
        <w:t>Šilalės rajono savivaldybės</w:t>
      </w:r>
      <w:r>
        <w:rPr>
          <w:rFonts w:eastAsia="Calibri"/>
          <w:szCs w:val="22"/>
        </w:rPr>
        <w:t xml:space="preserve"> administracijos </w:t>
      </w:r>
      <w:r w:rsidR="00F47482">
        <w:rPr>
          <w:rFonts w:eastAsia="Calibri"/>
          <w:szCs w:val="22"/>
        </w:rPr>
        <w:t xml:space="preserve">administracinių patalpų </w:t>
      </w:r>
      <w:r>
        <w:rPr>
          <w:rFonts w:eastAsia="Calibri"/>
          <w:szCs w:val="22"/>
        </w:rPr>
        <w:t>gaisrinės saugos instrukciją.</w:t>
      </w:r>
    </w:p>
    <w:p w14:paraId="665CB66E" w14:textId="26C70BF4" w:rsidR="005F7AD8" w:rsidRDefault="005F7AD8" w:rsidP="005F7AD8">
      <w:pPr>
        <w:tabs>
          <w:tab w:val="num" w:pos="1800"/>
        </w:tabs>
        <w:ind w:firstLine="851"/>
        <w:rPr>
          <w:rFonts w:eastAsia="Calibri"/>
          <w:szCs w:val="22"/>
        </w:rPr>
      </w:pPr>
      <w:r>
        <w:rPr>
          <w:rFonts w:eastAsia="Calibri"/>
          <w:szCs w:val="22"/>
        </w:rPr>
        <w:t>2.  Į p a r e i g o j u</w:t>
      </w:r>
      <w:r w:rsidR="00480DBC">
        <w:rPr>
          <w:rFonts w:eastAsia="Calibri"/>
          <w:szCs w:val="22"/>
        </w:rPr>
        <w:t>:</w:t>
      </w:r>
      <w:r>
        <w:rPr>
          <w:rFonts w:eastAsia="Calibri"/>
          <w:szCs w:val="22"/>
        </w:rPr>
        <w:t xml:space="preserve">  </w:t>
      </w:r>
    </w:p>
    <w:p w14:paraId="0DCF85A3" w14:textId="3D040B0D" w:rsidR="005F7AD8" w:rsidRDefault="005F7AD8" w:rsidP="005F7AD8">
      <w:pPr>
        <w:tabs>
          <w:tab w:val="num" w:pos="1800"/>
        </w:tabs>
        <w:ind w:firstLine="851"/>
        <w:rPr>
          <w:rFonts w:eastAsia="Calibri"/>
          <w:szCs w:val="22"/>
        </w:rPr>
      </w:pPr>
      <w:r>
        <w:rPr>
          <w:rFonts w:eastAsia="Calibri"/>
          <w:szCs w:val="22"/>
        </w:rPr>
        <w:t xml:space="preserve">2.1. </w:t>
      </w:r>
      <w:r w:rsidR="00480DBC">
        <w:rPr>
          <w:rFonts w:eastAsia="Calibri"/>
          <w:szCs w:val="22"/>
        </w:rPr>
        <w:t xml:space="preserve">Veiklos administravimo skyriaus dokumentų tvarkytoją </w:t>
      </w:r>
      <w:r>
        <w:rPr>
          <w:rFonts w:eastAsia="Calibri"/>
          <w:szCs w:val="22"/>
        </w:rPr>
        <w:t xml:space="preserve">Danutę </w:t>
      </w:r>
      <w:proofErr w:type="spellStart"/>
      <w:r>
        <w:rPr>
          <w:rFonts w:eastAsia="Calibri"/>
          <w:szCs w:val="22"/>
        </w:rPr>
        <w:t>Ringienę</w:t>
      </w:r>
      <w:proofErr w:type="spellEnd"/>
      <w:r>
        <w:rPr>
          <w:rFonts w:eastAsia="Calibri"/>
          <w:szCs w:val="22"/>
        </w:rPr>
        <w:t xml:space="preserve"> </w:t>
      </w:r>
      <w:r w:rsidR="00480DBC">
        <w:rPr>
          <w:rFonts w:eastAsia="Calibri"/>
          <w:szCs w:val="22"/>
        </w:rPr>
        <w:t xml:space="preserve">su gaisrinės saugos instrukcijomis supažindinti pasirašytinai per dokumentų valdymo sistemą „Kontora“ </w:t>
      </w:r>
      <w:r>
        <w:rPr>
          <w:rFonts w:eastAsia="Calibri"/>
          <w:szCs w:val="22"/>
        </w:rPr>
        <w:t>skyrių vedėjus, valstybės tarnautojus, neįeinančius į struktūrinius padalinius, ir seniūnijų seniūnus;</w:t>
      </w:r>
    </w:p>
    <w:p w14:paraId="6D46725D" w14:textId="2D2A9703" w:rsidR="005F7AD8" w:rsidRDefault="005F7AD8" w:rsidP="005F7AD8">
      <w:pPr>
        <w:tabs>
          <w:tab w:val="num" w:pos="1800"/>
        </w:tabs>
        <w:ind w:firstLine="851"/>
        <w:rPr>
          <w:rFonts w:eastAsia="Calibri"/>
          <w:szCs w:val="22"/>
        </w:rPr>
      </w:pPr>
      <w:r>
        <w:rPr>
          <w:rFonts w:eastAsia="Calibri"/>
          <w:szCs w:val="22"/>
        </w:rPr>
        <w:t xml:space="preserve">2.2. skyrių vedėjus ir seniūnijų seniūnus </w:t>
      </w:r>
      <w:r w:rsidR="00480DBC">
        <w:rPr>
          <w:rFonts w:eastAsia="Calibri"/>
          <w:szCs w:val="22"/>
        </w:rPr>
        <w:t xml:space="preserve">su gaisrinės saugos instrukcijomis supažindinti pasirašytinai per dokumentų valdymo sistemą „Kontora“ </w:t>
      </w:r>
      <w:r>
        <w:rPr>
          <w:rFonts w:eastAsia="Calibri"/>
          <w:szCs w:val="22"/>
        </w:rPr>
        <w:t xml:space="preserve">savo skyrių, seniūnijų </w:t>
      </w:r>
      <w:r w:rsidR="00480DBC">
        <w:rPr>
          <w:rFonts w:eastAsia="Calibri"/>
          <w:szCs w:val="22"/>
        </w:rPr>
        <w:t xml:space="preserve">valstybės tarnautojus ir </w:t>
      </w:r>
      <w:r>
        <w:rPr>
          <w:rFonts w:eastAsia="Calibri"/>
          <w:szCs w:val="22"/>
        </w:rPr>
        <w:t>darbuotojus.</w:t>
      </w:r>
    </w:p>
    <w:p w14:paraId="429E43CF" w14:textId="55F00B61" w:rsidR="005F7AD8" w:rsidRDefault="005F7AD8" w:rsidP="005F7AD8">
      <w:pPr>
        <w:tabs>
          <w:tab w:val="num" w:pos="1800"/>
        </w:tabs>
        <w:ind w:firstLine="851"/>
        <w:rPr>
          <w:rFonts w:eastAsia="Calibri"/>
          <w:szCs w:val="22"/>
        </w:rPr>
      </w:pPr>
      <w:r>
        <w:rPr>
          <w:rFonts w:eastAsia="Calibri"/>
          <w:szCs w:val="22"/>
        </w:rPr>
        <w:t>3. N u r o d a u paskelbti šį įsakymą Šilalės rajono savivaldybės interneto svetainėje</w:t>
      </w:r>
      <w:r w:rsidR="00480DBC">
        <w:rPr>
          <w:rFonts w:eastAsia="Calibri"/>
          <w:szCs w:val="22"/>
        </w:rPr>
        <w:t xml:space="preserve"> www.silale.lt</w:t>
      </w:r>
      <w:r>
        <w:rPr>
          <w:rFonts w:eastAsia="Calibri"/>
          <w:szCs w:val="22"/>
        </w:rPr>
        <w:t>.</w:t>
      </w:r>
    </w:p>
    <w:p w14:paraId="39C549E1" w14:textId="77777777" w:rsidR="007B3FFF" w:rsidRDefault="007B3FFF" w:rsidP="007B3FFF">
      <w:pPr>
        <w:tabs>
          <w:tab w:val="left" w:pos="1134"/>
        </w:tabs>
        <w:ind w:firstLine="851"/>
        <w:rPr>
          <w:rFonts w:ascii="Times New Roman" w:hAnsi="Times New Roman"/>
          <w:szCs w:val="24"/>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60B000EC" w14:textId="77777777" w:rsidR="007B3FFF" w:rsidRDefault="007B3FFF" w:rsidP="007B3FFF">
      <w:pPr>
        <w:pStyle w:val="Pagrindiniotekstotrauka"/>
        <w:ind w:firstLine="0"/>
        <w:rPr>
          <w:rFonts w:ascii="Times New Roman" w:hAnsi="Times New Roman"/>
        </w:rPr>
      </w:pPr>
    </w:p>
    <w:p w14:paraId="7F235369" w14:textId="77777777" w:rsidR="005F7AD8" w:rsidRDefault="005F7AD8" w:rsidP="005F7AD8"/>
    <w:p w14:paraId="71FB95ED" w14:textId="32113713" w:rsidR="004237EB" w:rsidRPr="005F7AD8" w:rsidRDefault="005F7AD8" w:rsidP="005F7AD8">
      <w:pPr>
        <w:pStyle w:val="Pavadinimas"/>
        <w:ind w:right="-316"/>
        <w:jc w:val="both"/>
        <w:rPr>
          <w:b w:val="0"/>
          <w:bCs w:val="0"/>
        </w:rPr>
      </w:pPr>
      <w:r w:rsidRPr="005F7AD8">
        <w:rPr>
          <w:rFonts w:eastAsia="Calibri"/>
          <w:b w:val="0"/>
          <w:szCs w:val="22"/>
        </w:rPr>
        <w:t xml:space="preserve">Administracijos direktorius      </w:t>
      </w:r>
      <w:r>
        <w:rPr>
          <w:rFonts w:eastAsia="Calibri"/>
          <w:b w:val="0"/>
          <w:szCs w:val="22"/>
        </w:rPr>
        <w:t xml:space="preserve">                                                                          </w:t>
      </w:r>
      <w:proofErr w:type="spellStart"/>
      <w:r>
        <w:rPr>
          <w:rFonts w:eastAsia="Calibri"/>
          <w:b w:val="0"/>
          <w:szCs w:val="22"/>
        </w:rPr>
        <w:t>Gedeminas</w:t>
      </w:r>
      <w:proofErr w:type="spellEnd"/>
      <w:r>
        <w:rPr>
          <w:rFonts w:eastAsia="Calibri"/>
          <w:b w:val="0"/>
          <w:szCs w:val="22"/>
        </w:rPr>
        <w:t xml:space="preserve"> </w:t>
      </w:r>
      <w:proofErr w:type="spellStart"/>
      <w:r>
        <w:rPr>
          <w:rFonts w:eastAsia="Calibri"/>
          <w:b w:val="0"/>
          <w:szCs w:val="22"/>
        </w:rPr>
        <w:t>Sungaila</w:t>
      </w:r>
      <w:proofErr w:type="spellEnd"/>
      <w:r w:rsidRPr="005F7AD8">
        <w:rPr>
          <w:rFonts w:eastAsia="Calibri"/>
          <w:b w:val="0"/>
          <w:szCs w:val="22"/>
        </w:rPr>
        <w:t xml:space="preserve">                                                                        </w:t>
      </w:r>
    </w:p>
    <w:p w14:paraId="5BB3A513" w14:textId="18AEA292" w:rsidR="004237EB" w:rsidRDefault="004237EB">
      <w:pPr>
        <w:ind w:firstLine="0"/>
        <w:jc w:val="center"/>
      </w:pPr>
    </w:p>
    <w:p w14:paraId="15D0AD09" w14:textId="77777777" w:rsidR="00DA7013" w:rsidRDefault="00DA7013">
      <w:pPr>
        <w:ind w:firstLine="0"/>
        <w:jc w:val="left"/>
        <w:rPr>
          <w:sz w:val="22"/>
        </w:rPr>
      </w:pPr>
    </w:p>
    <w:p w14:paraId="0F0231C7" w14:textId="705ED8BF" w:rsidR="001A20D0" w:rsidRPr="00D675AE" w:rsidRDefault="001A20D0" w:rsidP="005F7AD8">
      <w:pPr>
        <w:ind w:firstLine="851"/>
        <w:rPr>
          <w:rFonts w:ascii="Times New Roman" w:hAnsi="Times New Roman"/>
          <w:szCs w:val="24"/>
        </w:rPr>
      </w:pPr>
      <w:r>
        <w:t xml:space="preserve"> </w:t>
      </w:r>
    </w:p>
    <w:p w14:paraId="623C5564" w14:textId="77777777" w:rsidR="008B1482" w:rsidRDefault="004237EB" w:rsidP="00190F25">
      <w:pPr>
        <w:pStyle w:val="Antrat1"/>
        <w:jc w:val="left"/>
        <w:rPr>
          <w:sz w:val="22"/>
          <w:szCs w:val="22"/>
        </w:rPr>
      </w:pPr>
      <w:r>
        <w:tab/>
      </w:r>
      <w:r w:rsidR="00ED7EE2">
        <w:t xml:space="preserve">                                                </w:t>
      </w:r>
      <w:r w:rsidR="000A4568">
        <w:t xml:space="preserve">                  </w:t>
      </w:r>
      <w:r>
        <w:tab/>
      </w:r>
      <w:r>
        <w:tab/>
        <w:t xml:space="preserve">                                                     </w:t>
      </w:r>
      <w:r w:rsidR="001E496A">
        <w:t xml:space="preserve">                 </w:t>
      </w:r>
      <w:r w:rsidR="00ED7EE2">
        <w:t xml:space="preserve">    </w:t>
      </w:r>
      <w:r w:rsidR="00C51E8E">
        <w:t xml:space="preserve">  </w:t>
      </w:r>
    </w:p>
    <w:p w14:paraId="3FA4BCB6" w14:textId="77777777" w:rsidR="008B1482" w:rsidRDefault="008B1482" w:rsidP="000A4568">
      <w:pPr>
        <w:ind w:firstLine="0"/>
        <w:rPr>
          <w:sz w:val="22"/>
          <w:szCs w:val="22"/>
        </w:rPr>
      </w:pPr>
    </w:p>
    <w:sectPr w:rsidR="008B1482" w:rsidSect="00480DBC">
      <w:headerReference w:type="even" r:id="rId8"/>
      <w:headerReference w:type="default" r:id="rId9"/>
      <w:footerReference w:type="default" r:id="rId10"/>
      <w:type w:val="continuous"/>
      <w:pgSz w:w="11906" w:h="16838" w:code="9"/>
      <w:pgMar w:top="1134" w:right="567" w:bottom="1134" w:left="1701" w:header="567" w:footer="567" w:gutter="0"/>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F78C9" w14:textId="77777777" w:rsidR="00F80B0B" w:rsidRDefault="00F80B0B">
      <w:r>
        <w:separator/>
      </w:r>
    </w:p>
  </w:endnote>
  <w:endnote w:type="continuationSeparator" w:id="0">
    <w:p w14:paraId="4B9605E1" w14:textId="77777777" w:rsidR="00F80B0B" w:rsidRDefault="00F80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BF614" w14:textId="77777777" w:rsidR="000C5DC6" w:rsidRDefault="000C5DC6">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63997B" w14:textId="77777777" w:rsidR="00F80B0B" w:rsidRDefault="00F80B0B">
      <w:r>
        <w:separator/>
      </w:r>
    </w:p>
  </w:footnote>
  <w:footnote w:type="continuationSeparator" w:id="0">
    <w:p w14:paraId="44A374D7" w14:textId="77777777" w:rsidR="00F80B0B" w:rsidRDefault="00F80B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F67DA" w14:textId="6A7E1691" w:rsidR="000C5DC6" w:rsidRDefault="000C5DC6">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5F7AD8">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0CF0A" w14:textId="77777777" w:rsidR="000C5DC6" w:rsidRDefault="000C5DC6">
    <w:pPr>
      <w:pStyle w:val="Antrats"/>
      <w:tabs>
        <w:tab w:val="clear" w:pos="8306"/>
        <w:tab w:val="right" w:pos="7110"/>
      </w:tabs>
      <w:jc w:val="center"/>
    </w:pPr>
    <w:r>
      <w:tab/>
    </w:r>
    <w:r>
      <w:tab/>
    </w:r>
  </w:p>
  <w:p w14:paraId="7AF3B6E1" w14:textId="77777777" w:rsidR="000C5DC6" w:rsidRDefault="000C5DC6">
    <w:pPr>
      <w:pStyle w:val="Antrats"/>
      <w:rPr>
        <w:sz w:val="16"/>
      </w:rPr>
    </w:pPr>
  </w:p>
  <w:p w14:paraId="72BBC681" w14:textId="77777777" w:rsidR="000C5DC6" w:rsidRDefault="00F70D3E">
    <w:pPr>
      <w:pStyle w:val="Antrats"/>
      <w:ind w:firstLine="0"/>
      <w:jc w:val="center"/>
    </w:pPr>
    <w:r>
      <w:rPr>
        <w:noProof/>
        <w:lang w:eastAsia="lt-LT"/>
      </w:rPr>
      <w:drawing>
        <wp:inline distT="0" distB="0" distL="0" distR="0" wp14:anchorId="36C0E0B1" wp14:editId="2078C84F">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28BB2AF1" w14:textId="77777777" w:rsidR="000C5DC6" w:rsidRDefault="000C5DC6">
    <w:pPr>
      <w:pStyle w:val="Antrats"/>
      <w:ind w:firstLine="0"/>
      <w:jc w:val="center"/>
      <w:rPr>
        <w:sz w:val="12"/>
      </w:rPr>
    </w:pPr>
  </w:p>
  <w:p w14:paraId="2F6B1E91" w14:textId="77777777" w:rsidR="000C5DC6" w:rsidRDefault="000C5DC6">
    <w:pPr>
      <w:pStyle w:val="Antrats"/>
      <w:ind w:firstLine="0"/>
      <w:jc w:val="center"/>
      <w:rPr>
        <w:rFonts w:ascii="Times New Roman" w:hAnsi="Times New Roman"/>
        <w:b/>
        <w:bCs/>
      </w:rPr>
    </w:pPr>
    <w:r>
      <w:rPr>
        <w:rFonts w:ascii="Times New Roman" w:hAnsi="Times New Roman"/>
        <w:b/>
        <w:bCs/>
      </w:rPr>
      <w:t>ŠILALĖS RAJONO SAVIVALDYBĖS ADMINISTRACIJOS</w:t>
    </w:r>
  </w:p>
  <w:p w14:paraId="3B80714D" w14:textId="77777777" w:rsidR="000C5DC6" w:rsidRDefault="000C5DC6">
    <w:pPr>
      <w:pStyle w:val="Antrats"/>
      <w:ind w:firstLine="0"/>
      <w:jc w:val="center"/>
      <w:rPr>
        <w:rFonts w:ascii="Times New Roman" w:hAnsi="Times New Roman"/>
        <w:b/>
        <w:bCs/>
      </w:rPr>
    </w:pPr>
    <w:r>
      <w:rPr>
        <w:rFonts w:ascii="Times New Roman" w:hAnsi="Times New Roman"/>
        <w:b/>
        <w:bCs/>
      </w:rPr>
      <w:t>DIREKTORIUS</w:t>
    </w:r>
  </w:p>
  <w:p w14:paraId="49875B88" w14:textId="77777777" w:rsidR="000C5DC6" w:rsidRDefault="000C5DC6">
    <w:pPr>
      <w:pStyle w:val="Antrats"/>
      <w:ind w:firstLine="0"/>
      <w:jc w:val="center"/>
      <w:rPr>
        <w:rFonts w:ascii="Times New Roman" w:hAnsi="Times New Roman"/>
        <w:b/>
        <w:bCs/>
      </w:rPr>
    </w:pPr>
  </w:p>
  <w:p w14:paraId="68CF51F6" w14:textId="77777777" w:rsidR="000C5DC6" w:rsidRDefault="000C5DC6">
    <w:pPr>
      <w:pStyle w:val="Antrats"/>
      <w:ind w:firstLine="0"/>
      <w:jc w:val="center"/>
      <w:rPr>
        <w:rFonts w:ascii="Times New Roman" w:hAnsi="Times New Roman"/>
      </w:rPr>
    </w:pPr>
    <w:r>
      <w:rPr>
        <w:rFonts w:ascii="Times New Roman" w:hAnsi="Times New Roman"/>
        <w:b/>
        <w:bCs/>
      </w:rPr>
      <w:t>ĮSAKYMAS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733"/>
    <w:multiLevelType w:val="multilevel"/>
    <w:tmpl w:val="3BB4E1F0"/>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2793" w:hanging="72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3873" w:hanging="1080"/>
      </w:pPr>
      <w:rPr>
        <w:rFonts w:hint="default"/>
      </w:rPr>
    </w:lvl>
    <w:lvl w:ilvl="6">
      <w:start w:val="1"/>
      <w:numFmt w:val="decimal"/>
      <w:isLgl/>
      <w:lvlText w:val="%1.%2.%3.%4.%5.%6.%7."/>
      <w:lvlJc w:val="left"/>
      <w:pPr>
        <w:ind w:left="4593" w:hanging="1440"/>
      </w:pPr>
      <w:rPr>
        <w:rFonts w:hint="default"/>
      </w:rPr>
    </w:lvl>
    <w:lvl w:ilvl="7">
      <w:start w:val="1"/>
      <w:numFmt w:val="decimal"/>
      <w:isLgl/>
      <w:lvlText w:val="%1.%2.%3.%4.%5.%6.%7.%8."/>
      <w:lvlJc w:val="left"/>
      <w:pPr>
        <w:ind w:left="4953" w:hanging="1440"/>
      </w:pPr>
      <w:rPr>
        <w:rFonts w:hint="default"/>
      </w:rPr>
    </w:lvl>
    <w:lvl w:ilvl="8">
      <w:start w:val="1"/>
      <w:numFmt w:val="decimal"/>
      <w:isLgl/>
      <w:lvlText w:val="%1.%2.%3.%4.%5.%6.%7.%8.%9."/>
      <w:lvlJc w:val="left"/>
      <w:pPr>
        <w:ind w:left="5673" w:hanging="1800"/>
      </w:pPr>
      <w:rPr>
        <w:rFonts w:hint="default"/>
      </w:rPr>
    </w:lvl>
  </w:abstractNum>
  <w:abstractNum w:abstractNumId="1" w15:restartNumberingAfterBreak="0">
    <w:nsid w:val="66702DAC"/>
    <w:multiLevelType w:val="hybridMultilevel"/>
    <w:tmpl w:val="8E16825A"/>
    <w:lvl w:ilvl="0" w:tplc="E960C2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681C5905"/>
    <w:multiLevelType w:val="hybridMultilevel"/>
    <w:tmpl w:val="8E16825A"/>
    <w:lvl w:ilvl="0" w:tplc="E960C2C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74F948EB"/>
    <w:multiLevelType w:val="hybridMultilevel"/>
    <w:tmpl w:val="FC281DF4"/>
    <w:lvl w:ilvl="0" w:tplc="180264FE">
      <w:start w:val="1"/>
      <w:numFmt w:val="decimal"/>
      <w:lvlText w:val="%1."/>
      <w:lvlJc w:val="left"/>
      <w:pPr>
        <w:tabs>
          <w:tab w:val="num" w:pos="1545"/>
        </w:tabs>
        <w:ind w:left="1545" w:hanging="360"/>
      </w:pPr>
      <w:rPr>
        <w:rFonts w:hint="default"/>
      </w:rPr>
    </w:lvl>
    <w:lvl w:ilvl="1" w:tplc="04090019" w:tentative="1">
      <w:start w:val="1"/>
      <w:numFmt w:val="lowerLetter"/>
      <w:lvlText w:val="%2."/>
      <w:lvlJc w:val="left"/>
      <w:pPr>
        <w:tabs>
          <w:tab w:val="num" w:pos="2265"/>
        </w:tabs>
        <w:ind w:left="2265" w:hanging="360"/>
      </w:pPr>
    </w:lvl>
    <w:lvl w:ilvl="2" w:tplc="0409001B" w:tentative="1">
      <w:start w:val="1"/>
      <w:numFmt w:val="lowerRoman"/>
      <w:lvlText w:val="%3."/>
      <w:lvlJc w:val="right"/>
      <w:pPr>
        <w:tabs>
          <w:tab w:val="num" w:pos="2985"/>
        </w:tabs>
        <w:ind w:left="2985" w:hanging="180"/>
      </w:pPr>
    </w:lvl>
    <w:lvl w:ilvl="3" w:tplc="0409000F" w:tentative="1">
      <w:start w:val="1"/>
      <w:numFmt w:val="decimal"/>
      <w:lvlText w:val="%4."/>
      <w:lvlJc w:val="left"/>
      <w:pPr>
        <w:tabs>
          <w:tab w:val="num" w:pos="3705"/>
        </w:tabs>
        <w:ind w:left="3705" w:hanging="360"/>
      </w:pPr>
    </w:lvl>
    <w:lvl w:ilvl="4" w:tplc="04090019" w:tentative="1">
      <w:start w:val="1"/>
      <w:numFmt w:val="lowerLetter"/>
      <w:lvlText w:val="%5."/>
      <w:lvlJc w:val="left"/>
      <w:pPr>
        <w:tabs>
          <w:tab w:val="num" w:pos="4425"/>
        </w:tabs>
        <w:ind w:left="4425" w:hanging="360"/>
      </w:pPr>
    </w:lvl>
    <w:lvl w:ilvl="5" w:tplc="0409001B" w:tentative="1">
      <w:start w:val="1"/>
      <w:numFmt w:val="lowerRoman"/>
      <w:lvlText w:val="%6."/>
      <w:lvlJc w:val="right"/>
      <w:pPr>
        <w:tabs>
          <w:tab w:val="num" w:pos="5145"/>
        </w:tabs>
        <w:ind w:left="5145" w:hanging="180"/>
      </w:pPr>
    </w:lvl>
    <w:lvl w:ilvl="6" w:tplc="0409000F" w:tentative="1">
      <w:start w:val="1"/>
      <w:numFmt w:val="decimal"/>
      <w:lvlText w:val="%7."/>
      <w:lvlJc w:val="left"/>
      <w:pPr>
        <w:tabs>
          <w:tab w:val="num" w:pos="5865"/>
        </w:tabs>
        <w:ind w:left="5865" w:hanging="360"/>
      </w:pPr>
    </w:lvl>
    <w:lvl w:ilvl="7" w:tplc="04090019" w:tentative="1">
      <w:start w:val="1"/>
      <w:numFmt w:val="lowerLetter"/>
      <w:lvlText w:val="%8."/>
      <w:lvlJc w:val="left"/>
      <w:pPr>
        <w:tabs>
          <w:tab w:val="num" w:pos="6585"/>
        </w:tabs>
        <w:ind w:left="6585" w:hanging="360"/>
      </w:pPr>
    </w:lvl>
    <w:lvl w:ilvl="8" w:tplc="0409001B" w:tentative="1">
      <w:start w:val="1"/>
      <w:numFmt w:val="lowerRoman"/>
      <w:lvlText w:val="%9."/>
      <w:lvlJc w:val="right"/>
      <w:pPr>
        <w:tabs>
          <w:tab w:val="num" w:pos="7305"/>
        </w:tabs>
        <w:ind w:left="7305"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CD"/>
    <w:rsid w:val="000039F6"/>
    <w:rsid w:val="00012A18"/>
    <w:rsid w:val="000261AE"/>
    <w:rsid w:val="000311E8"/>
    <w:rsid w:val="00042D89"/>
    <w:rsid w:val="0008442F"/>
    <w:rsid w:val="000A4568"/>
    <w:rsid w:val="000C16D9"/>
    <w:rsid w:val="000C5DC6"/>
    <w:rsid w:val="001150A6"/>
    <w:rsid w:val="00161C98"/>
    <w:rsid w:val="00182872"/>
    <w:rsid w:val="00190F25"/>
    <w:rsid w:val="001A20D0"/>
    <w:rsid w:val="001A5C56"/>
    <w:rsid w:val="001B0D67"/>
    <w:rsid w:val="001D6AA9"/>
    <w:rsid w:val="001E496A"/>
    <w:rsid w:val="00216BC2"/>
    <w:rsid w:val="002415C5"/>
    <w:rsid w:val="00273E27"/>
    <w:rsid w:val="00282BC7"/>
    <w:rsid w:val="002C55D3"/>
    <w:rsid w:val="002F5F3A"/>
    <w:rsid w:val="00306067"/>
    <w:rsid w:val="0034441F"/>
    <w:rsid w:val="00357698"/>
    <w:rsid w:val="003C6EF1"/>
    <w:rsid w:val="004237EB"/>
    <w:rsid w:val="00443315"/>
    <w:rsid w:val="00480DBC"/>
    <w:rsid w:val="004A2839"/>
    <w:rsid w:val="004E1070"/>
    <w:rsid w:val="005144C5"/>
    <w:rsid w:val="00566B9E"/>
    <w:rsid w:val="00592244"/>
    <w:rsid w:val="005D3D5F"/>
    <w:rsid w:val="005F7AD8"/>
    <w:rsid w:val="00634444"/>
    <w:rsid w:val="00645F53"/>
    <w:rsid w:val="00660A75"/>
    <w:rsid w:val="00661217"/>
    <w:rsid w:val="00671BCF"/>
    <w:rsid w:val="0067558A"/>
    <w:rsid w:val="007574D2"/>
    <w:rsid w:val="007B02AF"/>
    <w:rsid w:val="007B3FFF"/>
    <w:rsid w:val="007B6649"/>
    <w:rsid w:val="007C6302"/>
    <w:rsid w:val="00840352"/>
    <w:rsid w:val="00853397"/>
    <w:rsid w:val="008710E4"/>
    <w:rsid w:val="00875F28"/>
    <w:rsid w:val="00882C86"/>
    <w:rsid w:val="008B1482"/>
    <w:rsid w:val="008B7213"/>
    <w:rsid w:val="008D15B8"/>
    <w:rsid w:val="008E74D9"/>
    <w:rsid w:val="00903FA6"/>
    <w:rsid w:val="00975A83"/>
    <w:rsid w:val="009E15F5"/>
    <w:rsid w:val="00A35CC4"/>
    <w:rsid w:val="00A44D40"/>
    <w:rsid w:val="00AA6572"/>
    <w:rsid w:val="00AA7B0C"/>
    <w:rsid w:val="00AE38AC"/>
    <w:rsid w:val="00AF7EF8"/>
    <w:rsid w:val="00B211CD"/>
    <w:rsid w:val="00B26701"/>
    <w:rsid w:val="00B54B31"/>
    <w:rsid w:val="00BF236B"/>
    <w:rsid w:val="00C21482"/>
    <w:rsid w:val="00C416DA"/>
    <w:rsid w:val="00C51E8E"/>
    <w:rsid w:val="00C716AB"/>
    <w:rsid w:val="00C93325"/>
    <w:rsid w:val="00C94DC3"/>
    <w:rsid w:val="00CB3573"/>
    <w:rsid w:val="00CD218D"/>
    <w:rsid w:val="00CD22FC"/>
    <w:rsid w:val="00CF1581"/>
    <w:rsid w:val="00D0750A"/>
    <w:rsid w:val="00D16A5D"/>
    <w:rsid w:val="00D26A2E"/>
    <w:rsid w:val="00D40DED"/>
    <w:rsid w:val="00D5780B"/>
    <w:rsid w:val="00D936DA"/>
    <w:rsid w:val="00DA7013"/>
    <w:rsid w:val="00DB319F"/>
    <w:rsid w:val="00DF48D1"/>
    <w:rsid w:val="00E02093"/>
    <w:rsid w:val="00E04DB1"/>
    <w:rsid w:val="00E33226"/>
    <w:rsid w:val="00E428FC"/>
    <w:rsid w:val="00E55C23"/>
    <w:rsid w:val="00E739BB"/>
    <w:rsid w:val="00EA498C"/>
    <w:rsid w:val="00ED19DA"/>
    <w:rsid w:val="00ED7EE2"/>
    <w:rsid w:val="00EE5DD6"/>
    <w:rsid w:val="00EF29D8"/>
    <w:rsid w:val="00F1720E"/>
    <w:rsid w:val="00F47482"/>
    <w:rsid w:val="00F6143A"/>
    <w:rsid w:val="00F62DDF"/>
    <w:rsid w:val="00F70D3E"/>
    <w:rsid w:val="00F80B0B"/>
    <w:rsid w:val="00FC3BFD"/>
    <w:rsid w:val="00FE485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551338"/>
  <w15:chartTrackingRefBased/>
  <w15:docId w15:val="{B1807BBE-697B-4897-B5B1-A7122060A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link w:val="PagrindiniotekstotraukaDiagrama"/>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Pagrindiniotekstotrauka2">
    <w:name w:val="Body Text Indent 2"/>
    <w:basedOn w:val="prastasis"/>
    <w:pPr>
      <w:ind w:firstLine="948"/>
      <w:jc w:val="left"/>
    </w:pPr>
  </w:style>
  <w:style w:type="paragraph" w:styleId="Pagrindinistekstas">
    <w:name w:val="Body Text"/>
    <w:basedOn w:val="prastasis"/>
    <w:pPr>
      <w:ind w:right="-316" w:firstLine="0"/>
      <w:jc w:val="left"/>
    </w:pPr>
  </w:style>
  <w:style w:type="paragraph" w:styleId="Pagrindiniotekstotrauka3">
    <w:name w:val="Body Text Indent 3"/>
    <w:basedOn w:val="prastasis"/>
    <w:pPr>
      <w:ind w:firstLine="711"/>
      <w:jc w:val="left"/>
    </w:pPr>
  </w:style>
  <w:style w:type="paragraph" w:styleId="Debesliotekstas">
    <w:name w:val="Balloon Text"/>
    <w:basedOn w:val="prastasis"/>
    <w:semiHidden/>
    <w:rsid w:val="001E496A"/>
    <w:rPr>
      <w:rFonts w:ascii="Tahoma" w:hAnsi="Tahoma" w:cs="Tahoma"/>
      <w:sz w:val="16"/>
      <w:szCs w:val="16"/>
    </w:rPr>
  </w:style>
  <w:style w:type="table" w:styleId="Lentelstinklelis">
    <w:name w:val="Table Grid"/>
    <w:basedOn w:val="prastojilentel"/>
    <w:rsid w:val="000C5DC6"/>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tarp">
    <w:name w:val="No Spacing"/>
    <w:uiPriority w:val="1"/>
    <w:qFormat/>
    <w:rsid w:val="001A20D0"/>
    <w:rPr>
      <w:rFonts w:asciiTheme="minorHAnsi" w:eastAsiaTheme="minorHAnsi" w:hAnsiTheme="minorHAnsi" w:cstheme="minorBidi"/>
      <w:sz w:val="22"/>
      <w:szCs w:val="22"/>
      <w:lang w:eastAsia="en-US"/>
    </w:rPr>
  </w:style>
  <w:style w:type="paragraph" w:styleId="Sraopastraipa">
    <w:name w:val="List Paragraph"/>
    <w:basedOn w:val="prastasis"/>
    <w:uiPriority w:val="34"/>
    <w:qFormat/>
    <w:rsid w:val="00AE38AC"/>
    <w:pPr>
      <w:ind w:left="720"/>
      <w:contextualSpacing/>
    </w:pPr>
  </w:style>
  <w:style w:type="character" w:customStyle="1" w:styleId="PagrindiniotekstotraukaDiagrama">
    <w:name w:val="Pagrindinio teksto įtrauka Diagrama"/>
    <w:basedOn w:val="Numatytasispastraiposriftas"/>
    <w:link w:val="Pagrindiniotekstotrauka"/>
    <w:rsid w:val="007B3FFF"/>
    <w:rPr>
      <w:rFonts w:ascii="TimesLT" w:hAnsi="TimesL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698483">
      <w:bodyDiv w:val="1"/>
      <w:marLeft w:val="0"/>
      <w:marRight w:val="0"/>
      <w:marTop w:val="0"/>
      <w:marBottom w:val="0"/>
      <w:divBdr>
        <w:top w:val="none" w:sz="0" w:space="0" w:color="auto"/>
        <w:left w:val="none" w:sz="0" w:space="0" w:color="auto"/>
        <w:bottom w:val="none" w:sz="0" w:space="0" w:color="auto"/>
        <w:right w:val="none" w:sz="0" w:space="0" w:color="auto"/>
      </w:divBdr>
    </w:div>
    <w:div w:id="182072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2F9DD-005A-4009-894D-4D85D7AF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1536</Words>
  <Characters>876</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archyvų departamentui</vt:lpstr>
      <vt:lpstr>Lietuvos archyvų departamentui</vt:lpstr>
    </vt:vector>
  </TitlesOfParts>
  <Company>Šilalės raj. savivaldybė</Company>
  <LinksUpToDate>false</LinksUpToDate>
  <CharactersWithSpaces>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2019-05-02T08:47:00Z</cp:lastPrinted>
  <dcterms:created xsi:type="dcterms:W3CDTF">2022-08-04T05:41:00Z</dcterms:created>
  <dcterms:modified xsi:type="dcterms:W3CDTF">2022-08-04T05:41:00Z</dcterms:modified>
</cp:coreProperties>
</file>