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1F0">
        <w:rPr>
          <w:rFonts w:ascii="Times New Roman" w:eastAsia="Calibri" w:hAnsi="Times New Roman" w:cs="Times New Roman"/>
          <w:b/>
          <w:sz w:val="28"/>
          <w:szCs w:val="28"/>
        </w:rPr>
        <w:t>Kontrolės komiteto nariams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1F0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Kontrolės</w:t>
      </w:r>
      <w:r w:rsidRPr="006361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5707">
        <w:rPr>
          <w:rFonts w:ascii="Times New Roman" w:eastAsia="Calibri" w:hAnsi="Times New Roman" w:cs="Times New Roman"/>
          <w:sz w:val="24"/>
          <w:szCs w:val="24"/>
        </w:rPr>
        <w:t>komiteto narius kviečiame 2022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B16B63">
        <w:rPr>
          <w:rFonts w:ascii="Times New Roman" w:eastAsia="Calibri" w:hAnsi="Times New Roman" w:cs="Times New Roman"/>
          <w:sz w:val="24"/>
          <w:szCs w:val="24"/>
        </w:rPr>
        <w:t>liepos 25</w:t>
      </w:r>
      <w:r w:rsidR="009A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1F0">
        <w:rPr>
          <w:rFonts w:ascii="Times New Roman" w:eastAsia="Calibri" w:hAnsi="Times New Roman" w:cs="Times New Roman"/>
          <w:sz w:val="24"/>
          <w:szCs w:val="24"/>
        </w:rPr>
        <w:t>d. (</w:t>
      </w:r>
      <w:r>
        <w:rPr>
          <w:rFonts w:ascii="Times New Roman" w:eastAsia="Calibri" w:hAnsi="Times New Roman" w:cs="Times New Roman"/>
          <w:sz w:val="24"/>
          <w:szCs w:val="24"/>
        </w:rPr>
        <w:t>pirma</w:t>
      </w:r>
      <w:r w:rsidRPr="006361F0">
        <w:rPr>
          <w:rFonts w:ascii="Times New Roman" w:eastAsia="Calibri" w:hAnsi="Times New Roman" w:cs="Times New Roman"/>
          <w:sz w:val="24"/>
          <w:szCs w:val="24"/>
        </w:rPr>
        <w:t>dienį)</w:t>
      </w:r>
      <w:r w:rsidR="00454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01D" w:rsidRPr="0045401D">
        <w:rPr>
          <w:rFonts w:ascii="Times New Roman" w:eastAsia="Calibri" w:hAnsi="Times New Roman" w:cs="Times New Roman"/>
          <w:b/>
          <w:sz w:val="24"/>
          <w:szCs w:val="24"/>
        </w:rPr>
        <w:t>9:00</w:t>
      </w:r>
      <w:r w:rsidR="009A5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2B0F">
        <w:rPr>
          <w:rFonts w:ascii="Times New Roman" w:eastAsia="Calibri" w:hAnsi="Times New Roman" w:cs="Times New Roman"/>
          <w:sz w:val="24"/>
          <w:szCs w:val="24"/>
        </w:rPr>
        <w:t xml:space="preserve">val. </w:t>
      </w:r>
      <w:r w:rsidR="002F65A4" w:rsidRPr="002F65A4">
        <w:rPr>
          <w:rFonts w:ascii="Times New Roman" w:eastAsia="Calibri" w:hAnsi="Times New Roman" w:cs="Times New Roman"/>
          <w:sz w:val="24"/>
          <w:szCs w:val="24"/>
        </w:rPr>
        <w:t>į komiteto posėdį Tarybos posėdžių salėje.</w:t>
      </w: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A81922" w:rsidRDefault="00A81922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Dėl Šilalės garbės piliečio vardo suteikimo Konradui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Bastianui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6B63" w:rsidRPr="00B16B63" w:rsidRDefault="00B16B63" w:rsidP="00B16B6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Pranešėjas Algirdas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Meiženis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Dėl Šilalės garbės piliečio vardo suteikimo Kaziui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Misiui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Pranešėjas Algirdas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Meiženis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Dėl Šilalės garbės piliečio vardo suteikimo Daliai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Grinkevičiūtei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Pranešėjas Algirdas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Meiženis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Dėl Šilalės rajono savivaldybės tarybos 2021 m. vasario 26 d. sprendimo Nr. T1-27 „Dėl Šilalės rajono savivaldybės tarybos veiklos reglamento patvirtinimo“ pakeitimo.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Pranešėjas Algirdas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Meiženis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Dėl Šilalės rajono savivaldybės tarybos </w:t>
      </w:r>
      <w:bookmarkStart w:id="0" w:name="_GoBack"/>
      <w:bookmarkEnd w:id="0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2009 m. rugsėjo 17 d. sprendimo Nr. T1-240 „Dėl bendradarbiavimo susitarimo su Ukrainos Respublikos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Ternopolio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apskrities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Borščivo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savivaldybe“ pakeitimo.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Pranešėja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Lineta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Dargienė.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Dėl Šilalės rajono savivaldybės tarybos 2022 m. vasario 24 d. sprendimo Nr. T1-23 „Dėl Šilalės rajono savivaldybės 2022 metų biudžeto patvirtinimo“ pakeitimo.</w:t>
      </w:r>
    </w:p>
    <w:p w:rsid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Pranešėja Danguolė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Vėlavičiutė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Šilalės rajono geriamojo vandens tiekimo ir nuotekų tvarkymo infrastruktūros plėtros special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iojo plano keitimo patvirtinimo (15).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Pranešėjas Martynas Remeikis.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. Dėl Šilalės rajono savivaldybės sutikimų steigti lošimų organizavimo vietą ar tęsti lošimų organizavimo veiklą lošimų organizavimo vietoje išdav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imo tvarkos aprašo patvirtinimo (16).</w:t>
      </w:r>
    </w:p>
    <w:p w:rsid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Pranešėja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Reimunda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Kibelienė</w:t>
      </w:r>
      <w:proofErr w:type="spellEnd"/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Šilalės rajono savivaldybės tarybos 2015 m. rugsėjo 24 d. sprendimo Nr. T1-229 ,,Dėl prekybos alkoholiniais gėrimais ribojimo renginių metu Šilalės rajono saviv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aldybės teritorijoje“ pakeitimo (24).</w:t>
      </w:r>
    </w:p>
    <w:p w:rsidR="00B16B63" w:rsidRPr="00B16B63" w:rsidRDefault="00B16B63" w:rsidP="00B16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B63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Pranešėjas Raimundas Vaitiekus.</w:t>
      </w:r>
    </w:p>
    <w:p w:rsidR="00771E09" w:rsidRDefault="00771E09" w:rsidP="002F6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B63" w:rsidRPr="006361F0" w:rsidRDefault="00B16B63" w:rsidP="002F6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8BC" w:rsidRPr="002F65A4" w:rsidRDefault="006361F0" w:rsidP="002F65A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Pirmininkas</w:t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="009A5707">
        <w:rPr>
          <w:rFonts w:ascii="Times New Roman" w:eastAsia="Calibri" w:hAnsi="Times New Roman" w:cs="Times New Roman"/>
          <w:sz w:val="24"/>
          <w:szCs w:val="24"/>
        </w:rPr>
        <w:t>Egidijus Gečas</w:t>
      </w:r>
    </w:p>
    <w:sectPr w:rsidR="004A08BC" w:rsidRPr="002F65A4" w:rsidSect="006361F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F0"/>
    <w:rsid w:val="002F65A4"/>
    <w:rsid w:val="003E7095"/>
    <w:rsid w:val="0045401D"/>
    <w:rsid w:val="004A08BC"/>
    <w:rsid w:val="006361F0"/>
    <w:rsid w:val="006576AA"/>
    <w:rsid w:val="00771E09"/>
    <w:rsid w:val="009A5707"/>
    <w:rsid w:val="009E6745"/>
    <w:rsid w:val="00A22B0F"/>
    <w:rsid w:val="00A560D6"/>
    <w:rsid w:val="00A81922"/>
    <w:rsid w:val="00B16B63"/>
    <w:rsid w:val="00C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2022-07-21T07:06:00Z</dcterms:created>
  <dcterms:modified xsi:type="dcterms:W3CDTF">2022-07-21T07:06:00Z</dcterms:modified>
</cp:coreProperties>
</file>