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DA6FE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Kaimo, aplinkosaugos ir komunalinio ūkio reikalų</w:t>
      </w:r>
      <w:r w:rsidR="00BE2E56" w:rsidRPr="00BE2E56">
        <w:rPr>
          <w:b/>
          <w:sz w:val="28"/>
          <w:szCs w:val="28"/>
        </w:rPr>
        <w:t xml:space="preserve"> komiteto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DA6FE2" w:rsidP="00061346">
      <w:pPr>
        <w:ind w:firstLine="851"/>
        <w:jc w:val="both"/>
        <w:rPr>
          <w:szCs w:val="24"/>
        </w:rPr>
      </w:pPr>
      <w:r>
        <w:rPr>
          <w:szCs w:val="24"/>
        </w:rPr>
        <w:t>Kaimo, aplinkosaugos ir komunalinio ūkio</w:t>
      </w:r>
      <w:r w:rsidR="00BE2E56">
        <w:rPr>
          <w:szCs w:val="24"/>
        </w:rPr>
        <w:t xml:space="preserve"> </w:t>
      </w:r>
      <w:r w:rsidR="00A44CF9">
        <w:rPr>
          <w:szCs w:val="24"/>
        </w:rPr>
        <w:t xml:space="preserve">reikalų </w:t>
      </w:r>
      <w:r w:rsidR="00BE2E56">
        <w:rPr>
          <w:szCs w:val="24"/>
        </w:rPr>
        <w:t>komiteto narius kviečiame 20</w:t>
      </w:r>
      <w:r w:rsidR="00847034">
        <w:rPr>
          <w:szCs w:val="24"/>
        </w:rPr>
        <w:t>22</w:t>
      </w:r>
      <w:r w:rsidR="00BE2E56">
        <w:rPr>
          <w:szCs w:val="24"/>
        </w:rPr>
        <w:t xml:space="preserve"> m. </w:t>
      </w:r>
      <w:r w:rsidR="006C066E">
        <w:rPr>
          <w:szCs w:val="24"/>
        </w:rPr>
        <w:t>gegužės 23</w:t>
      </w:r>
      <w:r w:rsidR="00BE2E56">
        <w:rPr>
          <w:szCs w:val="24"/>
        </w:rPr>
        <w:t xml:space="preserve"> d. (</w:t>
      </w:r>
      <w:r w:rsidR="00A44CF9">
        <w:rPr>
          <w:szCs w:val="24"/>
        </w:rPr>
        <w:t>pirma</w:t>
      </w:r>
      <w:r w:rsidR="00061346" w:rsidRPr="00A343FD">
        <w:rPr>
          <w:szCs w:val="24"/>
        </w:rPr>
        <w:t>dienį</w:t>
      </w:r>
      <w:r w:rsidR="00BE2E56" w:rsidRPr="00A343FD">
        <w:rPr>
          <w:szCs w:val="24"/>
        </w:rPr>
        <w:t>)</w:t>
      </w:r>
      <w:r w:rsidR="00B41182">
        <w:rPr>
          <w:szCs w:val="24"/>
        </w:rPr>
        <w:t xml:space="preserve"> </w:t>
      </w:r>
      <w:r w:rsidR="00B41182" w:rsidRPr="00B41182">
        <w:rPr>
          <w:b/>
          <w:szCs w:val="24"/>
        </w:rPr>
        <w:t>13:00</w:t>
      </w:r>
      <w:r w:rsidR="00BE2E56" w:rsidRPr="00A343FD">
        <w:rPr>
          <w:szCs w:val="24"/>
        </w:rPr>
        <w:t xml:space="preserve"> val</w:t>
      </w:r>
      <w:r w:rsidR="000D3409">
        <w:rPr>
          <w:szCs w:val="24"/>
        </w:rPr>
        <w:t xml:space="preserve">. į komiteto posėdį, </w:t>
      </w:r>
      <w:r w:rsidR="000D3409" w:rsidRPr="000D3409">
        <w:rPr>
          <w:szCs w:val="24"/>
        </w:rPr>
        <w:t>kuris vyks nuotoliniu būdu realiuoju laiku elektroninių ryšių priemonėmis.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6C066E" w:rsidRDefault="00A44CF9" w:rsidP="006C066E">
      <w:pPr>
        <w:ind w:firstLine="851"/>
        <w:jc w:val="both"/>
      </w:pPr>
      <w:r>
        <w:t>1</w:t>
      </w:r>
      <w:r w:rsidRPr="008C5990">
        <w:t xml:space="preserve">. </w:t>
      </w:r>
      <w:r w:rsidR="006C066E">
        <w:t>Dėl Šilalės rajono savivaldybės tarybos 2022 m. vasario 24 d. sprendimo Nr. T1-23 „Dėl Šilalės rajono savivaldybės 2022 metų biudžeto patvirtinimo“ pakeitimo.</w:t>
      </w:r>
    </w:p>
    <w:p w:rsidR="00847034" w:rsidRDefault="006C066E" w:rsidP="006C066E">
      <w:pPr>
        <w:ind w:firstLine="851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2. Dėl Šilalės rajono savivaldybės Šilalės miesto</w:t>
      </w:r>
      <w:r w:rsidR="0077273D">
        <w:t xml:space="preserve"> gatvės pavadinimo suteikimo (13</w:t>
      </w:r>
      <w:bookmarkStart w:id="0" w:name="_GoBack"/>
      <w:bookmarkEnd w:id="0"/>
      <w:r>
        <w:t>).</w:t>
      </w:r>
    </w:p>
    <w:p w:rsidR="006C066E" w:rsidRDefault="006C066E" w:rsidP="006C066E">
      <w:pPr>
        <w:ind w:firstLine="851"/>
        <w:jc w:val="both"/>
      </w:pPr>
      <w:r>
        <w:t>Pranešėjas Martynas Remeikis.</w:t>
      </w:r>
    </w:p>
    <w:p w:rsidR="006C066E" w:rsidRDefault="006C066E" w:rsidP="006C066E">
      <w:pPr>
        <w:ind w:firstLine="851"/>
        <w:jc w:val="both"/>
      </w:pPr>
      <w:r>
        <w:t>3. Dėl žemės mokesčio ir valstybinės žemės nuomos mokesčio le</w:t>
      </w:r>
      <w:r w:rsidR="0077273D">
        <w:t>ngvatų 2022 metams nustatymo (14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4. Dėl 2022 metų neapmokestinamojo ž</w:t>
      </w:r>
      <w:r w:rsidR="0077273D">
        <w:t>emės sklypo dydžio nustatymo (15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5. Dėl Šilalės rajono savivaldybėje esančių nekilnojamojo turto objektų, kurie yra apleisti, nepri</w:t>
      </w:r>
      <w:r w:rsidR="0077273D">
        <w:t>žiūrimi, sąrašo patvirtinimo (16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 xml:space="preserve">6. Dėl Šilalės rajono savivaldybės nuosavybės teisės į inžinerinius statinius įregistravimo ir perdavimo valdyti, naudoti ir disponuoti jais patikėjimo teise Šilalės rajono </w:t>
      </w:r>
      <w:r w:rsidR="0077273D">
        <w:t>savivaldybės administracijai (18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7. Dėl Šilalės rajono savivaldybės tarybos 2020 m. rugsėjo 25 d. sprendimo Nr. T1-242 „Dėl Šilalės rajono savivaldybės nuosavybės teisės į inžinerinius statin</w:t>
      </w:r>
      <w:r w:rsidR="0077273D">
        <w:t>ius įregistravimo“ pakeitimo (19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8. Dėl Šilalės rajono savivaldybės nuosavybės teisės į statinius įregistravimo ir perdavimo valdyti, naudoti ir disponuoti jais patikėjimo teise Šilalės rajono savivaldybės admini</w:t>
      </w:r>
      <w:r w:rsidR="0077273D">
        <w:t>stracijos Pajūrio seniūnijai (20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9. Dėl nekilnojamojo turto perdavimo patikėjimo teise Šilalės rajono savivaldybės admin</w:t>
      </w:r>
      <w:r w:rsidR="0077273D">
        <w:t>istracijos Upynos seniūnijai (21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6C066E" w:rsidRDefault="006C066E" w:rsidP="006C066E">
      <w:pPr>
        <w:ind w:firstLine="851"/>
        <w:jc w:val="both"/>
      </w:pPr>
      <w:r>
        <w:t>10. Dėl Šilalės rajono kaimo plėtros rėmimo 2021–2023 metų programos paraiškų atr</w:t>
      </w:r>
      <w:r w:rsidR="0077273D">
        <w:t>ankos komisijos patvirtinimo (25</w:t>
      </w:r>
      <w:r>
        <w:t>).</w:t>
      </w:r>
    </w:p>
    <w:p w:rsidR="006C066E" w:rsidRDefault="006C066E" w:rsidP="006C066E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6C066E" w:rsidRDefault="006C066E" w:rsidP="00847034">
      <w:pPr>
        <w:ind w:firstLine="851"/>
        <w:jc w:val="both"/>
      </w:pPr>
      <w:r>
        <w:t>11. Einamieji klausimai.</w:t>
      </w:r>
    </w:p>
    <w:p w:rsidR="006C066E" w:rsidRDefault="006C066E" w:rsidP="00847034">
      <w:pPr>
        <w:ind w:firstLine="851"/>
        <w:jc w:val="both"/>
      </w:pPr>
      <w:r>
        <w:t xml:space="preserve">Pranešėjas Rolandas </w:t>
      </w:r>
      <w:proofErr w:type="spellStart"/>
      <w:r>
        <w:t>Toleikis</w:t>
      </w:r>
      <w:proofErr w:type="spellEnd"/>
      <w:r>
        <w:t>.</w:t>
      </w:r>
    </w:p>
    <w:p w:rsidR="00DD442F" w:rsidRDefault="00DD442F" w:rsidP="00E57947">
      <w:pPr>
        <w:ind w:left="709"/>
        <w:jc w:val="both"/>
        <w:rPr>
          <w:szCs w:val="24"/>
        </w:rPr>
      </w:pPr>
    </w:p>
    <w:p w:rsidR="007355EA" w:rsidRPr="00E57947" w:rsidRDefault="007355EA" w:rsidP="00E57947">
      <w:pPr>
        <w:ind w:left="709"/>
        <w:jc w:val="both"/>
        <w:rPr>
          <w:szCs w:val="24"/>
        </w:rPr>
      </w:pPr>
    </w:p>
    <w:p w:rsidR="006814D2" w:rsidRPr="006814D2" w:rsidRDefault="000C5213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 xml:space="preserve">Pirmininkas          </w:t>
      </w:r>
      <w:r w:rsidR="006814D2">
        <w:rPr>
          <w:szCs w:val="24"/>
        </w:rPr>
        <w:tab/>
      </w:r>
      <w:r w:rsidR="006814D2">
        <w:rPr>
          <w:szCs w:val="24"/>
        </w:rPr>
        <w:tab/>
      </w:r>
      <w:r w:rsidR="006814D2">
        <w:rPr>
          <w:szCs w:val="24"/>
        </w:rPr>
        <w:tab/>
      </w:r>
      <w:r w:rsidR="006814D2">
        <w:rPr>
          <w:szCs w:val="24"/>
        </w:rPr>
        <w:tab/>
      </w:r>
      <w:r w:rsidR="006814D2">
        <w:rPr>
          <w:szCs w:val="24"/>
        </w:rPr>
        <w:tab/>
      </w:r>
      <w:r w:rsidR="00847034">
        <w:rPr>
          <w:szCs w:val="24"/>
        </w:rPr>
        <w:t xml:space="preserve">Rolandas </w:t>
      </w:r>
      <w:proofErr w:type="spellStart"/>
      <w:r w:rsidR="00847034">
        <w:rPr>
          <w:szCs w:val="24"/>
        </w:rPr>
        <w:t>Toleikis</w:t>
      </w:r>
      <w:proofErr w:type="spellEnd"/>
    </w:p>
    <w:sectPr w:rsidR="006814D2" w:rsidRPr="006814D2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F6" w:rsidRDefault="004C0AF6" w:rsidP="008C666D">
      <w:r>
        <w:separator/>
      </w:r>
    </w:p>
  </w:endnote>
  <w:endnote w:type="continuationSeparator" w:id="0">
    <w:p w:rsidR="004C0AF6" w:rsidRDefault="004C0AF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F6" w:rsidRDefault="004C0AF6" w:rsidP="008C666D">
      <w:r>
        <w:separator/>
      </w:r>
    </w:p>
  </w:footnote>
  <w:footnote w:type="continuationSeparator" w:id="0">
    <w:p w:rsidR="004C0AF6" w:rsidRDefault="004C0AF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6E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58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4F27"/>
    <w:rsid w:val="00032025"/>
    <w:rsid w:val="00061346"/>
    <w:rsid w:val="000C5213"/>
    <w:rsid w:val="000D3409"/>
    <w:rsid w:val="000F405B"/>
    <w:rsid w:val="001233C3"/>
    <w:rsid w:val="00130609"/>
    <w:rsid w:val="00151608"/>
    <w:rsid w:val="001F5428"/>
    <w:rsid w:val="00215A3E"/>
    <w:rsid w:val="00217DEB"/>
    <w:rsid w:val="00274EE0"/>
    <w:rsid w:val="002751D2"/>
    <w:rsid w:val="00283B32"/>
    <w:rsid w:val="00291B88"/>
    <w:rsid w:val="002A7290"/>
    <w:rsid w:val="002C3A63"/>
    <w:rsid w:val="00326DF0"/>
    <w:rsid w:val="00362D93"/>
    <w:rsid w:val="003B2D73"/>
    <w:rsid w:val="003C796F"/>
    <w:rsid w:val="00476E55"/>
    <w:rsid w:val="004C0AF6"/>
    <w:rsid w:val="00516408"/>
    <w:rsid w:val="00552892"/>
    <w:rsid w:val="005B4AF7"/>
    <w:rsid w:val="00635FC1"/>
    <w:rsid w:val="00651F99"/>
    <w:rsid w:val="00666F8B"/>
    <w:rsid w:val="006814D2"/>
    <w:rsid w:val="00687713"/>
    <w:rsid w:val="006C066E"/>
    <w:rsid w:val="0070737D"/>
    <w:rsid w:val="007355EA"/>
    <w:rsid w:val="007556C5"/>
    <w:rsid w:val="0077273D"/>
    <w:rsid w:val="007D4094"/>
    <w:rsid w:val="007E3658"/>
    <w:rsid w:val="00847034"/>
    <w:rsid w:val="0087030D"/>
    <w:rsid w:val="008C666D"/>
    <w:rsid w:val="00945802"/>
    <w:rsid w:val="009833B0"/>
    <w:rsid w:val="009A25E2"/>
    <w:rsid w:val="009A3116"/>
    <w:rsid w:val="00A01246"/>
    <w:rsid w:val="00A04334"/>
    <w:rsid w:val="00A103B6"/>
    <w:rsid w:val="00A343FD"/>
    <w:rsid w:val="00A44CF9"/>
    <w:rsid w:val="00A57138"/>
    <w:rsid w:val="00AA52F8"/>
    <w:rsid w:val="00AE150F"/>
    <w:rsid w:val="00B33587"/>
    <w:rsid w:val="00B41182"/>
    <w:rsid w:val="00BB1254"/>
    <w:rsid w:val="00BB4FBA"/>
    <w:rsid w:val="00BE2E56"/>
    <w:rsid w:val="00BF2D20"/>
    <w:rsid w:val="00C71EE3"/>
    <w:rsid w:val="00C75912"/>
    <w:rsid w:val="00CA5800"/>
    <w:rsid w:val="00CB24AF"/>
    <w:rsid w:val="00CE1597"/>
    <w:rsid w:val="00DA6FE2"/>
    <w:rsid w:val="00DD442F"/>
    <w:rsid w:val="00DD6060"/>
    <w:rsid w:val="00E034F0"/>
    <w:rsid w:val="00E57947"/>
    <w:rsid w:val="00E71EB1"/>
    <w:rsid w:val="00EC606F"/>
    <w:rsid w:val="00F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1D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1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1D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3</cp:revision>
  <cp:lastPrinted>2020-01-23T11:31:00Z</cp:lastPrinted>
  <dcterms:created xsi:type="dcterms:W3CDTF">2022-05-19T05:56:00Z</dcterms:created>
  <dcterms:modified xsi:type="dcterms:W3CDTF">2022-05-19T08:24:00Z</dcterms:modified>
</cp:coreProperties>
</file>