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5E436" w14:textId="59DD9260" w:rsidR="004942FF" w:rsidRPr="004942FF" w:rsidRDefault="004942FF">
      <w:pPr>
        <w:rPr>
          <w:rFonts w:ascii="Times New Roman" w:hAnsi="Times New Roman" w:cs="Times New Roman"/>
          <w:sz w:val="24"/>
          <w:szCs w:val="24"/>
        </w:rPr>
      </w:pPr>
      <w:r w:rsidRPr="004942FF">
        <w:rPr>
          <w:rFonts w:ascii="Times New Roman" w:hAnsi="Times New Roman" w:cs="Times New Roman"/>
          <w:sz w:val="24"/>
          <w:szCs w:val="24"/>
        </w:rPr>
        <w:t>INFORMUOJAME APIE PLANUOJAMĄ PAKEISTI</w:t>
      </w:r>
      <w:r w:rsidR="00A3147F">
        <w:rPr>
          <w:rFonts w:ascii="Times New Roman" w:hAnsi="Times New Roman" w:cs="Times New Roman"/>
          <w:sz w:val="24"/>
          <w:szCs w:val="24"/>
        </w:rPr>
        <w:t xml:space="preserve"> </w:t>
      </w:r>
      <w:r w:rsidRPr="004942FF">
        <w:rPr>
          <w:rFonts w:ascii="Times New Roman" w:hAnsi="Times New Roman" w:cs="Times New Roman"/>
          <w:sz w:val="24"/>
          <w:szCs w:val="24"/>
        </w:rPr>
        <w:t>ŽEMĖS SKLYP</w:t>
      </w:r>
      <w:r w:rsidR="00A73B66">
        <w:rPr>
          <w:rFonts w:ascii="Times New Roman" w:hAnsi="Times New Roman" w:cs="Times New Roman"/>
          <w:sz w:val="24"/>
          <w:szCs w:val="24"/>
        </w:rPr>
        <w:t>O</w:t>
      </w:r>
      <w:r w:rsidRPr="004942FF">
        <w:rPr>
          <w:rFonts w:ascii="Times New Roman" w:hAnsi="Times New Roman" w:cs="Times New Roman"/>
          <w:sz w:val="24"/>
          <w:szCs w:val="24"/>
        </w:rPr>
        <w:t xml:space="preserve"> </w:t>
      </w:r>
      <w:r w:rsidR="004D193C">
        <w:rPr>
          <w:rFonts w:ascii="Times New Roman" w:hAnsi="Times New Roman" w:cs="Times New Roman"/>
          <w:sz w:val="24"/>
          <w:szCs w:val="24"/>
        </w:rPr>
        <w:t>NAUDOJIMO BŪDĄ</w:t>
      </w:r>
    </w:p>
    <w:p w14:paraId="3A32FD48" w14:textId="77777777" w:rsidR="00BD7926" w:rsidRDefault="00BD7926">
      <w:pPr>
        <w:rPr>
          <w:rFonts w:ascii="Times New Roman" w:hAnsi="Times New Roman" w:cs="Times New Roman"/>
          <w:sz w:val="24"/>
          <w:szCs w:val="24"/>
        </w:rPr>
      </w:pPr>
    </w:p>
    <w:p w14:paraId="0C741F57" w14:textId="2E85F7ED" w:rsidR="00BD7926" w:rsidRPr="004942FF" w:rsidRDefault="004942FF">
      <w:pPr>
        <w:rPr>
          <w:rFonts w:ascii="Times New Roman" w:hAnsi="Times New Roman" w:cs="Times New Roman"/>
          <w:sz w:val="24"/>
          <w:szCs w:val="24"/>
        </w:rPr>
      </w:pPr>
      <w:r w:rsidRPr="004942FF">
        <w:rPr>
          <w:rFonts w:ascii="Times New Roman" w:hAnsi="Times New Roman" w:cs="Times New Roman"/>
          <w:sz w:val="24"/>
          <w:szCs w:val="24"/>
        </w:rPr>
        <w:t>202</w:t>
      </w:r>
      <w:r w:rsidR="00235C69">
        <w:rPr>
          <w:rFonts w:ascii="Times New Roman" w:hAnsi="Times New Roman" w:cs="Times New Roman"/>
          <w:sz w:val="24"/>
          <w:szCs w:val="24"/>
        </w:rPr>
        <w:t>2</w:t>
      </w:r>
      <w:r w:rsidRPr="004942FF">
        <w:rPr>
          <w:rFonts w:ascii="Times New Roman" w:hAnsi="Times New Roman" w:cs="Times New Roman"/>
          <w:sz w:val="24"/>
          <w:szCs w:val="24"/>
        </w:rPr>
        <w:t>-0</w:t>
      </w:r>
      <w:r w:rsidR="00A3147F">
        <w:rPr>
          <w:rFonts w:ascii="Times New Roman" w:hAnsi="Times New Roman" w:cs="Times New Roman"/>
          <w:sz w:val="24"/>
          <w:szCs w:val="24"/>
        </w:rPr>
        <w:t>5</w:t>
      </w:r>
      <w:r w:rsidRPr="004942FF">
        <w:rPr>
          <w:rFonts w:ascii="Times New Roman" w:hAnsi="Times New Roman" w:cs="Times New Roman"/>
          <w:sz w:val="24"/>
          <w:szCs w:val="24"/>
        </w:rPr>
        <w:t>-</w:t>
      </w:r>
      <w:r w:rsidR="004D193C">
        <w:rPr>
          <w:rFonts w:ascii="Times New Roman" w:hAnsi="Times New Roman" w:cs="Times New Roman"/>
          <w:sz w:val="24"/>
          <w:szCs w:val="24"/>
        </w:rPr>
        <w:t>1</w:t>
      </w:r>
      <w:r w:rsidR="00C70334">
        <w:rPr>
          <w:rFonts w:ascii="Times New Roman" w:hAnsi="Times New Roman" w:cs="Times New Roman"/>
          <w:sz w:val="24"/>
          <w:szCs w:val="24"/>
        </w:rPr>
        <w:t>7</w:t>
      </w:r>
    </w:p>
    <w:p w14:paraId="649CFA92" w14:textId="75459A5D" w:rsidR="004A179C" w:rsidRPr="004A179C" w:rsidRDefault="00BD7926" w:rsidP="004A179C">
      <w:pPr>
        <w:tabs>
          <w:tab w:val="left" w:pos="709"/>
          <w:tab w:val="right" w:leader="underscore" w:pos="9638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942FF" w:rsidRPr="004942FF">
        <w:rPr>
          <w:rFonts w:ascii="Times New Roman" w:hAnsi="Times New Roman" w:cs="Times New Roman"/>
          <w:sz w:val="24"/>
          <w:szCs w:val="24"/>
        </w:rPr>
        <w:t>Vadovaujantis Lietuvos Respublikos teritorijų planavimo įstatymo 20</w:t>
      </w:r>
      <w:r w:rsidR="000D7431">
        <w:rPr>
          <w:rFonts w:ascii="Times New Roman" w:hAnsi="Times New Roman" w:cs="Times New Roman"/>
          <w:sz w:val="24"/>
          <w:szCs w:val="24"/>
        </w:rPr>
        <w:t xml:space="preserve"> </w:t>
      </w:r>
      <w:r w:rsidR="004942FF" w:rsidRPr="004942FF">
        <w:rPr>
          <w:rFonts w:ascii="Times New Roman" w:hAnsi="Times New Roman" w:cs="Times New Roman"/>
          <w:sz w:val="24"/>
          <w:szCs w:val="24"/>
        </w:rPr>
        <w:t>straipsnio 2 dalies 2 punkto nuostatomis skelbiame informaciją apie Šilalės rajono savivaldybės administracijos direktoriaus įsakymu planuojamą pakeisti /nustatyti žemės sklypo pagrindinę žemės naudojimo paskirtį ir (ar) naudojimo būdą bei galimybę teikti pasiūlymus.</w:t>
      </w:r>
      <w:r w:rsidR="004A179C" w:rsidRPr="004A17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EB10BEA" w14:textId="4593DAC8" w:rsidR="00102ECB" w:rsidRPr="00102ECB" w:rsidRDefault="004942FF" w:rsidP="00102EC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179C">
        <w:rPr>
          <w:rFonts w:ascii="Times New Roman" w:hAnsi="Times New Roman" w:cs="Times New Roman"/>
          <w:b/>
          <w:bCs/>
          <w:sz w:val="24"/>
          <w:szCs w:val="24"/>
        </w:rPr>
        <w:t>Žemės sklyp</w:t>
      </w:r>
      <w:r w:rsidR="00A73B66" w:rsidRPr="00A73B66">
        <w:rPr>
          <w:rFonts w:ascii="Times New Roman" w:hAnsi="Times New Roman" w:cs="Times New Roman"/>
          <w:b/>
          <w:bCs/>
          <w:sz w:val="24"/>
          <w:szCs w:val="24"/>
        </w:rPr>
        <w:t>ui</w:t>
      </w:r>
      <w:r w:rsidR="004A179C">
        <w:rPr>
          <w:rFonts w:ascii="Times New Roman" w:hAnsi="Times New Roman" w:cs="Times New Roman"/>
          <w:sz w:val="24"/>
          <w:szCs w:val="24"/>
        </w:rPr>
        <w:t>, esan</w:t>
      </w:r>
      <w:r w:rsidR="00A73B66">
        <w:rPr>
          <w:rFonts w:ascii="Times New Roman" w:hAnsi="Times New Roman" w:cs="Times New Roman"/>
          <w:sz w:val="24"/>
          <w:szCs w:val="24"/>
        </w:rPr>
        <w:t>čiam</w:t>
      </w:r>
      <w:r w:rsidR="00235C69">
        <w:rPr>
          <w:rFonts w:ascii="Times New Roman" w:hAnsi="Times New Roman" w:cs="Times New Roman"/>
          <w:sz w:val="24"/>
          <w:szCs w:val="24"/>
        </w:rPr>
        <w:t xml:space="preserve"> </w:t>
      </w:r>
      <w:r w:rsidR="004A179C">
        <w:rPr>
          <w:rFonts w:ascii="Times New Roman" w:eastAsia="Times New Roman" w:hAnsi="Times New Roman" w:cs="Times New Roman"/>
          <w:sz w:val="24"/>
          <w:szCs w:val="24"/>
        </w:rPr>
        <w:t xml:space="preserve">Šilalės r. sav., </w:t>
      </w:r>
      <w:r w:rsidR="004D193C">
        <w:rPr>
          <w:rFonts w:ascii="Times New Roman" w:eastAsia="Times New Roman" w:hAnsi="Times New Roman" w:cs="Times New Roman"/>
          <w:sz w:val="24"/>
          <w:szCs w:val="24"/>
        </w:rPr>
        <w:t xml:space="preserve">Žadeikių </w:t>
      </w:r>
      <w:r w:rsidR="004A179C">
        <w:rPr>
          <w:rFonts w:ascii="Times New Roman" w:eastAsia="Times New Roman" w:hAnsi="Times New Roman" w:cs="Times New Roman"/>
          <w:sz w:val="24"/>
          <w:szCs w:val="24"/>
        </w:rPr>
        <w:t xml:space="preserve">sen., </w:t>
      </w:r>
      <w:r w:rsidR="004D193C">
        <w:rPr>
          <w:rFonts w:ascii="Times New Roman" w:eastAsia="Times New Roman" w:hAnsi="Times New Roman" w:cs="Times New Roman"/>
          <w:sz w:val="24"/>
          <w:szCs w:val="24"/>
        </w:rPr>
        <w:t xml:space="preserve">Žadeikių </w:t>
      </w:r>
      <w:r w:rsidR="004A179C">
        <w:rPr>
          <w:rFonts w:ascii="Times New Roman" w:eastAsia="Times New Roman" w:hAnsi="Times New Roman" w:cs="Times New Roman"/>
          <w:sz w:val="24"/>
          <w:szCs w:val="24"/>
        </w:rPr>
        <w:t xml:space="preserve"> k.</w:t>
      </w:r>
      <w:r w:rsidR="004D193C">
        <w:rPr>
          <w:rFonts w:ascii="Times New Roman" w:eastAsia="Times New Roman" w:hAnsi="Times New Roman" w:cs="Times New Roman"/>
          <w:sz w:val="24"/>
          <w:szCs w:val="24"/>
        </w:rPr>
        <w:t>, Šilalės g. 2</w:t>
      </w:r>
      <w:r w:rsidR="004A179C">
        <w:rPr>
          <w:rFonts w:ascii="Times New Roman" w:eastAsia="Times New Roman" w:hAnsi="Times New Roman" w:cs="Times New Roman"/>
          <w:sz w:val="24"/>
          <w:szCs w:val="24"/>
        </w:rPr>
        <w:t xml:space="preserve"> (kadastro Nr. 87</w:t>
      </w:r>
      <w:r w:rsidR="004D193C">
        <w:rPr>
          <w:rFonts w:ascii="Times New Roman" w:eastAsia="Times New Roman" w:hAnsi="Times New Roman" w:cs="Times New Roman"/>
          <w:sz w:val="24"/>
          <w:szCs w:val="24"/>
        </w:rPr>
        <w:t>7</w:t>
      </w:r>
      <w:r w:rsidR="00A73B66">
        <w:rPr>
          <w:rFonts w:ascii="Times New Roman" w:eastAsia="Times New Roman" w:hAnsi="Times New Roman" w:cs="Times New Roman"/>
          <w:sz w:val="24"/>
          <w:szCs w:val="24"/>
        </w:rPr>
        <w:t>4</w:t>
      </w:r>
      <w:r w:rsidR="004A179C">
        <w:rPr>
          <w:rFonts w:ascii="Times New Roman" w:eastAsia="Times New Roman" w:hAnsi="Times New Roman" w:cs="Times New Roman"/>
          <w:sz w:val="24"/>
          <w:szCs w:val="24"/>
        </w:rPr>
        <w:t>/000</w:t>
      </w:r>
      <w:r w:rsidR="004D193C">
        <w:rPr>
          <w:rFonts w:ascii="Times New Roman" w:eastAsia="Times New Roman" w:hAnsi="Times New Roman" w:cs="Times New Roman"/>
          <w:sz w:val="24"/>
          <w:szCs w:val="24"/>
        </w:rPr>
        <w:t>1</w:t>
      </w:r>
      <w:r w:rsidR="004A179C">
        <w:rPr>
          <w:rFonts w:ascii="Times New Roman" w:eastAsia="Times New Roman" w:hAnsi="Times New Roman" w:cs="Times New Roman"/>
          <w:sz w:val="24"/>
          <w:szCs w:val="24"/>
        </w:rPr>
        <w:t>:0</w:t>
      </w:r>
      <w:r w:rsidR="004D193C">
        <w:rPr>
          <w:rFonts w:ascii="Times New Roman" w:eastAsia="Times New Roman" w:hAnsi="Times New Roman" w:cs="Times New Roman"/>
          <w:sz w:val="24"/>
          <w:szCs w:val="24"/>
        </w:rPr>
        <w:t>004</w:t>
      </w:r>
      <w:r w:rsidR="004A179C">
        <w:rPr>
          <w:rFonts w:ascii="Times New Roman" w:eastAsia="Times New Roman" w:hAnsi="Times New Roman" w:cs="Times New Roman"/>
          <w:sz w:val="24"/>
          <w:szCs w:val="24"/>
        </w:rPr>
        <w:t xml:space="preserve">), bendras sklypo plotas </w:t>
      </w:r>
      <w:r w:rsidR="004A179C">
        <w:rPr>
          <w:rFonts w:ascii="Times New Roman" w:hAnsi="Times New Roman" w:cs="Times New Roman"/>
          <w:sz w:val="24"/>
          <w:szCs w:val="24"/>
        </w:rPr>
        <w:t>–</w:t>
      </w:r>
      <w:r w:rsidR="004A1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3B66">
        <w:rPr>
          <w:rFonts w:ascii="Times New Roman" w:eastAsia="Times New Roman" w:hAnsi="Times New Roman" w:cs="Times New Roman"/>
          <w:sz w:val="24"/>
          <w:szCs w:val="24"/>
        </w:rPr>
        <w:t>0</w:t>
      </w:r>
      <w:r w:rsidR="004A17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193C">
        <w:rPr>
          <w:rFonts w:ascii="Times New Roman" w:eastAsia="Times New Roman" w:hAnsi="Times New Roman" w:cs="Times New Roman"/>
          <w:sz w:val="24"/>
          <w:szCs w:val="24"/>
        </w:rPr>
        <w:t>5093</w:t>
      </w:r>
      <w:r w:rsidR="004A179C">
        <w:rPr>
          <w:rFonts w:ascii="Times New Roman" w:eastAsia="Times New Roman" w:hAnsi="Times New Roman" w:cs="Times New Roman"/>
          <w:sz w:val="24"/>
          <w:szCs w:val="24"/>
        </w:rPr>
        <w:t xml:space="preserve"> ha</w:t>
      </w:r>
      <w:r w:rsidR="004852B1">
        <w:rPr>
          <w:rFonts w:ascii="Times New Roman" w:eastAsia="Times New Roman" w:hAnsi="Times New Roman" w:cs="Times New Roman"/>
          <w:sz w:val="24"/>
          <w:szCs w:val="24"/>
        </w:rPr>
        <w:t>,</w:t>
      </w:r>
      <w:r w:rsidR="004A179C">
        <w:rPr>
          <w:rFonts w:ascii="Times New Roman" w:hAnsi="Times New Roman" w:cs="Times New Roman"/>
          <w:sz w:val="24"/>
          <w:szCs w:val="24"/>
        </w:rPr>
        <w:t xml:space="preserve"> </w:t>
      </w:r>
      <w:r w:rsidR="00DF5C34">
        <w:rPr>
          <w:rFonts w:ascii="Times New Roman" w:hAnsi="Times New Roman" w:cs="Times New Roman"/>
          <w:sz w:val="24"/>
          <w:szCs w:val="24"/>
        </w:rPr>
        <w:t xml:space="preserve">planuojama pakeisti žemės naudojimo </w:t>
      </w:r>
      <w:r w:rsidR="004D193C">
        <w:rPr>
          <w:rFonts w:ascii="Times New Roman" w:hAnsi="Times New Roman" w:cs="Times New Roman"/>
          <w:sz w:val="24"/>
          <w:szCs w:val="24"/>
        </w:rPr>
        <w:t>būdą</w:t>
      </w:r>
      <w:r w:rsidR="00DF5C34">
        <w:rPr>
          <w:rFonts w:ascii="Times New Roman" w:hAnsi="Times New Roman" w:cs="Times New Roman"/>
          <w:sz w:val="24"/>
          <w:szCs w:val="24"/>
        </w:rPr>
        <w:t xml:space="preserve"> iš </w:t>
      </w:r>
      <w:r w:rsidR="004D193C">
        <w:rPr>
          <w:rFonts w:ascii="Times New Roman" w:hAnsi="Times New Roman" w:cs="Times New Roman"/>
          <w:sz w:val="24"/>
          <w:szCs w:val="24"/>
        </w:rPr>
        <w:t xml:space="preserve">visuomeninės paskirties teritorijos </w:t>
      </w:r>
      <w:r w:rsidR="004A179C">
        <w:rPr>
          <w:rFonts w:ascii="Times New Roman" w:hAnsi="Times New Roman" w:cs="Times New Roman"/>
          <w:sz w:val="24"/>
          <w:szCs w:val="24"/>
        </w:rPr>
        <w:t>į</w:t>
      </w:r>
      <w:r w:rsidR="004D193C">
        <w:rPr>
          <w:rFonts w:ascii="Times New Roman" w:hAnsi="Times New Roman" w:cs="Times New Roman"/>
          <w:sz w:val="24"/>
          <w:szCs w:val="24"/>
        </w:rPr>
        <w:t xml:space="preserve"> susisiekimo ir inžinerinių komunikacijų aptarnavimo objektų teritorijos</w:t>
      </w:r>
      <w:r w:rsidRPr="00102ECB">
        <w:rPr>
          <w:rFonts w:ascii="Times New Roman" w:hAnsi="Times New Roman" w:cs="Times New Roman"/>
          <w:sz w:val="24"/>
          <w:szCs w:val="24"/>
        </w:rPr>
        <w:t xml:space="preserve">, vadovaujantis </w:t>
      </w:r>
      <w:r w:rsidR="004B2F25">
        <w:rPr>
          <w:rFonts w:ascii="Times New Roman" w:hAnsi="Times New Roman" w:cs="Times New Roman"/>
          <w:sz w:val="24"/>
          <w:szCs w:val="24"/>
        </w:rPr>
        <w:t>Šilalės rajono savivaldybės</w:t>
      </w:r>
      <w:r w:rsidR="00BD7926" w:rsidRPr="00102ECB">
        <w:rPr>
          <w:rFonts w:ascii="Times New Roman" w:hAnsi="Times New Roman" w:cs="Times New Roman"/>
          <w:sz w:val="24"/>
          <w:szCs w:val="24"/>
        </w:rPr>
        <w:t xml:space="preserve"> teritorijos bendr</w:t>
      </w:r>
      <w:r w:rsidR="00F55514" w:rsidRPr="00102ECB">
        <w:rPr>
          <w:rFonts w:ascii="Times New Roman" w:hAnsi="Times New Roman" w:cs="Times New Roman"/>
          <w:sz w:val="24"/>
          <w:szCs w:val="24"/>
        </w:rPr>
        <w:t>uoju</w:t>
      </w:r>
      <w:r w:rsidR="00BD7926" w:rsidRPr="00102ECB">
        <w:rPr>
          <w:rFonts w:ascii="Times New Roman" w:hAnsi="Times New Roman" w:cs="Times New Roman"/>
          <w:sz w:val="24"/>
          <w:szCs w:val="24"/>
        </w:rPr>
        <w:t xml:space="preserve"> plan</w:t>
      </w:r>
      <w:r w:rsidR="00F55514" w:rsidRPr="00102ECB">
        <w:rPr>
          <w:rFonts w:ascii="Times New Roman" w:hAnsi="Times New Roman" w:cs="Times New Roman"/>
          <w:sz w:val="24"/>
          <w:szCs w:val="24"/>
        </w:rPr>
        <w:t>u</w:t>
      </w:r>
      <w:r w:rsidR="00BD7926" w:rsidRPr="00102ECB">
        <w:rPr>
          <w:rFonts w:ascii="Times New Roman" w:hAnsi="Times New Roman" w:cs="Times New Roman"/>
          <w:sz w:val="24"/>
          <w:szCs w:val="24"/>
        </w:rPr>
        <w:t xml:space="preserve">, </w:t>
      </w:r>
      <w:r w:rsidR="00102ECB" w:rsidRPr="00102ECB">
        <w:rPr>
          <w:rFonts w:ascii="Times New Roman" w:eastAsia="Calibri" w:hAnsi="Times New Roman" w:cs="Times New Roman"/>
          <w:bCs/>
          <w:sz w:val="24"/>
          <w:szCs w:val="24"/>
        </w:rPr>
        <w:t>patvirtint</w:t>
      </w:r>
      <w:r w:rsidR="00102ECB"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="00102ECB" w:rsidRPr="00102EC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B2F25" w:rsidRPr="002758E5">
        <w:rPr>
          <w:rFonts w:ascii="Times New Roman" w:hAnsi="Times New Roman"/>
          <w:sz w:val="24"/>
          <w:szCs w:val="24"/>
        </w:rPr>
        <w:t>Šilalės rajono savivaldybės tarybos 2008 m. kovo 27 d. sprendimu Nr.T1-107 „Dėl Šilalės rajono savivaldybės teritorijos ir savivaldybės teritorijos dalies (Šilalės miesto) bendrojo plano tvirtinimo</w:t>
      </w:r>
      <w:r w:rsidR="00BD024D">
        <w:rPr>
          <w:rFonts w:ascii="Times New Roman" w:eastAsia="Calibri" w:hAnsi="Times New Roman" w:cs="Times New Roman"/>
          <w:bCs/>
          <w:sz w:val="24"/>
          <w:szCs w:val="24"/>
        </w:rPr>
        <w:t>“.</w:t>
      </w:r>
    </w:p>
    <w:p w14:paraId="3DB7E178" w14:textId="6C5F8A8D" w:rsidR="00507CC7" w:rsidRDefault="00507CC7" w:rsidP="00BD7926">
      <w:pPr>
        <w:tabs>
          <w:tab w:val="left" w:pos="709"/>
          <w:tab w:val="right" w:leader="underscore" w:pos="963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511">
        <w:rPr>
          <w:rFonts w:ascii="Times New Roman" w:eastAsia="Times New Roman" w:hAnsi="Times New Roman" w:cs="Times New Roman"/>
          <w:b/>
          <w:bCs/>
          <w:sz w:val="24"/>
          <w:szCs w:val="24"/>
        </w:rPr>
        <w:t>Paskirties keitimo iniciatoriai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73B66">
        <w:rPr>
          <w:rFonts w:ascii="Times New Roman" w:eastAsia="Times New Roman" w:hAnsi="Times New Roman" w:cs="Times New Roman"/>
          <w:sz w:val="24"/>
          <w:szCs w:val="24"/>
        </w:rPr>
        <w:t>žemės sklypo savininkai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F4678B" w14:textId="10510224" w:rsidR="00507CC7" w:rsidRDefault="00507CC7" w:rsidP="00BD7926">
      <w:pPr>
        <w:tabs>
          <w:tab w:val="left" w:pos="709"/>
          <w:tab w:val="right" w:leader="underscore" w:pos="963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Kontaktinis asmuo – Šilalė</w:t>
      </w:r>
      <w:r w:rsidR="00FE7511">
        <w:rPr>
          <w:rFonts w:ascii="Times New Roman" w:eastAsia="Times New Roman" w:hAnsi="Times New Roman" w:cs="Times New Roman"/>
          <w:sz w:val="24"/>
          <w:szCs w:val="24"/>
        </w:rPr>
        <w:t xml:space="preserve">s rajono savivaldybės administracijos Investicijų ir statybos skyriaus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7511">
        <w:rPr>
          <w:rFonts w:ascii="Times New Roman" w:eastAsia="Times New Roman" w:hAnsi="Times New Roman" w:cs="Times New Roman"/>
          <w:sz w:val="24"/>
          <w:szCs w:val="24"/>
        </w:rPr>
        <w:t>vyriausioji specialistė Aida Budrikienė, Šilalė, J. Basanavičiaus g. 2</w:t>
      </w:r>
      <w:r w:rsidR="006904F8">
        <w:rPr>
          <w:rFonts w:ascii="Times New Roman" w:eastAsia="Times New Roman" w:hAnsi="Times New Roman" w:cs="Times New Roman"/>
          <w:sz w:val="24"/>
          <w:szCs w:val="24"/>
        </w:rPr>
        <w:t>-1</w:t>
      </w:r>
      <w:r w:rsidR="00FE7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7511">
        <w:rPr>
          <w:rFonts w:ascii="Times New Roman" w:eastAsia="Times New Roman" w:hAnsi="Times New Roman" w:cs="Times New Roman"/>
          <w:sz w:val="24"/>
          <w:szCs w:val="24"/>
        </w:rPr>
        <w:t xml:space="preserve">216 kab., tel. </w:t>
      </w:r>
      <w:r w:rsidR="006904F8">
        <w:rPr>
          <w:rFonts w:ascii="Times New Roman" w:eastAsia="Times New Roman" w:hAnsi="Times New Roman" w:cs="Times New Roman"/>
          <w:sz w:val="24"/>
          <w:szCs w:val="24"/>
        </w:rPr>
        <w:t>(</w:t>
      </w:r>
      <w:r w:rsidR="00FE7511">
        <w:rPr>
          <w:rFonts w:ascii="Times New Roman" w:eastAsia="Times New Roman" w:hAnsi="Times New Roman" w:cs="Times New Roman"/>
          <w:sz w:val="24"/>
          <w:szCs w:val="24"/>
        </w:rPr>
        <w:t>8</w:t>
      </w:r>
      <w:r w:rsidR="006904F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E7511">
        <w:rPr>
          <w:rFonts w:ascii="Times New Roman" w:eastAsia="Times New Roman" w:hAnsi="Times New Roman" w:cs="Times New Roman"/>
          <w:sz w:val="24"/>
          <w:szCs w:val="24"/>
        </w:rPr>
        <w:t>449</w:t>
      </w:r>
      <w:r w:rsidR="006904F8">
        <w:rPr>
          <w:rFonts w:ascii="Times New Roman" w:eastAsia="Times New Roman" w:hAnsi="Times New Roman" w:cs="Times New Roman"/>
          <w:sz w:val="24"/>
          <w:szCs w:val="24"/>
        </w:rPr>
        <w:t>)</w:t>
      </w:r>
      <w:r w:rsidR="00FE7511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4A1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7511">
        <w:rPr>
          <w:rFonts w:ascii="Times New Roman" w:eastAsia="Times New Roman" w:hAnsi="Times New Roman" w:cs="Times New Roman"/>
          <w:sz w:val="24"/>
          <w:szCs w:val="24"/>
        </w:rPr>
        <w:t>53</w:t>
      </w:r>
      <w:r w:rsidR="004A1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7511">
        <w:rPr>
          <w:rFonts w:ascii="Times New Roman" w:eastAsia="Times New Roman" w:hAnsi="Times New Roman" w:cs="Times New Roman"/>
          <w:sz w:val="24"/>
          <w:szCs w:val="24"/>
        </w:rPr>
        <w:t>35.</w:t>
      </w:r>
    </w:p>
    <w:p w14:paraId="6163D1C4" w14:textId="61F3F117" w:rsidR="00FE7511" w:rsidRDefault="00FE7511" w:rsidP="00BD7926">
      <w:pPr>
        <w:tabs>
          <w:tab w:val="left" w:pos="709"/>
          <w:tab w:val="right" w:leader="underscore" w:pos="963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Supažindinimo tvarka: su </w:t>
      </w:r>
      <w:r w:rsidR="00710052">
        <w:rPr>
          <w:rFonts w:ascii="Times New Roman" w:eastAsia="Times New Roman" w:hAnsi="Times New Roman" w:cs="Times New Roman"/>
          <w:sz w:val="24"/>
          <w:szCs w:val="24"/>
        </w:rPr>
        <w:t xml:space="preserve">Šilalės rajono savivaldybės administracijos direktoriaus įsakymo projektu </w:t>
      </w:r>
      <w:r w:rsidR="00BD024D">
        <w:rPr>
          <w:rFonts w:ascii="Times New Roman" w:eastAsia="Times New Roman" w:hAnsi="Times New Roman" w:cs="Times New Roman"/>
          <w:sz w:val="24"/>
          <w:szCs w:val="24"/>
        </w:rPr>
        <w:t xml:space="preserve">bus </w:t>
      </w:r>
      <w:r w:rsidR="00710052">
        <w:rPr>
          <w:rFonts w:ascii="Times New Roman" w:eastAsia="Times New Roman" w:hAnsi="Times New Roman" w:cs="Times New Roman"/>
          <w:sz w:val="24"/>
          <w:szCs w:val="24"/>
        </w:rPr>
        <w:t xml:space="preserve">galima susipažinti </w:t>
      </w:r>
      <w:r w:rsidR="00BD024D">
        <w:rPr>
          <w:rFonts w:ascii="Times New Roman" w:eastAsia="Times New Roman" w:hAnsi="Times New Roman" w:cs="Times New Roman"/>
          <w:sz w:val="24"/>
          <w:szCs w:val="24"/>
        </w:rPr>
        <w:t xml:space="preserve">kitą darbo dieną po jo priėmimo dienos </w:t>
      </w:r>
      <w:r w:rsidR="00710052">
        <w:rPr>
          <w:rFonts w:ascii="Times New Roman" w:eastAsia="Times New Roman" w:hAnsi="Times New Roman" w:cs="Times New Roman"/>
          <w:sz w:val="24"/>
          <w:szCs w:val="24"/>
        </w:rPr>
        <w:t xml:space="preserve">Šilalės rajono savivaldybės interneto svetainėje </w:t>
      </w:r>
      <w:hyperlink r:id="rId4" w:history="1">
        <w:r w:rsidR="00710052" w:rsidRPr="007833D2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www.silale.lt</w:t>
        </w:r>
      </w:hyperlink>
      <w:r w:rsidR="00710052">
        <w:rPr>
          <w:rFonts w:ascii="Times New Roman" w:eastAsia="Times New Roman" w:hAnsi="Times New Roman" w:cs="Times New Roman"/>
          <w:sz w:val="24"/>
          <w:szCs w:val="24"/>
        </w:rPr>
        <w:t xml:space="preserve"> bei Lietuvos Respublikos teritorijų planavimo dokumentų rengimo ir teritorijų planavimo proceso valstybinės priežiūros informacinėje sistemoje </w:t>
      </w:r>
      <w:hyperlink r:id="rId5" w:history="1">
        <w:r w:rsidR="00DA685E" w:rsidRPr="007833D2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www.tpdris.lt</w:t>
        </w:r>
      </w:hyperlink>
    </w:p>
    <w:p w14:paraId="1AF056B3" w14:textId="6E705DAD" w:rsidR="00DA685E" w:rsidRDefault="00DA685E" w:rsidP="00BD7926">
      <w:pPr>
        <w:tabs>
          <w:tab w:val="left" w:pos="709"/>
          <w:tab w:val="right" w:leader="underscore" w:pos="963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126">
        <w:rPr>
          <w:rFonts w:ascii="Times New Roman" w:eastAsia="Times New Roman" w:hAnsi="Times New Roman" w:cs="Times New Roman"/>
          <w:b/>
          <w:bCs/>
          <w:sz w:val="24"/>
          <w:szCs w:val="24"/>
        </w:rPr>
        <w:t>Pasiūlymų teikimas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Pasiūlymus dėl </w:t>
      </w:r>
      <w:r w:rsidR="00BD024D">
        <w:rPr>
          <w:rFonts w:ascii="Times New Roman" w:eastAsia="Times New Roman" w:hAnsi="Times New Roman" w:cs="Times New Roman"/>
          <w:sz w:val="24"/>
          <w:szCs w:val="24"/>
        </w:rPr>
        <w:t>žemės sklypo paskirties keitimo</w:t>
      </w:r>
      <w:r>
        <w:rPr>
          <w:rFonts w:ascii="Times New Roman" w:eastAsia="Times New Roman" w:hAnsi="Times New Roman" w:cs="Times New Roman"/>
          <w:sz w:val="24"/>
          <w:szCs w:val="24"/>
        </w:rPr>
        <w:t>, planavimo tikslų ir uždavinių visuomenė gali teikt</w:t>
      </w:r>
      <w:r w:rsidR="008B54EF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nuo 202</w:t>
      </w:r>
      <w:r w:rsidR="00D24B0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CE73F6">
        <w:rPr>
          <w:rFonts w:ascii="Times New Roman" w:eastAsia="Times New Roman" w:hAnsi="Times New Roman" w:cs="Times New Roman"/>
          <w:sz w:val="24"/>
          <w:szCs w:val="24"/>
        </w:rPr>
        <w:t xml:space="preserve">nuo </w:t>
      </w:r>
      <w:r w:rsidR="00A3147F">
        <w:rPr>
          <w:rFonts w:ascii="Times New Roman" w:eastAsia="Times New Roman" w:hAnsi="Times New Roman" w:cs="Times New Roman"/>
          <w:sz w:val="24"/>
          <w:szCs w:val="24"/>
        </w:rPr>
        <w:t>gegužės</w:t>
      </w:r>
      <w:r w:rsidR="004A1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4B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93C">
        <w:rPr>
          <w:rFonts w:ascii="Times New Roman" w:eastAsia="Times New Roman" w:hAnsi="Times New Roman" w:cs="Times New Roman"/>
          <w:sz w:val="24"/>
          <w:szCs w:val="24"/>
        </w:rPr>
        <w:t>1</w:t>
      </w:r>
      <w:r w:rsidR="004D394E">
        <w:rPr>
          <w:rFonts w:ascii="Times New Roman" w:eastAsia="Times New Roman" w:hAnsi="Times New Roman" w:cs="Times New Roman"/>
          <w:sz w:val="24"/>
          <w:szCs w:val="24"/>
        </w:rPr>
        <w:t>7</w:t>
      </w:r>
      <w:r w:rsidR="004A1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d. iki 202</w:t>
      </w:r>
      <w:r w:rsidR="00D24B0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4A179C">
        <w:rPr>
          <w:rFonts w:ascii="Times New Roman" w:eastAsia="Times New Roman" w:hAnsi="Times New Roman" w:cs="Times New Roman"/>
          <w:sz w:val="24"/>
          <w:szCs w:val="24"/>
        </w:rPr>
        <w:t xml:space="preserve">gegužės </w:t>
      </w:r>
      <w:r w:rsidR="004D394E"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d. imtinai raštu Šilalės rajono savivaldybės administracijai, J. Basanavičiaus g. 2</w:t>
      </w:r>
      <w:r w:rsidR="006904F8">
        <w:rPr>
          <w:rFonts w:ascii="Times New Roman" w:eastAsia="Times New Roman" w:hAnsi="Times New Roman" w:cs="Times New Roman"/>
          <w:sz w:val="24"/>
          <w:szCs w:val="24"/>
        </w:rPr>
        <w:t>-1</w:t>
      </w:r>
      <w:r w:rsidR="00E20126">
        <w:rPr>
          <w:rFonts w:ascii="Times New Roman" w:eastAsia="Times New Roman" w:hAnsi="Times New Roman" w:cs="Times New Roman"/>
          <w:sz w:val="24"/>
          <w:szCs w:val="24"/>
        </w:rPr>
        <w:t>,</w:t>
      </w:r>
      <w:r w:rsidR="00E20126" w:rsidRPr="00E20126">
        <w:rPr>
          <w:sz w:val="18"/>
          <w:szCs w:val="18"/>
        </w:rPr>
        <w:t xml:space="preserve"> </w:t>
      </w:r>
      <w:r w:rsidR="00E20126">
        <w:rPr>
          <w:rFonts w:ascii="Times New Roman" w:hAnsi="Times New Roman" w:cs="Times New Roman"/>
          <w:sz w:val="24"/>
          <w:szCs w:val="24"/>
        </w:rPr>
        <w:t>LT 75138,</w:t>
      </w:r>
      <w:r w:rsidR="00E20126" w:rsidRPr="00E2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0126">
        <w:rPr>
          <w:rFonts w:ascii="Times New Roman" w:eastAsia="Times New Roman" w:hAnsi="Times New Roman" w:cs="Times New Roman"/>
          <w:sz w:val="24"/>
          <w:szCs w:val="24"/>
        </w:rPr>
        <w:t>Šilalė.</w:t>
      </w:r>
    </w:p>
    <w:p w14:paraId="628DACB3" w14:textId="77777777" w:rsidR="00E20126" w:rsidRDefault="00E20126" w:rsidP="00BD7926">
      <w:pPr>
        <w:tabs>
          <w:tab w:val="left" w:pos="709"/>
          <w:tab w:val="right" w:leader="underscore" w:pos="963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279FE6" w14:textId="0B19ED90" w:rsidR="00FE7511" w:rsidRDefault="00FE7511" w:rsidP="00BD7926">
      <w:pPr>
        <w:tabs>
          <w:tab w:val="left" w:pos="709"/>
          <w:tab w:val="right" w:leader="underscore" w:pos="963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BB6DBF" w14:textId="77777777" w:rsidR="006F4A97" w:rsidRDefault="006F4A97" w:rsidP="00BD7926">
      <w:pPr>
        <w:tabs>
          <w:tab w:val="left" w:pos="709"/>
          <w:tab w:val="right" w:leader="underscore" w:pos="963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EA5C95" w14:textId="77777777" w:rsidR="007E168E" w:rsidRPr="00BD7926" w:rsidRDefault="007E168E" w:rsidP="00BD7926">
      <w:pPr>
        <w:tabs>
          <w:tab w:val="left" w:pos="709"/>
          <w:tab w:val="right" w:leader="underscore" w:pos="963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E168E" w:rsidRPr="00BD792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2FF"/>
    <w:rsid w:val="00056C4D"/>
    <w:rsid w:val="00090AD5"/>
    <w:rsid w:val="000B49F4"/>
    <w:rsid w:val="000D7431"/>
    <w:rsid w:val="00102ECB"/>
    <w:rsid w:val="00151EA9"/>
    <w:rsid w:val="00235C69"/>
    <w:rsid w:val="00473768"/>
    <w:rsid w:val="004852B1"/>
    <w:rsid w:val="004942FF"/>
    <w:rsid w:val="004A179C"/>
    <w:rsid w:val="004B2F25"/>
    <w:rsid w:val="004D193C"/>
    <w:rsid w:val="004D394E"/>
    <w:rsid w:val="00507CC7"/>
    <w:rsid w:val="00564D03"/>
    <w:rsid w:val="006904F8"/>
    <w:rsid w:val="006A19A8"/>
    <w:rsid w:val="006F4A97"/>
    <w:rsid w:val="00710052"/>
    <w:rsid w:val="00783140"/>
    <w:rsid w:val="007C11A8"/>
    <w:rsid w:val="007E168E"/>
    <w:rsid w:val="008B54EF"/>
    <w:rsid w:val="00A3147F"/>
    <w:rsid w:val="00A73B66"/>
    <w:rsid w:val="00BD024D"/>
    <w:rsid w:val="00BD7926"/>
    <w:rsid w:val="00C70334"/>
    <w:rsid w:val="00CD3C17"/>
    <w:rsid w:val="00CE73F6"/>
    <w:rsid w:val="00D24B00"/>
    <w:rsid w:val="00DA685E"/>
    <w:rsid w:val="00DF5C34"/>
    <w:rsid w:val="00E20126"/>
    <w:rsid w:val="00E73800"/>
    <w:rsid w:val="00ED1AF9"/>
    <w:rsid w:val="00F55514"/>
    <w:rsid w:val="00FE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1A48B"/>
  <w15:chartTrackingRefBased/>
  <w15:docId w15:val="{E3D905D4-0D30-49C1-B0BA-C64199B6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102E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710052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710052"/>
    <w:rPr>
      <w:color w:val="605E5C"/>
      <w:shd w:val="clear" w:color="auto" w:fill="E1DFDD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02EC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tarp">
    <w:name w:val="No Spacing"/>
    <w:uiPriority w:val="1"/>
    <w:qFormat/>
    <w:rsid w:val="00102E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pdris.lt" TargetMode="External"/><Relationship Id="rId4" Type="http://schemas.openxmlformats.org/officeDocument/2006/relationships/hyperlink" Target="http://www.silale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1282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35</cp:revision>
  <dcterms:created xsi:type="dcterms:W3CDTF">2021-09-07T07:19:00Z</dcterms:created>
  <dcterms:modified xsi:type="dcterms:W3CDTF">2022-05-16T13:54:00Z</dcterms:modified>
</cp:coreProperties>
</file>