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34C9" w14:textId="77777777" w:rsidR="00AB3E35" w:rsidRDefault="00AB3E35" w:rsidP="00AB3E35">
      <w:pPr>
        <w:spacing w:after="0" w:line="240" w:lineRule="auto"/>
        <w:rPr>
          <w:rFonts w:ascii="Times New Roman" w:hAnsi="Times New Roman"/>
          <w:sz w:val="24"/>
          <w:szCs w:val="24"/>
        </w:rPr>
      </w:pPr>
      <w:r>
        <w:rPr>
          <w:rFonts w:ascii="Times New Roman" w:hAnsi="Times New Roman"/>
          <w:sz w:val="24"/>
          <w:szCs w:val="24"/>
        </w:rPr>
        <w:t xml:space="preserve">                                                                                       PATVIRTINTA</w:t>
      </w:r>
    </w:p>
    <w:p w14:paraId="2DEFD5D1" w14:textId="77777777" w:rsidR="00AB3E35" w:rsidRDefault="00AB3E35" w:rsidP="00AB3E35">
      <w:pPr>
        <w:spacing w:after="0" w:line="240" w:lineRule="auto"/>
        <w:ind w:right="240"/>
        <w:rPr>
          <w:rFonts w:ascii="Times New Roman" w:hAnsi="Times New Roman"/>
          <w:sz w:val="24"/>
          <w:szCs w:val="24"/>
        </w:rPr>
      </w:pPr>
      <w:r>
        <w:rPr>
          <w:rFonts w:ascii="Times New Roman" w:hAnsi="Times New Roman"/>
          <w:sz w:val="24"/>
          <w:szCs w:val="24"/>
        </w:rPr>
        <w:t xml:space="preserve">                                                                                       Šilalės rajono savivaldybės                                                                                                     </w:t>
      </w:r>
    </w:p>
    <w:p w14:paraId="64EA81C0" w14:textId="77777777" w:rsidR="00AB3E35" w:rsidRDefault="00AB3E35" w:rsidP="00AB3E35">
      <w:pPr>
        <w:spacing w:after="0" w:line="240" w:lineRule="auto"/>
        <w:ind w:right="240"/>
        <w:rPr>
          <w:rFonts w:ascii="Times New Roman" w:hAnsi="Times New Roman"/>
          <w:sz w:val="24"/>
          <w:szCs w:val="24"/>
        </w:rPr>
      </w:pPr>
      <w:r>
        <w:rPr>
          <w:rFonts w:ascii="Times New Roman" w:hAnsi="Times New Roman"/>
          <w:sz w:val="24"/>
          <w:szCs w:val="24"/>
        </w:rPr>
        <w:t xml:space="preserve">                                                                                       administracijos direktoriaus </w:t>
      </w:r>
    </w:p>
    <w:p w14:paraId="3685787E" w14:textId="77777777" w:rsidR="00014EB9" w:rsidRDefault="00AB3E35" w:rsidP="00AB3E35">
      <w:pPr>
        <w:spacing w:after="0" w:line="240" w:lineRule="auto"/>
        <w:ind w:right="240"/>
        <w:rPr>
          <w:rFonts w:ascii="Times New Roman" w:hAnsi="Times New Roman"/>
          <w:sz w:val="24"/>
          <w:szCs w:val="24"/>
        </w:rPr>
      </w:pPr>
      <w:r>
        <w:rPr>
          <w:rFonts w:ascii="Times New Roman" w:hAnsi="Times New Roman"/>
          <w:sz w:val="24"/>
          <w:szCs w:val="24"/>
        </w:rPr>
        <w:t xml:space="preserve">                                                                                       202</w:t>
      </w:r>
      <w:r>
        <w:rPr>
          <w:rFonts w:ascii="Times New Roman" w:hAnsi="Times New Roman"/>
          <w:sz w:val="24"/>
          <w:szCs w:val="24"/>
          <w:lang w:val="en-US"/>
        </w:rPr>
        <w:t>2</w:t>
      </w:r>
      <w:r>
        <w:rPr>
          <w:rFonts w:ascii="Times New Roman" w:hAnsi="Times New Roman"/>
          <w:sz w:val="24"/>
          <w:szCs w:val="24"/>
        </w:rPr>
        <w:t xml:space="preserve"> m. gegužės </w:t>
      </w:r>
      <w:r w:rsidR="00014EB9">
        <w:rPr>
          <w:rFonts w:ascii="Times New Roman" w:hAnsi="Times New Roman"/>
          <w:sz w:val="24"/>
          <w:szCs w:val="24"/>
        </w:rPr>
        <w:t>16</w:t>
      </w:r>
      <w:r>
        <w:rPr>
          <w:rFonts w:ascii="Times New Roman" w:hAnsi="Times New Roman"/>
          <w:sz w:val="24"/>
          <w:szCs w:val="24"/>
        </w:rPr>
        <w:t xml:space="preserve"> d. įsakymu </w:t>
      </w:r>
    </w:p>
    <w:p w14:paraId="13807FE4" w14:textId="7E05F75D" w:rsidR="00AB3E35" w:rsidRDefault="00014EB9" w:rsidP="00AB3E35">
      <w:pPr>
        <w:spacing w:after="0" w:line="240" w:lineRule="auto"/>
        <w:ind w:right="240"/>
        <w:rPr>
          <w:rFonts w:ascii="Times New Roman" w:hAnsi="Times New Roman"/>
          <w:sz w:val="24"/>
          <w:szCs w:val="24"/>
        </w:rPr>
      </w:pPr>
      <w:r>
        <w:rPr>
          <w:rFonts w:ascii="Times New Roman" w:hAnsi="Times New Roman"/>
          <w:sz w:val="24"/>
          <w:szCs w:val="24"/>
        </w:rPr>
        <w:t xml:space="preserve">                                                                                       </w:t>
      </w:r>
      <w:r w:rsidR="00AB3E35">
        <w:rPr>
          <w:rFonts w:ascii="Times New Roman" w:hAnsi="Times New Roman"/>
          <w:sz w:val="24"/>
          <w:szCs w:val="24"/>
        </w:rPr>
        <w:t>Nr. DĮV-</w:t>
      </w:r>
      <w:r>
        <w:rPr>
          <w:rFonts w:ascii="Times New Roman" w:hAnsi="Times New Roman"/>
          <w:sz w:val="24"/>
          <w:szCs w:val="24"/>
        </w:rPr>
        <w:t>390</w:t>
      </w:r>
      <w:r w:rsidR="00AB3E35">
        <w:rPr>
          <w:rFonts w:ascii="Times New Roman" w:hAnsi="Times New Roman"/>
          <w:sz w:val="24"/>
          <w:szCs w:val="24"/>
        </w:rPr>
        <w:br/>
        <w:t xml:space="preserve">          </w:t>
      </w:r>
    </w:p>
    <w:p w14:paraId="43B6F8D6" w14:textId="77777777" w:rsidR="00AB3E35" w:rsidRDefault="00AB3E35" w:rsidP="00AB3E35">
      <w:pPr>
        <w:tabs>
          <w:tab w:val="left" w:pos="993"/>
        </w:tabs>
        <w:spacing w:after="0" w:line="240" w:lineRule="auto"/>
        <w:ind w:left="5"/>
        <w:jc w:val="center"/>
        <w:rPr>
          <w:rFonts w:ascii="Times New Roman" w:hAnsi="Times New Roman"/>
          <w:b/>
          <w:bCs/>
          <w:sz w:val="24"/>
          <w:szCs w:val="24"/>
        </w:rPr>
      </w:pPr>
      <w:r>
        <w:rPr>
          <w:rFonts w:ascii="Times New Roman" w:hAnsi="Times New Roman"/>
          <w:b/>
          <w:bCs/>
          <w:sz w:val="24"/>
          <w:szCs w:val="24"/>
        </w:rPr>
        <w:t xml:space="preserve">ŠILALĖS RAJONO SAVIVALDYBĖS ADMINISTRACIJOS </w:t>
      </w:r>
    </w:p>
    <w:p w14:paraId="5D750D9F" w14:textId="77777777" w:rsidR="00AB3E35" w:rsidRDefault="00AB3E35" w:rsidP="00AB3E35">
      <w:pPr>
        <w:tabs>
          <w:tab w:val="left" w:pos="993"/>
        </w:tabs>
        <w:spacing w:after="0" w:line="240" w:lineRule="auto"/>
        <w:ind w:left="5"/>
        <w:jc w:val="center"/>
        <w:rPr>
          <w:rFonts w:ascii="Times New Roman" w:hAnsi="Times New Roman"/>
          <w:b/>
          <w:bCs/>
          <w:sz w:val="24"/>
          <w:szCs w:val="24"/>
        </w:rPr>
      </w:pPr>
      <w:r>
        <w:rPr>
          <w:rFonts w:ascii="Times New Roman" w:hAnsi="Times New Roman"/>
          <w:b/>
          <w:bCs/>
          <w:sz w:val="24"/>
          <w:szCs w:val="24"/>
        </w:rPr>
        <w:t>VALSTYBĖS TARNAUTOJŲ IR DARBUOTOJŲ CIVILINĖS SAUGOS MOKYMO ORGANIZAVIMO IR VYKDYMO TVARKOS APRAŠAS</w:t>
      </w:r>
    </w:p>
    <w:p w14:paraId="6E986B78" w14:textId="77777777" w:rsidR="00AB3E35" w:rsidRDefault="00AB3E35" w:rsidP="00AB3E35">
      <w:pPr>
        <w:tabs>
          <w:tab w:val="left" w:pos="993"/>
        </w:tabs>
        <w:spacing w:after="0" w:line="360" w:lineRule="auto"/>
        <w:ind w:left="5"/>
        <w:jc w:val="center"/>
        <w:rPr>
          <w:rFonts w:ascii="Times New Roman" w:hAnsi="Times New Roman"/>
          <w:b/>
          <w:bCs/>
          <w:sz w:val="24"/>
          <w:szCs w:val="24"/>
        </w:rPr>
      </w:pPr>
    </w:p>
    <w:p w14:paraId="685FCB35" w14:textId="77777777" w:rsidR="00AB3E35" w:rsidRDefault="00AB3E35" w:rsidP="00AB3E35">
      <w:pPr>
        <w:pStyle w:val="Sraopastraipa"/>
        <w:tabs>
          <w:tab w:val="left" w:pos="993"/>
        </w:tabs>
        <w:spacing w:after="0" w:line="240" w:lineRule="auto"/>
        <w:ind w:left="1445"/>
        <w:rPr>
          <w:rFonts w:ascii="Times New Roman" w:hAnsi="Times New Roman"/>
          <w:b/>
          <w:bCs/>
          <w:sz w:val="24"/>
          <w:szCs w:val="24"/>
        </w:rPr>
      </w:pPr>
      <w:r>
        <w:rPr>
          <w:rFonts w:ascii="Times New Roman" w:hAnsi="Times New Roman"/>
          <w:b/>
          <w:bCs/>
          <w:sz w:val="24"/>
          <w:szCs w:val="24"/>
        </w:rPr>
        <w:t xml:space="preserve">                                             I. SKYRIUS</w:t>
      </w:r>
    </w:p>
    <w:p w14:paraId="3E03B0C2" w14:textId="77777777" w:rsidR="00AB3E35" w:rsidRDefault="00AB3E35" w:rsidP="00AB3E35">
      <w:pPr>
        <w:tabs>
          <w:tab w:val="left" w:pos="993"/>
        </w:tabs>
        <w:spacing w:after="0" w:line="240" w:lineRule="auto"/>
        <w:ind w:left="3330"/>
        <w:rPr>
          <w:rFonts w:ascii="Times New Roman" w:hAnsi="Times New Roman"/>
          <w:sz w:val="24"/>
          <w:szCs w:val="24"/>
        </w:rPr>
      </w:pPr>
      <w:r>
        <w:rPr>
          <w:rFonts w:ascii="Times New Roman" w:hAnsi="Times New Roman"/>
          <w:b/>
          <w:bCs/>
          <w:sz w:val="24"/>
          <w:szCs w:val="24"/>
        </w:rPr>
        <w:t>BENDROSIOS NUOSTATOS</w:t>
      </w:r>
    </w:p>
    <w:p w14:paraId="2EA0C9A9" w14:textId="77777777" w:rsidR="00AB3E35" w:rsidRDefault="00AB3E35" w:rsidP="00AB3E35">
      <w:pPr>
        <w:spacing w:before="283" w:after="0" w:line="240" w:lineRule="auto"/>
        <w:ind w:left="9" w:right="14" w:firstLine="873"/>
        <w:rPr>
          <w:rFonts w:ascii="Times New Roman" w:hAnsi="Times New Roman"/>
          <w:sz w:val="24"/>
          <w:szCs w:val="24"/>
        </w:rPr>
      </w:pPr>
      <w:r>
        <w:rPr>
          <w:rFonts w:ascii="Times New Roman" w:hAnsi="Times New Roman"/>
          <w:sz w:val="24"/>
          <w:szCs w:val="24"/>
        </w:rPr>
        <w:t>1. Šilalės rajono savivaldybės administracijos valstybės tarnautojų ir darbuotojų civilinės saugos mokymo organizavimo ir vykdymo tvarkos aprašas (toliau - Tvarkos aprašas) nustato Šilalės rajono savivaldybės administracijos valstybės tarnautojų (toliau - Savivaldybės valstybės tarnautojų ir darbuotojų civilinės saugos mokymo organizavimo ir vykdymo tvarką.)</w:t>
      </w:r>
      <w:r>
        <w:rPr>
          <w:rFonts w:ascii="Times New Roman" w:hAnsi="Times New Roman"/>
          <w:sz w:val="24"/>
          <w:szCs w:val="24"/>
        </w:rPr>
        <w:br/>
        <w:t xml:space="preserve">              2. Tvarkos aprašo tikslas - užtikrinti tinkamą Savivaldybės valstybės tarnautojų ir darbuotojų, įeinančių į Šilalės rajono savivaldybės ekstremalių situacijų komisijos ir ekstremaliųjų situacijų operacijų centro sudėtį, ir kitų Savivaldybės valstybės tarnautojų ir darbuotojų civilinės saugos mokymo organizavimą ir vykdymą.</w:t>
      </w:r>
    </w:p>
    <w:p w14:paraId="6965214C" w14:textId="77777777" w:rsidR="00AB3E35" w:rsidRDefault="00AB3E35" w:rsidP="00AB3E35">
      <w:pPr>
        <w:spacing w:after="0" w:line="240" w:lineRule="auto"/>
        <w:ind w:left="9" w:right="14" w:firstLine="873"/>
        <w:jc w:val="both"/>
        <w:rPr>
          <w:rFonts w:ascii="Times New Roman" w:hAnsi="Times New Roman"/>
          <w:sz w:val="24"/>
          <w:szCs w:val="24"/>
        </w:rPr>
      </w:pPr>
      <w:r>
        <w:rPr>
          <w:rFonts w:ascii="Times New Roman" w:hAnsi="Times New Roman"/>
          <w:sz w:val="24"/>
          <w:szCs w:val="24"/>
        </w:rPr>
        <w:t xml:space="preserve">3. Tvarkos apraše vartojamos sąvokos atitinka Lietuvos Respublikos civilinės saugos įstatyme ir kituose civilinę saugą reglamentuojančiuose teisės aktuose vartojamas sąvokas. </w:t>
      </w:r>
    </w:p>
    <w:p w14:paraId="67BB56B2" w14:textId="77777777" w:rsidR="00AB3E35" w:rsidRDefault="00AB3E35" w:rsidP="00AB3E35">
      <w:pPr>
        <w:spacing w:after="0" w:line="240" w:lineRule="auto"/>
        <w:ind w:left="9" w:right="14" w:firstLine="873"/>
        <w:jc w:val="both"/>
        <w:rPr>
          <w:rFonts w:ascii="Times New Roman" w:hAnsi="Times New Roman"/>
          <w:sz w:val="24"/>
          <w:szCs w:val="24"/>
        </w:rPr>
      </w:pPr>
    </w:p>
    <w:p w14:paraId="18F9CEB2" w14:textId="77777777" w:rsidR="00AB3E35" w:rsidRDefault="00AB3E35" w:rsidP="00AB3E35">
      <w:pPr>
        <w:spacing w:after="0" w:line="240" w:lineRule="auto"/>
        <w:ind w:left="1929"/>
        <w:rPr>
          <w:rFonts w:ascii="Times New Roman" w:hAnsi="Times New Roman"/>
          <w:b/>
          <w:bCs/>
          <w:sz w:val="24"/>
          <w:szCs w:val="24"/>
        </w:rPr>
      </w:pPr>
      <w:r>
        <w:rPr>
          <w:rFonts w:ascii="Times New Roman" w:hAnsi="Times New Roman"/>
          <w:b/>
          <w:bCs/>
          <w:sz w:val="24"/>
          <w:szCs w:val="24"/>
        </w:rPr>
        <w:t xml:space="preserve">                                      II. SKYRIUS</w:t>
      </w:r>
    </w:p>
    <w:p w14:paraId="427B48F2" w14:textId="77777777" w:rsidR="00AB3E35" w:rsidRDefault="00AB3E35" w:rsidP="00AB3E35">
      <w:pPr>
        <w:spacing w:after="0" w:line="240" w:lineRule="auto"/>
        <w:ind w:left="1929"/>
        <w:rPr>
          <w:rFonts w:ascii="Times New Roman" w:hAnsi="Times New Roman"/>
          <w:sz w:val="24"/>
          <w:szCs w:val="24"/>
        </w:rPr>
      </w:pPr>
      <w:r>
        <w:rPr>
          <w:rFonts w:ascii="Times New Roman" w:hAnsi="Times New Roman"/>
          <w:b/>
          <w:bCs/>
          <w:sz w:val="24"/>
          <w:szCs w:val="24"/>
        </w:rPr>
        <w:t>CIVILINĖS SAUGOS MOKYMO ORGANIZAVIMAS</w:t>
      </w:r>
    </w:p>
    <w:p w14:paraId="0EAA544B" w14:textId="77777777" w:rsidR="00AB3E35" w:rsidRDefault="00AB3E35" w:rsidP="00AB3E35">
      <w:pPr>
        <w:spacing w:before="288" w:after="0" w:line="240" w:lineRule="auto"/>
        <w:ind w:left="878"/>
        <w:jc w:val="both"/>
        <w:rPr>
          <w:rFonts w:ascii="Times New Roman" w:hAnsi="Times New Roman"/>
          <w:sz w:val="24"/>
          <w:szCs w:val="24"/>
        </w:rPr>
      </w:pPr>
      <w:r>
        <w:rPr>
          <w:rFonts w:ascii="Times New Roman" w:hAnsi="Times New Roman"/>
          <w:sz w:val="24"/>
          <w:szCs w:val="24"/>
        </w:rPr>
        <w:t xml:space="preserve">4. Savivaldybės valstybės tarnautojų ir darbuotojų civilinės saugos mokymą sudaro: </w:t>
      </w:r>
    </w:p>
    <w:p w14:paraId="377075B2" w14:textId="77777777" w:rsidR="00AB3E35" w:rsidRDefault="00AB3E35" w:rsidP="00AB3E35">
      <w:pPr>
        <w:spacing w:after="0" w:line="240" w:lineRule="auto"/>
        <w:ind w:left="9" w:right="24" w:firstLine="859"/>
        <w:jc w:val="both"/>
        <w:rPr>
          <w:rFonts w:ascii="Times New Roman" w:hAnsi="Times New Roman"/>
          <w:sz w:val="24"/>
          <w:szCs w:val="24"/>
        </w:rPr>
      </w:pPr>
      <w:r>
        <w:rPr>
          <w:rFonts w:ascii="Times New Roman" w:hAnsi="Times New Roman"/>
          <w:sz w:val="24"/>
          <w:szCs w:val="24"/>
        </w:rPr>
        <w:t>4.1. Šilalės rajono savivaldybės ekstremalių situacijų komisijos pirmininko ir šios komisijos narių civilinės saugos mokymo organizavimas;</w:t>
      </w:r>
    </w:p>
    <w:p w14:paraId="70600D32" w14:textId="77777777" w:rsidR="00AB3E35" w:rsidRDefault="00AB3E35" w:rsidP="00AB3E35">
      <w:pPr>
        <w:spacing w:after="0" w:line="240" w:lineRule="auto"/>
        <w:ind w:left="9" w:right="24" w:firstLine="859"/>
        <w:jc w:val="both"/>
        <w:rPr>
          <w:rFonts w:ascii="Times New Roman" w:hAnsi="Times New Roman"/>
          <w:sz w:val="24"/>
          <w:szCs w:val="24"/>
        </w:rPr>
      </w:pPr>
      <w:r>
        <w:rPr>
          <w:rFonts w:ascii="Times New Roman" w:hAnsi="Times New Roman"/>
          <w:sz w:val="24"/>
          <w:szCs w:val="24"/>
        </w:rPr>
        <w:t>4.2. Šilalės rajono savivaldybės ekstremaliųjų situacijų operacijų centro koordinatoriaus ir šio centro narių civilinės saugos mokymo organizavimas;</w:t>
      </w:r>
    </w:p>
    <w:p w14:paraId="2FE727B5" w14:textId="77777777" w:rsidR="00AB3E35" w:rsidRDefault="00AB3E35" w:rsidP="00AB3E35">
      <w:pPr>
        <w:spacing w:after="0" w:line="240" w:lineRule="auto"/>
        <w:ind w:left="9" w:right="24" w:firstLine="859"/>
        <w:jc w:val="both"/>
        <w:rPr>
          <w:rFonts w:ascii="Times New Roman" w:hAnsi="Times New Roman"/>
          <w:sz w:val="24"/>
          <w:szCs w:val="24"/>
        </w:rPr>
      </w:pPr>
      <w:r>
        <w:rPr>
          <w:rFonts w:ascii="Times New Roman" w:hAnsi="Times New Roman"/>
          <w:sz w:val="24"/>
          <w:szCs w:val="24"/>
        </w:rPr>
        <w:t xml:space="preserve">4.3. kitų Savivaldybės valstybės tarnautojų ir darbuotojų  civilinės saugos mokymo darbo vietoje organizavimas ir vykdymas. </w:t>
      </w:r>
    </w:p>
    <w:p w14:paraId="51EB1E00" w14:textId="77777777" w:rsidR="00AB3E35" w:rsidRDefault="00AB3E35" w:rsidP="00AB3E35">
      <w:pPr>
        <w:spacing w:after="0" w:line="240" w:lineRule="auto"/>
        <w:ind w:right="24"/>
        <w:jc w:val="both"/>
        <w:rPr>
          <w:rFonts w:ascii="Times New Roman" w:hAnsi="Times New Roman"/>
          <w:sz w:val="24"/>
          <w:szCs w:val="24"/>
        </w:rPr>
      </w:pPr>
      <w:r>
        <w:rPr>
          <w:rFonts w:ascii="Times New Roman" w:hAnsi="Times New Roman"/>
          <w:sz w:val="24"/>
          <w:szCs w:val="24"/>
        </w:rPr>
        <w:t xml:space="preserve">              5. Savivaldybės valstybės tarnautojų ir darbuotojų civilinės saugos mokymą sudaro: </w:t>
      </w:r>
    </w:p>
    <w:p w14:paraId="43EAB845" w14:textId="77777777" w:rsidR="00AB3E35" w:rsidRDefault="00AB3E35" w:rsidP="00AB3E35">
      <w:pPr>
        <w:spacing w:after="0" w:line="240" w:lineRule="auto"/>
        <w:ind w:right="24"/>
        <w:jc w:val="both"/>
        <w:rPr>
          <w:rFonts w:ascii="Times New Roman" w:hAnsi="Times New Roman"/>
          <w:sz w:val="24"/>
          <w:szCs w:val="24"/>
        </w:rPr>
      </w:pPr>
      <w:r>
        <w:rPr>
          <w:rFonts w:ascii="Times New Roman" w:hAnsi="Times New Roman"/>
          <w:sz w:val="24"/>
          <w:szCs w:val="24"/>
        </w:rPr>
        <w:t xml:space="preserve">              5.1. įvadinis (teorinis) civilinės saugos mokymas; </w:t>
      </w:r>
    </w:p>
    <w:p w14:paraId="1EAC19D7" w14:textId="77777777" w:rsidR="00AB3E35" w:rsidRDefault="00AB3E35" w:rsidP="00AB3E35">
      <w:pPr>
        <w:spacing w:after="0" w:line="240" w:lineRule="auto"/>
        <w:jc w:val="both"/>
        <w:rPr>
          <w:rFonts w:ascii="Times New Roman" w:hAnsi="Times New Roman"/>
          <w:sz w:val="24"/>
          <w:szCs w:val="24"/>
        </w:rPr>
      </w:pPr>
      <w:r>
        <w:rPr>
          <w:rFonts w:ascii="Times New Roman" w:hAnsi="Times New Roman"/>
          <w:sz w:val="24"/>
          <w:szCs w:val="24"/>
        </w:rPr>
        <w:t xml:space="preserve">              5.2. tęstinis (teorinis) civilinės saugos mokymas; </w:t>
      </w:r>
    </w:p>
    <w:p w14:paraId="4B6820BA" w14:textId="77777777" w:rsidR="00AB3E35" w:rsidRDefault="00AB3E35" w:rsidP="00AB3E35">
      <w:pPr>
        <w:spacing w:after="0" w:line="240" w:lineRule="auto"/>
        <w:ind w:left="878"/>
        <w:jc w:val="both"/>
        <w:rPr>
          <w:rFonts w:ascii="Times New Roman" w:hAnsi="Times New Roman"/>
          <w:sz w:val="24"/>
          <w:szCs w:val="24"/>
        </w:rPr>
      </w:pPr>
      <w:r>
        <w:rPr>
          <w:rFonts w:ascii="Times New Roman" w:hAnsi="Times New Roman"/>
          <w:sz w:val="24"/>
          <w:szCs w:val="24"/>
        </w:rPr>
        <w:t xml:space="preserve">5.3. praktinis civilinis saugos mokymas. </w:t>
      </w:r>
    </w:p>
    <w:p w14:paraId="74BC4E51" w14:textId="77777777" w:rsidR="00AB3E35" w:rsidRDefault="00AB3E35" w:rsidP="00AB3E35">
      <w:pPr>
        <w:spacing w:after="0" w:line="240" w:lineRule="auto"/>
        <w:ind w:left="4" w:right="14" w:firstLine="873"/>
        <w:rPr>
          <w:rFonts w:ascii="Times New Roman" w:hAnsi="Times New Roman"/>
          <w:sz w:val="24"/>
          <w:szCs w:val="24"/>
        </w:rPr>
      </w:pPr>
      <w:r>
        <w:rPr>
          <w:rFonts w:ascii="Times New Roman" w:hAnsi="Times New Roman"/>
          <w:sz w:val="24"/>
          <w:szCs w:val="24"/>
        </w:rPr>
        <w:t>6.  Šilalės rajono savivaldybės ekstremalių situacijų komisijos pirmininkas, šios komisijos nariai, ekstremaliųjų situacijų operacijų centro koordinatorius privalo išklausyti įvadinius civilinės saugos kursus Priešgaisrinės apsaugos ir gelbėjimo departamento prie vidaus reikalų ministerijos Ugniagesių gelbėtojų mokykloje. Pasikeitus Šilalės rajono savivaldybės ekstremalių situacijų komisijos sudėčiai ar ekstremaliųjų situacijų operacijų centro koordinatoriui, civilinės saugos kursus privalo išklausyti tik nauji šios komisijos nariai ar naujai paskirtas ekstremaliųjų situacijų operacijų centro koordinatorius, neturintis galiojančio (atitinkamos programos) civilinės saugos kursų baigimo pažymėjimo.</w:t>
      </w:r>
    </w:p>
    <w:p w14:paraId="771575F4" w14:textId="77777777" w:rsidR="00AB3E35" w:rsidRDefault="00AB3E35" w:rsidP="00AB3E35">
      <w:pPr>
        <w:spacing w:after="0" w:line="240" w:lineRule="auto"/>
        <w:ind w:left="4" w:right="19"/>
        <w:jc w:val="both"/>
        <w:rPr>
          <w:rFonts w:ascii="Times New Roman" w:hAnsi="Times New Roman"/>
          <w:sz w:val="24"/>
          <w:szCs w:val="24"/>
        </w:rPr>
      </w:pPr>
      <w:r>
        <w:rPr>
          <w:rFonts w:ascii="Times New Roman" w:hAnsi="Times New Roman"/>
          <w:sz w:val="24"/>
          <w:szCs w:val="24"/>
        </w:rPr>
        <w:t xml:space="preserve">                7.  Šilalės rajono savivaldybės ekstremaliųjų situacijų operacijų centro nariai privalo išklausyti įvadinius civilinės saugos kursus Priešgaisrinės apsaugos ir gelbėjimo departamento prie vidaus reikalų ministerijos Klaipėdos priešgaisrinėje gelbėjimo valdyboje. Pasikeitus Šilalės rajono savivaldybės ekstremaliųjų situacijų operacijų centro sudėčiai, civilinės saugos kursus privalo </w:t>
      </w:r>
      <w:r>
        <w:rPr>
          <w:rFonts w:ascii="Times New Roman" w:hAnsi="Times New Roman"/>
          <w:sz w:val="24"/>
          <w:szCs w:val="24"/>
        </w:rPr>
        <w:lastRenderedPageBreak/>
        <w:t>išklausyti tik nauji šio centro nariai, neturintis galiojančio (atitinkamos programos) civilinės saugos kursų baigimo pažymėjimo.</w:t>
      </w:r>
    </w:p>
    <w:p w14:paraId="0D5B0DA6" w14:textId="77777777" w:rsidR="00AB3E35" w:rsidRDefault="00AB3E35" w:rsidP="00AB3E35">
      <w:pPr>
        <w:spacing w:after="0" w:line="240" w:lineRule="auto"/>
        <w:ind w:left="4" w:right="19"/>
        <w:jc w:val="both"/>
        <w:rPr>
          <w:rFonts w:ascii="Times New Roman" w:hAnsi="Times New Roman"/>
          <w:sz w:val="24"/>
          <w:szCs w:val="24"/>
        </w:rPr>
      </w:pPr>
      <w:r>
        <w:rPr>
          <w:rFonts w:ascii="Times New Roman" w:hAnsi="Times New Roman"/>
          <w:sz w:val="24"/>
          <w:szCs w:val="24"/>
        </w:rPr>
        <w:t xml:space="preserve">                 8. Savivaldybės administracijos valstybės tarnautojas, įgyvendinantis savivaldybės funkcijas civilinės saugos srityje, privalo išklausyti įvadinius civilinės saugos kursus Priešgaisrinės apsaugos ir gelbėjimo departamento prie vidaus reikalų ministerijos Ugniagesių gelbėtojų mokykloje.</w:t>
      </w:r>
    </w:p>
    <w:p w14:paraId="79276474"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 xml:space="preserve">  9. Savivaldybės valstybės tarnautojų ir darbuotojų registracija į civilinės saugos kursus vykdomas Tvarkos aprašo 6 ir 7 punktuose nurodytiems subjektams nustatyta tvarka. Už Savivaldybės valstybės tarnautojų ir darbuotojų registracijos į civilinės saugos kursus organizavimą atsakingas Šilalės rajono savivaldybės valstybės tarnautojas, įgyvendinantis savivaldybės funkcijas civilinės saugos srityje.</w:t>
      </w:r>
    </w:p>
    <w:p w14:paraId="7745BD75" w14:textId="77777777" w:rsidR="00AB3E35" w:rsidRDefault="00AB3E35" w:rsidP="00AB3E35">
      <w:pPr>
        <w:spacing w:after="0" w:line="240" w:lineRule="auto"/>
        <w:ind w:left="4" w:right="9" w:firstLine="897"/>
        <w:jc w:val="both"/>
        <w:rPr>
          <w:rFonts w:ascii="Times New Roman" w:hAnsi="Times New Roman"/>
          <w:sz w:val="24"/>
          <w:szCs w:val="24"/>
        </w:rPr>
      </w:pPr>
      <w:r>
        <w:rPr>
          <w:rFonts w:ascii="Times New Roman" w:hAnsi="Times New Roman"/>
          <w:sz w:val="24"/>
          <w:szCs w:val="24"/>
        </w:rPr>
        <w:t xml:space="preserve">  10. Dėl Šilalės rajono savivaldybės ekstremalių situacijų komisijos narių ir Šilalės rajono </w:t>
      </w:r>
      <w:r>
        <w:rPr>
          <w:rFonts w:ascii="Times New Roman" w:hAnsi="Times New Roman"/>
          <w:sz w:val="24"/>
          <w:szCs w:val="24"/>
        </w:rPr>
        <w:br/>
        <w:t>savivaldybės ekstremaliųjų situacijų operacijų centro narių, kurie nėra Savivaldybės valstybės tarnautojai ar darbuotojai, ūkio subjektų ir (ar) įstaigų vadovai raštu informuojami apie būtinybę jų darbuotojams išklausyti įvadinius civilinės saugos kursus.</w:t>
      </w:r>
    </w:p>
    <w:p w14:paraId="49823381"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 xml:space="preserve">   11. Tęstinius civilinės saugos mokymo kursus Tvarkos aprašo 6-8 punktuose nurodyti Savivaldybės valstybės tarnautojai ir darbuotojai privalo išklausyti pasibaigus įvadinių civilinės saugos kursų baigimo pažymėjimo galiojimo terminui.</w:t>
      </w:r>
    </w:p>
    <w:p w14:paraId="22FEBB66"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 xml:space="preserve">   12. Apie būtinybę išklausyti tęstinius civilinės saugos kursus Tvarkos aprašo 10 punkte nurodytiems civilinės saugos sistemos subjektų nariams, šių ūkio subjektų ir (ar) įstaigų, kuriuos jie</w:t>
      </w:r>
      <w:r>
        <w:rPr>
          <w:rFonts w:ascii="Times New Roman" w:hAnsi="Times New Roman"/>
          <w:sz w:val="24"/>
          <w:szCs w:val="24"/>
        </w:rPr>
        <w:br/>
        <w:t>atstovauja vadovai, informuojami raštu.</w:t>
      </w:r>
    </w:p>
    <w:p w14:paraId="2168023C"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b/>
          <w:bCs/>
          <w:sz w:val="24"/>
          <w:szCs w:val="24"/>
        </w:rPr>
        <w:t> </w:t>
      </w:r>
    </w:p>
    <w:p w14:paraId="2E2A8AE5" w14:textId="77777777" w:rsidR="00AB3E35" w:rsidRDefault="00AB3E35" w:rsidP="00AB3E35">
      <w:pPr>
        <w:spacing w:before="4" w:after="0" w:line="240" w:lineRule="auto"/>
        <w:ind w:right="24" w:firstLine="892"/>
        <w:rPr>
          <w:rFonts w:ascii="Times New Roman" w:hAnsi="Times New Roman"/>
          <w:b/>
          <w:bCs/>
          <w:sz w:val="24"/>
          <w:szCs w:val="24"/>
        </w:rPr>
      </w:pPr>
      <w:r>
        <w:rPr>
          <w:rFonts w:ascii="Times New Roman" w:hAnsi="Times New Roman"/>
          <w:b/>
          <w:bCs/>
          <w:sz w:val="24"/>
          <w:szCs w:val="24"/>
        </w:rPr>
        <w:t xml:space="preserve">                                                   III. SKYRIUS </w:t>
      </w:r>
    </w:p>
    <w:p w14:paraId="311F3787" w14:textId="77777777" w:rsidR="00AB3E35" w:rsidRDefault="00AB3E35" w:rsidP="00AB3E35">
      <w:pPr>
        <w:spacing w:before="4" w:after="0" w:line="240" w:lineRule="auto"/>
        <w:ind w:right="24"/>
        <w:rPr>
          <w:rFonts w:ascii="Times New Roman" w:hAnsi="Times New Roman"/>
          <w:b/>
          <w:bCs/>
          <w:sz w:val="24"/>
          <w:szCs w:val="24"/>
        </w:rPr>
      </w:pPr>
      <w:r>
        <w:rPr>
          <w:rFonts w:ascii="Times New Roman" w:hAnsi="Times New Roman"/>
          <w:b/>
          <w:bCs/>
          <w:sz w:val="24"/>
          <w:szCs w:val="24"/>
        </w:rPr>
        <w:t xml:space="preserve">           CIVILINĖS SAUGOS MOKYMO DARBO VIETOJE IR PRAKTINIŲ ĮGŪDŽIŲ                  </w:t>
      </w:r>
    </w:p>
    <w:p w14:paraId="15A202B3" w14:textId="77777777" w:rsidR="00AB3E35" w:rsidRDefault="00AB3E35" w:rsidP="00AB3E35">
      <w:pPr>
        <w:spacing w:before="4" w:after="0" w:line="240" w:lineRule="auto"/>
        <w:ind w:right="24" w:firstLine="892"/>
        <w:rPr>
          <w:rFonts w:ascii="Times New Roman" w:hAnsi="Times New Roman"/>
          <w:sz w:val="24"/>
          <w:szCs w:val="24"/>
        </w:rPr>
      </w:pPr>
      <w:r>
        <w:rPr>
          <w:rFonts w:ascii="Times New Roman" w:hAnsi="Times New Roman"/>
          <w:b/>
          <w:bCs/>
          <w:sz w:val="24"/>
          <w:szCs w:val="24"/>
        </w:rPr>
        <w:t xml:space="preserve">                                             TIKRINIMO TVARKA</w:t>
      </w:r>
    </w:p>
    <w:p w14:paraId="034E398A" w14:textId="77777777" w:rsidR="00AB3E35" w:rsidRDefault="00AB3E35" w:rsidP="00AB3E35">
      <w:pPr>
        <w:spacing w:before="4" w:after="0" w:line="360" w:lineRule="auto"/>
        <w:ind w:right="24" w:firstLine="892"/>
        <w:jc w:val="center"/>
        <w:rPr>
          <w:rFonts w:ascii="Times New Roman" w:hAnsi="Times New Roman"/>
          <w:sz w:val="24"/>
          <w:szCs w:val="24"/>
        </w:rPr>
      </w:pPr>
      <w:r>
        <w:rPr>
          <w:rFonts w:ascii="Times New Roman" w:hAnsi="Times New Roman"/>
          <w:b/>
          <w:bCs/>
          <w:sz w:val="24"/>
          <w:szCs w:val="24"/>
        </w:rPr>
        <w:t> </w:t>
      </w:r>
    </w:p>
    <w:p w14:paraId="6B02128F"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13. Savivaldybės valstybės tarnautojai ir darbuotojai (išskyrus valstybės tarnautojus ir darbuotojus, nurodytus Tvarkos aprašo 6-8 punktuose) civilinės saugos mokosi darbo vietoje. Už šių Savivaldybės valstybės tarnautojų ir darbuotojų civilinės saugos mokymo organizavimą ir vykdymą atsakingas Šilalės rajono savivaldybės valstybės tarnautojas, įgyvendinantis Šilalės rajono savivaldybės funkcijas civilinės saugos srityje.</w:t>
      </w:r>
    </w:p>
    <w:p w14:paraId="498EF754" w14:textId="77777777" w:rsidR="00AB3E35" w:rsidRDefault="00AB3E35" w:rsidP="00AB3E35">
      <w:pPr>
        <w:spacing w:after="0" w:line="240" w:lineRule="auto"/>
        <w:ind w:left="4" w:right="14" w:firstLine="888"/>
        <w:jc w:val="both"/>
        <w:rPr>
          <w:rFonts w:ascii="Times New Roman" w:hAnsi="Times New Roman"/>
          <w:sz w:val="24"/>
          <w:szCs w:val="24"/>
        </w:rPr>
      </w:pPr>
      <w:r>
        <w:rPr>
          <w:rFonts w:ascii="Times New Roman" w:hAnsi="Times New Roman"/>
          <w:sz w:val="24"/>
          <w:szCs w:val="24"/>
        </w:rPr>
        <w:t>14. Savivaldybės valstybės tarnautojų ir darbuotojų civilinės saugos mokymas darbo vietoje organizuojamas pagal tipinę civilinės saugos mokymo programą, patvirtintą Priešgaisrinės apsaugos ir gelbėjimo departamento prie vidaus reikalų ministerijos direktoriaus, ir kiekvienais metais yra skiriama ne mažiau kaip po 2 valandas.</w:t>
      </w:r>
    </w:p>
    <w:p w14:paraId="0CB33A58"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15. Papildomai Savivaldybės valstybės tarnautojai ir darbuotojai civilinės saugos mokymo metu supažindinami su civilinę saugą reglamentuojančių teisės aktų pakeitimais, Šilalės rajono savivaldybės parengtais ir (ar) planuojamais rengti dokumentais civilinės saugos srityje, taip pat su kita savivaldybės vykdoma ar planuojama vykdyti veikla šioje srityje, analizuojamos Šilalės rajono savivaldybėje įvykusių įvykių, ekstremaliųjų įvykių ir (ar) susidariusių ekstremaliųjų situacijų metu kilusios problemos, teikiamos saugaus elgesio rekomendacijos.</w:t>
      </w:r>
    </w:p>
    <w:p w14:paraId="52D1F9DD"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 xml:space="preserve"> 16. Savivaldybės valstybės tarnautojų ir darbuotojų civilinės saugos mokymas yra įforminamas protokolu (priedas), kurį pasirašo  Administracijos direktorius ir asmuo, vykdęs  mokymą pagal Programą.</w:t>
      </w:r>
    </w:p>
    <w:p w14:paraId="5C6B8074" w14:textId="77777777" w:rsidR="00AB3E35" w:rsidRDefault="00AB3E35" w:rsidP="00AB3E35">
      <w:pPr>
        <w:spacing w:before="4" w:after="0" w:line="240" w:lineRule="auto"/>
        <w:ind w:right="24" w:firstLine="892"/>
        <w:jc w:val="both"/>
        <w:rPr>
          <w:rFonts w:ascii="Times New Roman" w:hAnsi="Times New Roman"/>
          <w:sz w:val="24"/>
          <w:szCs w:val="24"/>
        </w:rPr>
      </w:pPr>
      <w:r>
        <w:rPr>
          <w:rFonts w:ascii="Times New Roman" w:hAnsi="Times New Roman"/>
          <w:sz w:val="24"/>
          <w:szCs w:val="24"/>
        </w:rPr>
        <w:t xml:space="preserve">17. Praktinis civilinės saugos mokymas vykdomas savivaldybės organizuojamų civilinės saugos pratybų metu. Praktiniame civilinės saugos mokyme dalyvauja Šilalės rajono savivaldybės ekstremalių situacijų komisijos ir ekstremaliųjų situacijų operacijų centro nariai. </w:t>
      </w:r>
      <w:r>
        <w:rPr>
          <w:rFonts w:ascii="Times New Roman" w:hAnsi="Times New Roman"/>
          <w:w w:val="90"/>
          <w:sz w:val="24"/>
          <w:szCs w:val="24"/>
        </w:rPr>
        <w:t>Savivaldybės</w:t>
      </w:r>
      <w:r>
        <w:rPr>
          <w:rFonts w:ascii="Times New Roman" w:hAnsi="Times New Roman"/>
          <w:sz w:val="24"/>
          <w:szCs w:val="24"/>
        </w:rPr>
        <w:t xml:space="preserve"> valstybės tarnautojai ir darbuotojai, neįeinantys į šiame punkte nurodytų civilines saugos sistemos subjektų</w:t>
      </w:r>
      <w:r>
        <w:rPr>
          <w:rFonts w:ascii="Times New Roman" w:hAnsi="Times New Roman"/>
          <w:w w:val="90"/>
          <w:sz w:val="24"/>
          <w:szCs w:val="24"/>
        </w:rPr>
        <w:t xml:space="preserve"> sudėtį, </w:t>
      </w:r>
      <w:r>
        <w:rPr>
          <w:rFonts w:ascii="Times New Roman" w:hAnsi="Times New Roman"/>
          <w:sz w:val="24"/>
          <w:szCs w:val="24"/>
        </w:rPr>
        <w:t>civilinės saugos pratybų organizatorių sprendimu gali būti įtraukti į praktinį civilinės saugos mokymą.</w:t>
      </w:r>
    </w:p>
    <w:p w14:paraId="232BD4EF" w14:textId="77777777" w:rsidR="00AB3E35" w:rsidRDefault="00AB3E35" w:rsidP="00AB3E35">
      <w:pPr>
        <w:spacing w:before="4" w:after="0" w:line="360" w:lineRule="auto"/>
        <w:ind w:right="24" w:firstLine="892"/>
        <w:jc w:val="both"/>
        <w:rPr>
          <w:rFonts w:ascii="Times New Roman" w:hAnsi="Times New Roman"/>
          <w:sz w:val="24"/>
          <w:szCs w:val="24"/>
        </w:rPr>
      </w:pPr>
    </w:p>
    <w:p w14:paraId="639492CA" w14:textId="77777777" w:rsidR="00AB3E35" w:rsidRDefault="00AB3E35" w:rsidP="00AB3E35">
      <w:pPr>
        <w:spacing w:before="4" w:after="0" w:line="240" w:lineRule="auto"/>
        <w:ind w:right="24" w:firstLine="892"/>
        <w:rPr>
          <w:rFonts w:ascii="Times New Roman" w:hAnsi="Times New Roman"/>
          <w:b/>
          <w:bCs/>
          <w:color w:val="000000"/>
          <w:sz w:val="24"/>
          <w:szCs w:val="24"/>
        </w:rPr>
      </w:pPr>
      <w:r>
        <w:rPr>
          <w:rFonts w:ascii="Times New Roman" w:hAnsi="Times New Roman"/>
          <w:b/>
          <w:bCs/>
          <w:color w:val="081B19"/>
          <w:sz w:val="24"/>
          <w:szCs w:val="24"/>
        </w:rPr>
        <w:lastRenderedPageBreak/>
        <w:t xml:space="preserve">                                                 IV</w:t>
      </w:r>
      <w:r>
        <w:rPr>
          <w:rFonts w:ascii="Times New Roman" w:hAnsi="Times New Roman"/>
          <w:b/>
          <w:bCs/>
          <w:color w:val="000000"/>
          <w:sz w:val="24"/>
          <w:szCs w:val="24"/>
        </w:rPr>
        <w:t>. SKYRIUS</w:t>
      </w:r>
    </w:p>
    <w:p w14:paraId="55D0318A" w14:textId="77777777" w:rsidR="00AB3E35" w:rsidRDefault="00AB3E35" w:rsidP="00AB3E35">
      <w:pPr>
        <w:spacing w:before="4" w:after="0" w:line="240" w:lineRule="auto"/>
        <w:ind w:right="24" w:firstLine="892"/>
        <w:rPr>
          <w:rFonts w:ascii="Times New Roman" w:hAnsi="Times New Roman"/>
          <w:b/>
          <w:bCs/>
          <w:color w:val="081B19"/>
          <w:sz w:val="24"/>
          <w:szCs w:val="24"/>
        </w:rPr>
      </w:pPr>
      <w:r>
        <w:rPr>
          <w:rFonts w:ascii="Times New Roman" w:hAnsi="Times New Roman"/>
          <w:b/>
          <w:bCs/>
          <w:color w:val="081B19"/>
          <w:sz w:val="24"/>
          <w:szCs w:val="24"/>
        </w:rPr>
        <w:t xml:space="preserve">                                  BAIGIAMOSIOS </w:t>
      </w:r>
      <w:r>
        <w:rPr>
          <w:rFonts w:ascii="Times New Roman" w:hAnsi="Times New Roman"/>
          <w:b/>
          <w:bCs/>
          <w:color w:val="1F3130"/>
          <w:sz w:val="24"/>
          <w:szCs w:val="24"/>
        </w:rPr>
        <w:t>N</w:t>
      </w:r>
      <w:r>
        <w:rPr>
          <w:rFonts w:ascii="Times New Roman" w:hAnsi="Times New Roman"/>
          <w:b/>
          <w:bCs/>
          <w:color w:val="081B19"/>
          <w:sz w:val="24"/>
          <w:szCs w:val="24"/>
        </w:rPr>
        <w:t>UOSTATOS</w:t>
      </w:r>
    </w:p>
    <w:p w14:paraId="2F095306" w14:textId="77777777" w:rsidR="00AB3E35" w:rsidRDefault="00AB3E35" w:rsidP="00AB3E35">
      <w:pPr>
        <w:spacing w:before="4" w:after="0" w:line="240" w:lineRule="auto"/>
        <w:ind w:right="24" w:firstLine="892"/>
        <w:rPr>
          <w:rFonts w:ascii="Times New Roman" w:hAnsi="Times New Roman"/>
          <w:sz w:val="24"/>
          <w:szCs w:val="24"/>
        </w:rPr>
      </w:pPr>
    </w:p>
    <w:p w14:paraId="13C2E97F" w14:textId="77777777" w:rsidR="00AB3E35" w:rsidRDefault="00AB3E35" w:rsidP="000B04F2">
      <w:pPr>
        <w:spacing w:before="4" w:after="0" w:line="240" w:lineRule="auto"/>
        <w:ind w:right="24" w:firstLine="892"/>
        <w:jc w:val="both"/>
        <w:rPr>
          <w:rFonts w:ascii="Times New Roman" w:hAnsi="Times New Roman"/>
          <w:sz w:val="24"/>
          <w:szCs w:val="24"/>
        </w:rPr>
      </w:pPr>
      <w:r>
        <w:rPr>
          <w:rFonts w:ascii="Times New Roman" w:hAnsi="Times New Roman"/>
          <w:b/>
          <w:bCs/>
          <w:color w:val="081B19"/>
          <w:sz w:val="24"/>
          <w:szCs w:val="24"/>
        </w:rPr>
        <w:t> </w:t>
      </w:r>
      <w:r>
        <w:rPr>
          <w:rFonts w:ascii="Times New Roman" w:hAnsi="Times New Roman"/>
          <w:sz w:val="24"/>
          <w:szCs w:val="24"/>
        </w:rPr>
        <w:t>18.  Savivaldybės valstybės tarnautojas, įgyvendinantis savivaldybės funkcijas civilinės saugos srityje, turi teisę:</w:t>
      </w:r>
    </w:p>
    <w:p w14:paraId="37845839" w14:textId="77777777" w:rsidR="00AB3E35" w:rsidRDefault="00AB3E35" w:rsidP="00AB3E35">
      <w:pPr>
        <w:spacing w:after="0" w:line="240" w:lineRule="auto"/>
        <w:ind w:right="4" w:firstLine="851"/>
        <w:jc w:val="both"/>
        <w:rPr>
          <w:rFonts w:ascii="Times New Roman" w:hAnsi="Times New Roman"/>
          <w:sz w:val="24"/>
          <w:szCs w:val="24"/>
        </w:rPr>
      </w:pPr>
      <w:r>
        <w:rPr>
          <w:rFonts w:ascii="Times New Roman" w:hAnsi="Times New Roman"/>
          <w:sz w:val="24"/>
          <w:szCs w:val="24"/>
        </w:rPr>
        <w:t xml:space="preserve">  18.1. organizuodamas civilinės saugos mokymus darbo vietoje, dėl šių mokymų organizavimo ir vykdymo prašyti pagalbos Priešgaisrinės apsaugos ir gelbėjimo departamento prie vidaus reikalų ministerijos Klaipėdos priešgaisrinės gelbėjimo valdybos ir kitų savivaldybės teritorijoje veiklą vykdančių įstaigų;</w:t>
      </w:r>
    </w:p>
    <w:p w14:paraId="6B394730" w14:textId="77777777" w:rsidR="00AB3E35" w:rsidRDefault="00AB3E35" w:rsidP="00AB3E35">
      <w:pPr>
        <w:spacing w:after="0" w:line="240" w:lineRule="auto"/>
        <w:ind w:left="14" w:right="4" w:firstLine="902"/>
        <w:jc w:val="both"/>
        <w:rPr>
          <w:rFonts w:ascii="Times New Roman" w:hAnsi="Times New Roman"/>
          <w:sz w:val="24"/>
          <w:szCs w:val="24"/>
        </w:rPr>
      </w:pPr>
      <w:r>
        <w:rPr>
          <w:rFonts w:ascii="Times New Roman" w:hAnsi="Times New Roman"/>
          <w:sz w:val="24"/>
          <w:szCs w:val="24"/>
        </w:rPr>
        <w:t xml:space="preserve">  18.2  prašyti į Šilalės rajono savivaldybės ekstremalių situacijų komisijos ir ekstremaliųjų </w:t>
      </w:r>
      <w:r>
        <w:rPr>
          <w:rFonts w:ascii="Times New Roman" w:hAnsi="Times New Roman"/>
          <w:sz w:val="24"/>
          <w:szCs w:val="24"/>
        </w:rPr>
        <w:br/>
        <w:t>situacijų operacijų centro sudėtį įeinančių ūkio subjektų ir įstaigų darbuotojų pateikti informaciją apie jų civilinės saugos kursų išklausymą.</w:t>
      </w:r>
    </w:p>
    <w:p w14:paraId="0F6CFD64" w14:textId="77777777" w:rsidR="00AB3E35" w:rsidRDefault="00AB3E35" w:rsidP="00AB3E35">
      <w:pPr>
        <w:spacing w:after="0" w:line="240" w:lineRule="auto"/>
        <w:ind w:left="14" w:right="4" w:firstLine="902"/>
        <w:jc w:val="both"/>
        <w:rPr>
          <w:rFonts w:ascii="Times New Roman" w:hAnsi="Times New Roman"/>
          <w:sz w:val="24"/>
          <w:szCs w:val="24"/>
        </w:rPr>
      </w:pPr>
      <w:r>
        <w:rPr>
          <w:rFonts w:ascii="Times New Roman" w:hAnsi="Times New Roman"/>
          <w:sz w:val="24"/>
          <w:szCs w:val="24"/>
        </w:rPr>
        <w:t xml:space="preserve"> </w:t>
      </w:r>
    </w:p>
    <w:p w14:paraId="6341B008" w14:textId="77777777" w:rsidR="00AB3E35" w:rsidRDefault="00AB3E35" w:rsidP="00AB3E35">
      <w:pPr>
        <w:spacing w:after="0" w:line="360" w:lineRule="auto"/>
        <w:ind w:left="14" w:right="4" w:firstLine="902"/>
        <w:jc w:val="both"/>
        <w:rPr>
          <w:rFonts w:ascii="Times New Roman" w:hAnsi="Times New Roman"/>
          <w:sz w:val="24"/>
          <w:szCs w:val="24"/>
        </w:rPr>
      </w:pPr>
      <w:r>
        <w:rPr>
          <w:rFonts w:ascii="Times New Roman" w:hAnsi="Times New Roman"/>
          <w:sz w:val="24"/>
          <w:szCs w:val="24"/>
        </w:rPr>
        <w:t>                                    ___________________________________</w:t>
      </w:r>
    </w:p>
    <w:p w14:paraId="6A0B006A" w14:textId="77777777" w:rsidR="00AB3E35" w:rsidRDefault="00AB3E35" w:rsidP="00AB3E35">
      <w:pPr>
        <w:spacing w:after="0" w:line="360" w:lineRule="auto"/>
        <w:ind w:left="14" w:right="4" w:firstLine="902"/>
        <w:jc w:val="both"/>
        <w:rPr>
          <w:rFonts w:ascii="Times New Roman" w:hAnsi="Times New Roman"/>
          <w:sz w:val="24"/>
          <w:szCs w:val="24"/>
        </w:rPr>
      </w:pPr>
    </w:p>
    <w:p w14:paraId="431BD6B9" w14:textId="77777777" w:rsidR="00AB3E35" w:rsidRDefault="00AB3E35" w:rsidP="00AB3E35">
      <w:pPr>
        <w:spacing w:after="0" w:line="360" w:lineRule="auto"/>
        <w:ind w:left="14" w:right="4" w:firstLine="902"/>
        <w:jc w:val="both"/>
        <w:rPr>
          <w:rFonts w:ascii="Times New Roman" w:hAnsi="Times New Roman"/>
          <w:sz w:val="24"/>
          <w:szCs w:val="24"/>
        </w:rPr>
      </w:pPr>
    </w:p>
    <w:p w14:paraId="1E09467C" w14:textId="77777777" w:rsidR="00AB3E35" w:rsidRDefault="00AB3E35" w:rsidP="00AB3E35">
      <w:pPr>
        <w:spacing w:after="0" w:line="360" w:lineRule="auto"/>
        <w:ind w:left="14" w:right="4" w:firstLine="902"/>
        <w:jc w:val="both"/>
        <w:rPr>
          <w:rFonts w:ascii="Times New Roman" w:hAnsi="Times New Roman"/>
          <w:sz w:val="24"/>
          <w:szCs w:val="24"/>
        </w:rPr>
      </w:pPr>
    </w:p>
    <w:p w14:paraId="64E1BD44" w14:textId="77777777" w:rsidR="00AB3E35" w:rsidRDefault="00AB3E35" w:rsidP="00AB3E35">
      <w:pPr>
        <w:spacing w:after="0" w:line="360" w:lineRule="auto"/>
        <w:ind w:left="14" w:right="4" w:firstLine="902"/>
        <w:jc w:val="both"/>
        <w:rPr>
          <w:rFonts w:ascii="Times New Roman" w:hAnsi="Times New Roman"/>
          <w:sz w:val="24"/>
          <w:szCs w:val="24"/>
        </w:rPr>
      </w:pPr>
    </w:p>
    <w:p w14:paraId="4326B8B6" w14:textId="77777777" w:rsidR="00AB3E35" w:rsidRDefault="00AB3E35" w:rsidP="00AB3E35">
      <w:pPr>
        <w:spacing w:after="0" w:line="360" w:lineRule="auto"/>
        <w:ind w:left="14" w:right="4" w:firstLine="902"/>
        <w:jc w:val="both"/>
        <w:rPr>
          <w:rFonts w:ascii="Times New Roman" w:hAnsi="Times New Roman"/>
          <w:sz w:val="24"/>
          <w:szCs w:val="24"/>
        </w:rPr>
      </w:pPr>
    </w:p>
    <w:p w14:paraId="3F89043F" w14:textId="77777777" w:rsidR="00AB3E35" w:rsidRDefault="00AB3E35" w:rsidP="00AB3E35">
      <w:pPr>
        <w:spacing w:after="0" w:line="360" w:lineRule="auto"/>
        <w:ind w:left="14" w:right="4" w:firstLine="902"/>
        <w:jc w:val="both"/>
        <w:rPr>
          <w:rFonts w:ascii="Times New Roman" w:hAnsi="Times New Roman"/>
          <w:sz w:val="24"/>
          <w:szCs w:val="24"/>
        </w:rPr>
      </w:pPr>
    </w:p>
    <w:p w14:paraId="0674AE78" w14:textId="77777777" w:rsidR="00AB3E35" w:rsidRDefault="00AB3E35" w:rsidP="00AB3E35">
      <w:pPr>
        <w:spacing w:after="0" w:line="360" w:lineRule="auto"/>
        <w:ind w:left="14" w:right="4" w:firstLine="902"/>
        <w:jc w:val="both"/>
        <w:rPr>
          <w:rFonts w:ascii="Times New Roman" w:hAnsi="Times New Roman"/>
          <w:sz w:val="24"/>
          <w:szCs w:val="24"/>
        </w:rPr>
      </w:pPr>
    </w:p>
    <w:p w14:paraId="4555F34E" w14:textId="77777777" w:rsidR="00AB3E35" w:rsidRDefault="00AB3E35" w:rsidP="00AB3E35">
      <w:pPr>
        <w:spacing w:after="0" w:line="360" w:lineRule="auto"/>
        <w:ind w:left="14" w:right="4" w:firstLine="902"/>
        <w:jc w:val="both"/>
        <w:rPr>
          <w:rFonts w:ascii="Times New Roman" w:hAnsi="Times New Roman"/>
          <w:sz w:val="24"/>
          <w:szCs w:val="24"/>
        </w:rPr>
      </w:pPr>
    </w:p>
    <w:p w14:paraId="0D63DCA4" w14:textId="77777777" w:rsidR="00AB3E35" w:rsidRDefault="00AB3E35" w:rsidP="00AB3E35">
      <w:pPr>
        <w:spacing w:after="0" w:line="240" w:lineRule="auto"/>
        <w:ind w:left="14" w:right="4" w:firstLine="902"/>
        <w:jc w:val="both"/>
        <w:rPr>
          <w:rFonts w:ascii="Times New Roman" w:hAnsi="Times New Roman"/>
          <w:sz w:val="24"/>
          <w:szCs w:val="24"/>
        </w:rPr>
      </w:pPr>
    </w:p>
    <w:p w14:paraId="4B14493B" w14:textId="77777777" w:rsidR="00AB3E35" w:rsidRDefault="00AB3E35" w:rsidP="00AB3E35">
      <w:pPr>
        <w:spacing w:after="0" w:line="360" w:lineRule="auto"/>
        <w:ind w:left="14" w:right="4" w:firstLine="902"/>
        <w:jc w:val="both"/>
        <w:rPr>
          <w:rFonts w:ascii="Times New Roman" w:hAnsi="Times New Roman"/>
          <w:sz w:val="24"/>
          <w:szCs w:val="24"/>
        </w:rPr>
      </w:pPr>
    </w:p>
    <w:p w14:paraId="644A4B7A" w14:textId="77777777" w:rsidR="00AB3E35" w:rsidRDefault="00AB3E35" w:rsidP="00AB3E35">
      <w:pPr>
        <w:spacing w:after="0" w:line="360" w:lineRule="auto"/>
        <w:ind w:left="14" w:right="4" w:firstLine="902"/>
        <w:jc w:val="both"/>
        <w:rPr>
          <w:rFonts w:ascii="Times New Roman" w:hAnsi="Times New Roman"/>
          <w:sz w:val="24"/>
          <w:szCs w:val="24"/>
        </w:rPr>
      </w:pPr>
    </w:p>
    <w:p w14:paraId="113E6881" w14:textId="77777777" w:rsidR="00AB3E35" w:rsidRDefault="00AB3E35" w:rsidP="00AB3E35">
      <w:pPr>
        <w:spacing w:after="0" w:line="360" w:lineRule="auto"/>
        <w:ind w:left="14" w:right="4" w:firstLine="902"/>
        <w:jc w:val="both"/>
        <w:rPr>
          <w:rFonts w:ascii="Times New Roman" w:hAnsi="Times New Roman"/>
          <w:sz w:val="24"/>
          <w:szCs w:val="24"/>
        </w:rPr>
      </w:pPr>
    </w:p>
    <w:p w14:paraId="223BE6E5" w14:textId="77777777" w:rsidR="00AB3E35" w:rsidRDefault="00AB3E35" w:rsidP="00AB3E35">
      <w:pPr>
        <w:spacing w:after="0" w:line="360" w:lineRule="auto"/>
        <w:ind w:left="14" w:right="4" w:firstLine="902"/>
        <w:jc w:val="both"/>
        <w:rPr>
          <w:rFonts w:ascii="Times New Roman" w:hAnsi="Times New Roman"/>
          <w:sz w:val="24"/>
          <w:szCs w:val="24"/>
        </w:rPr>
      </w:pPr>
    </w:p>
    <w:p w14:paraId="6F15A459" w14:textId="77777777" w:rsidR="00AB3E35" w:rsidRDefault="00AB3E35" w:rsidP="00AB3E35">
      <w:pPr>
        <w:spacing w:after="0" w:line="360" w:lineRule="auto"/>
        <w:ind w:left="14" w:right="4" w:firstLine="902"/>
        <w:jc w:val="both"/>
        <w:rPr>
          <w:rFonts w:ascii="Times New Roman" w:hAnsi="Times New Roman"/>
          <w:sz w:val="24"/>
          <w:szCs w:val="24"/>
        </w:rPr>
      </w:pPr>
    </w:p>
    <w:p w14:paraId="2C4EDD46" w14:textId="77777777" w:rsidR="00AB3E35" w:rsidRDefault="00AB3E35" w:rsidP="00AB3E35">
      <w:pPr>
        <w:spacing w:after="0" w:line="360" w:lineRule="auto"/>
        <w:ind w:left="14" w:right="4" w:firstLine="902"/>
        <w:jc w:val="both"/>
        <w:rPr>
          <w:rFonts w:ascii="Times New Roman" w:hAnsi="Times New Roman"/>
          <w:sz w:val="24"/>
          <w:szCs w:val="24"/>
        </w:rPr>
      </w:pPr>
    </w:p>
    <w:p w14:paraId="688B927B" w14:textId="77777777" w:rsidR="00AB3E35" w:rsidRDefault="00AB3E35" w:rsidP="00AB3E35">
      <w:pPr>
        <w:spacing w:after="0" w:line="360" w:lineRule="auto"/>
        <w:ind w:left="14" w:right="4" w:firstLine="902"/>
        <w:jc w:val="both"/>
        <w:rPr>
          <w:rFonts w:ascii="Times New Roman" w:hAnsi="Times New Roman"/>
          <w:sz w:val="24"/>
          <w:szCs w:val="24"/>
        </w:rPr>
      </w:pPr>
    </w:p>
    <w:p w14:paraId="4D7F6089" w14:textId="77777777" w:rsidR="00AB3E35" w:rsidRDefault="00AB3E35" w:rsidP="00AB3E35">
      <w:pPr>
        <w:spacing w:after="0" w:line="360" w:lineRule="auto"/>
        <w:ind w:left="14" w:right="4" w:firstLine="902"/>
        <w:jc w:val="both"/>
        <w:rPr>
          <w:rFonts w:ascii="Times New Roman" w:hAnsi="Times New Roman"/>
          <w:sz w:val="24"/>
          <w:szCs w:val="24"/>
        </w:rPr>
      </w:pPr>
    </w:p>
    <w:p w14:paraId="2AA7382B" w14:textId="77777777" w:rsidR="00AB3E35" w:rsidRDefault="00AB3E35" w:rsidP="00AB3E35">
      <w:pPr>
        <w:spacing w:after="0" w:line="360" w:lineRule="auto"/>
        <w:ind w:left="14" w:right="4" w:firstLine="902"/>
        <w:jc w:val="both"/>
        <w:rPr>
          <w:rFonts w:ascii="Times New Roman" w:hAnsi="Times New Roman"/>
          <w:sz w:val="24"/>
          <w:szCs w:val="24"/>
        </w:rPr>
      </w:pPr>
    </w:p>
    <w:p w14:paraId="6C229FA3" w14:textId="77777777" w:rsidR="00AB3E35" w:rsidRDefault="00AB3E35" w:rsidP="00AB3E35">
      <w:pPr>
        <w:spacing w:after="0" w:line="360" w:lineRule="auto"/>
        <w:ind w:left="14" w:right="4" w:firstLine="902"/>
        <w:jc w:val="both"/>
        <w:rPr>
          <w:rFonts w:ascii="Times New Roman" w:hAnsi="Times New Roman"/>
          <w:sz w:val="24"/>
          <w:szCs w:val="24"/>
        </w:rPr>
      </w:pPr>
    </w:p>
    <w:p w14:paraId="07531E23" w14:textId="77777777" w:rsidR="00AB3E35" w:rsidRDefault="00AB3E35" w:rsidP="00AB3E35">
      <w:pPr>
        <w:spacing w:after="0" w:line="360" w:lineRule="auto"/>
        <w:ind w:left="14" w:right="4" w:firstLine="902"/>
        <w:jc w:val="both"/>
        <w:rPr>
          <w:rFonts w:ascii="Times New Roman" w:hAnsi="Times New Roman"/>
          <w:sz w:val="24"/>
          <w:szCs w:val="24"/>
        </w:rPr>
      </w:pPr>
    </w:p>
    <w:p w14:paraId="1AB7EA2D" w14:textId="77777777" w:rsidR="00AB3E35" w:rsidRDefault="00AB3E35" w:rsidP="00AB3E35">
      <w:pPr>
        <w:spacing w:after="0" w:line="360" w:lineRule="auto"/>
        <w:ind w:left="14" w:right="4" w:firstLine="902"/>
        <w:jc w:val="both"/>
        <w:rPr>
          <w:rFonts w:ascii="Times New Roman" w:hAnsi="Times New Roman"/>
          <w:sz w:val="24"/>
          <w:szCs w:val="24"/>
        </w:rPr>
      </w:pPr>
    </w:p>
    <w:p w14:paraId="1C9F8270" w14:textId="77777777" w:rsidR="00AB3E35" w:rsidRDefault="00AB3E35" w:rsidP="00AB3E35">
      <w:pPr>
        <w:spacing w:after="0" w:line="360" w:lineRule="auto"/>
        <w:ind w:left="14" w:right="4" w:firstLine="902"/>
        <w:jc w:val="both"/>
        <w:rPr>
          <w:rFonts w:ascii="Times New Roman" w:hAnsi="Times New Roman"/>
          <w:sz w:val="24"/>
          <w:szCs w:val="24"/>
        </w:rPr>
      </w:pPr>
    </w:p>
    <w:p w14:paraId="2E5BBE1B" w14:textId="77777777" w:rsidR="00AB3E35" w:rsidRDefault="00AB3E35" w:rsidP="00AB3E35">
      <w:pPr>
        <w:spacing w:after="0" w:line="360" w:lineRule="auto"/>
        <w:ind w:left="14" w:right="4" w:firstLine="902"/>
        <w:jc w:val="both"/>
        <w:rPr>
          <w:rFonts w:ascii="Times New Roman" w:hAnsi="Times New Roman"/>
          <w:sz w:val="24"/>
          <w:szCs w:val="24"/>
        </w:rPr>
      </w:pPr>
    </w:p>
    <w:p w14:paraId="1098ED39" w14:textId="77777777" w:rsidR="00AB3E35" w:rsidRDefault="00AB3E35" w:rsidP="00AB3E35">
      <w:pPr>
        <w:spacing w:after="0" w:line="360" w:lineRule="auto"/>
        <w:ind w:left="14" w:right="4" w:firstLine="902"/>
        <w:jc w:val="both"/>
        <w:rPr>
          <w:rFonts w:ascii="Times New Roman" w:hAnsi="Times New Roman"/>
          <w:sz w:val="24"/>
          <w:szCs w:val="24"/>
        </w:rPr>
      </w:pPr>
    </w:p>
    <w:p w14:paraId="55D16E42" w14:textId="77777777" w:rsidR="00AB3E35" w:rsidRDefault="00AB3E35" w:rsidP="00AB3E35">
      <w:pPr>
        <w:spacing w:after="0" w:line="240" w:lineRule="auto"/>
        <w:ind w:firstLine="4111"/>
        <w:rPr>
          <w:rFonts w:ascii="Times New Roman" w:hAnsi="Times New Roman"/>
          <w:sz w:val="24"/>
          <w:szCs w:val="24"/>
        </w:rPr>
      </w:pPr>
      <w:r>
        <w:rPr>
          <w:rFonts w:ascii="Times New Roman" w:hAnsi="Times New Roman"/>
          <w:sz w:val="24"/>
          <w:szCs w:val="24"/>
        </w:rPr>
        <w:lastRenderedPageBreak/>
        <w:t xml:space="preserve">Šilalės rajono savivaldybės valstybės  tarnautojų </w:t>
      </w:r>
    </w:p>
    <w:p w14:paraId="5E7FCFEA" w14:textId="77777777" w:rsidR="00AB3E35" w:rsidRDefault="00AB3E35" w:rsidP="00AB3E35">
      <w:pPr>
        <w:spacing w:after="0" w:line="240" w:lineRule="auto"/>
        <w:ind w:firstLine="4111"/>
        <w:rPr>
          <w:rFonts w:ascii="Times New Roman" w:hAnsi="Times New Roman"/>
          <w:sz w:val="24"/>
          <w:szCs w:val="24"/>
        </w:rPr>
      </w:pPr>
      <w:r>
        <w:rPr>
          <w:rFonts w:ascii="Times New Roman" w:hAnsi="Times New Roman"/>
          <w:sz w:val="24"/>
          <w:szCs w:val="24"/>
        </w:rPr>
        <w:t>ir darbuotojų civilinės saugos mokymo organizavimo</w:t>
      </w:r>
    </w:p>
    <w:p w14:paraId="68581A19" w14:textId="77777777" w:rsidR="00AB3E35" w:rsidRDefault="00AB3E35" w:rsidP="00AB3E35">
      <w:pPr>
        <w:spacing w:after="0" w:line="240" w:lineRule="auto"/>
        <w:ind w:firstLine="4111"/>
        <w:rPr>
          <w:rFonts w:ascii="Times New Roman" w:hAnsi="Times New Roman"/>
          <w:sz w:val="24"/>
          <w:szCs w:val="24"/>
        </w:rPr>
      </w:pPr>
      <w:r>
        <w:rPr>
          <w:rFonts w:ascii="Times New Roman" w:hAnsi="Times New Roman"/>
          <w:sz w:val="24"/>
          <w:szCs w:val="24"/>
        </w:rPr>
        <w:t>ir vykdymo tvarkos aprašo</w:t>
      </w:r>
    </w:p>
    <w:p w14:paraId="16EE25F9" w14:textId="77777777" w:rsidR="00AB3E35" w:rsidRDefault="00AB3E35" w:rsidP="00AB3E35">
      <w:pPr>
        <w:spacing w:after="0" w:line="240" w:lineRule="auto"/>
        <w:ind w:firstLine="4111"/>
        <w:rPr>
          <w:rFonts w:ascii="Times New Roman" w:hAnsi="Times New Roman"/>
          <w:sz w:val="24"/>
          <w:szCs w:val="24"/>
        </w:rPr>
      </w:pPr>
      <w:r>
        <w:rPr>
          <w:rFonts w:ascii="Times New Roman" w:hAnsi="Times New Roman"/>
          <w:sz w:val="24"/>
          <w:szCs w:val="24"/>
        </w:rPr>
        <w:t>priedas</w:t>
      </w:r>
    </w:p>
    <w:p w14:paraId="493382B8" w14:textId="77777777" w:rsidR="00AB3E35" w:rsidRDefault="00AB3E35" w:rsidP="00AB3E35">
      <w:pPr>
        <w:rPr>
          <w:sz w:val="8"/>
          <w:szCs w:val="8"/>
        </w:rPr>
      </w:pPr>
    </w:p>
    <w:p w14:paraId="582AAEB3" w14:textId="77777777" w:rsidR="00AB3E35" w:rsidRDefault="00AB3E35" w:rsidP="00AB3E35">
      <w:pPr>
        <w:spacing w:after="0"/>
        <w:jc w:val="center"/>
        <w:rPr>
          <w:rFonts w:ascii="Times New Roman" w:hAnsi="Times New Roman"/>
          <w:b/>
          <w:bCs/>
          <w:sz w:val="24"/>
          <w:szCs w:val="24"/>
        </w:rPr>
      </w:pPr>
      <w:r>
        <w:rPr>
          <w:rFonts w:ascii="Times New Roman" w:hAnsi="Times New Roman"/>
          <w:b/>
          <w:bCs/>
          <w:sz w:val="24"/>
          <w:szCs w:val="24"/>
        </w:rPr>
        <w:t>ŠILALĖS RAJONO SAVIVALDYBĖS ADMINISTRACIJOS VALSTYBĖS TARNAUTOJŲ IR DARBUOTOJŲ CIVILINĖS SAUGOS MOKYMŲ</w:t>
      </w:r>
    </w:p>
    <w:p w14:paraId="787CEB68" w14:textId="77777777" w:rsidR="00AB3E35" w:rsidRDefault="00AB3E35" w:rsidP="00AB3E35">
      <w:pPr>
        <w:spacing w:after="0" w:line="240" w:lineRule="auto"/>
        <w:jc w:val="center"/>
        <w:rPr>
          <w:rFonts w:ascii="Times New Roman" w:hAnsi="Times New Roman"/>
          <w:b/>
          <w:bCs/>
          <w:sz w:val="24"/>
          <w:szCs w:val="24"/>
        </w:rPr>
      </w:pPr>
      <w:r>
        <w:rPr>
          <w:rFonts w:ascii="Times New Roman" w:hAnsi="Times New Roman"/>
          <w:b/>
          <w:bCs/>
          <w:sz w:val="24"/>
          <w:szCs w:val="24"/>
        </w:rPr>
        <w:t>P R O T O K O L A S</w:t>
      </w:r>
    </w:p>
    <w:p w14:paraId="6B5FE193" w14:textId="77777777" w:rsidR="00AB3E35" w:rsidRDefault="00AB3E35" w:rsidP="00AB3E35">
      <w:pPr>
        <w:spacing w:after="0" w:line="240" w:lineRule="auto"/>
        <w:rPr>
          <w:rFonts w:ascii="Times New Roman" w:hAnsi="Times New Roman"/>
          <w:sz w:val="24"/>
          <w:szCs w:val="24"/>
        </w:rPr>
      </w:pPr>
    </w:p>
    <w:p w14:paraId="585DBAB7" w14:textId="77777777" w:rsidR="00AB3E35" w:rsidRDefault="00AB3E35" w:rsidP="00AB3E35">
      <w:pPr>
        <w:spacing w:after="0" w:line="240" w:lineRule="auto"/>
        <w:jc w:val="center"/>
        <w:rPr>
          <w:rFonts w:ascii="Times New Roman" w:hAnsi="Times New Roman"/>
          <w:b/>
          <w:sz w:val="24"/>
          <w:szCs w:val="24"/>
        </w:rPr>
      </w:pPr>
      <w:r>
        <w:rPr>
          <w:rFonts w:ascii="Times New Roman" w:hAnsi="Times New Roman"/>
          <w:b/>
          <w:sz w:val="24"/>
          <w:szCs w:val="24"/>
        </w:rPr>
        <w:t>_______________</w:t>
      </w:r>
    </w:p>
    <w:p w14:paraId="1ED0D121" w14:textId="77777777" w:rsidR="00AB3E35" w:rsidRDefault="00AB3E35" w:rsidP="00AB3E35">
      <w:pPr>
        <w:spacing w:after="0" w:line="240" w:lineRule="auto"/>
        <w:jc w:val="center"/>
        <w:rPr>
          <w:rFonts w:ascii="Times New Roman" w:hAnsi="Times New Roman"/>
          <w:sz w:val="24"/>
          <w:szCs w:val="24"/>
        </w:rPr>
      </w:pPr>
      <w:r>
        <w:rPr>
          <w:rFonts w:ascii="Times New Roman" w:hAnsi="Times New Roman"/>
          <w:sz w:val="24"/>
          <w:szCs w:val="24"/>
        </w:rPr>
        <w:t>(data)</w:t>
      </w:r>
    </w:p>
    <w:p w14:paraId="4BF39FE0" w14:textId="77777777" w:rsidR="00AB3E35" w:rsidRDefault="00AB3E35" w:rsidP="00AB3E35">
      <w:pPr>
        <w:spacing w:after="0" w:line="240" w:lineRule="auto"/>
        <w:jc w:val="center"/>
        <w:rPr>
          <w:rFonts w:ascii="Times New Roman" w:hAnsi="Times New Roman"/>
          <w:sz w:val="24"/>
          <w:szCs w:val="24"/>
        </w:rPr>
      </w:pPr>
      <w:r>
        <w:rPr>
          <w:rFonts w:ascii="Times New Roman" w:hAnsi="Times New Roman"/>
          <w:sz w:val="24"/>
          <w:szCs w:val="24"/>
        </w:rPr>
        <w:t>_______________</w:t>
      </w:r>
    </w:p>
    <w:p w14:paraId="5C4939C0" w14:textId="77777777" w:rsidR="00AB3E35" w:rsidRDefault="00AB3E35" w:rsidP="00AB3E35">
      <w:pPr>
        <w:spacing w:after="0" w:line="240" w:lineRule="auto"/>
        <w:jc w:val="center"/>
        <w:rPr>
          <w:rFonts w:ascii="Times New Roman" w:hAnsi="Times New Roman"/>
          <w:sz w:val="24"/>
          <w:szCs w:val="24"/>
        </w:rPr>
      </w:pPr>
      <w:r>
        <w:rPr>
          <w:rFonts w:ascii="Times New Roman" w:hAnsi="Times New Roman"/>
          <w:sz w:val="24"/>
          <w:szCs w:val="24"/>
        </w:rPr>
        <w:t>(sudarymo vieta)</w:t>
      </w:r>
    </w:p>
    <w:p w14:paraId="003971BE" w14:textId="77777777" w:rsidR="00AB3E35" w:rsidRDefault="00AB3E35" w:rsidP="00AB3E35">
      <w:pPr>
        <w:spacing w:after="0"/>
        <w:jc w:val="both"/>
        <w:rPr>
          <w:rFonts w:ascii="Times New Roman" w:hAnsi="Times New Roman"/>
          <w:sz w:val="24"/>
          <w:szCs w:val="24"/>
        </w:rPr>
      </w:pPr>
    </w:p>
    <w:p w14:paraId="36CD2438" w14:textId="77777777" w:rsidR="00AB3E35" w:rsidRDefault="00AB3E35" w:rsidP="00AB3E35">
      <w:pPr>
        <w:jc w:val="both"/>
        <w:rPr>
          <w:rFonts w:ascii="Times New Roman" w:hAnsi="Times New Roman"/>
          <w:sz w:val="24"/>
          <w:szCs w:val="24"/>
        </w:rPr>
      </w:pPr>
      <w:r>
        <w:rPr>
          <w:rFonts w:ascii="Times New Roman" w:hAnsi="Times New Roman"/>
          <w:sz w:val="24"/>
          <w:szCs w:val="24"/>
        </w:rPr>
        <w:t>Mokymo data:</w:t>
      </w:r>
    </w:p>
    <w:p w14:paraId="76F359E6" w14:textId="77777777" w:rsidR="00AB3E35" w:rsidRDefault="00AB3E35" w:rsidP="00AB3E35">
      <w:pPr>
        <w:jc w:val="both"/>
        <w:rPr>
          <w:rFonts w:ascii="Times New Roman" w:hAnsi="Times New Roman"/>
          <w:sz w:val="24"/>
          <w:szCs w:val="24"/>
        </w:rPr>
      </w:pPr>
      <w:r>
        <w:rPr>
          <w:rFonts w:ascii="Times New Roman" w:hAnsi="Times New Roman"/>
          <w:sz w:val="24"/>
          <w:szCs w:val="24"/>
        </w:rPr>
        <w:t>Mokymo temos:</w:t>
      </w:r>
    </w:p>
    <w:p w14:paraId="70CCC7CF" w14:textId="77777777" w:rsidR="00AB3E35" w:rsidRDefault="00AB3E35" w:rsidP="00AB3E35">
      <w:pPr>
        <w:jc w:val="both"/>
        <w:rPr>
          <w:rFonts w:ascii="Times New Roman" w:hAnsi="Times New Roman"/>
          <w:sz w:val="24"/>
          <w:szCs w:val="24"/>
        </w:rPr>
      </w:pPr>
      <w:r>
        <w:rPr>
          <w:rFonts w:ascii="Times New Roman" w:hAnsi="Times New Roman"/>
          <w:sz w:val="24"/>
          <w:szCs w:val="24"/>
        </w:rPr>
        <w:t>1.</w:t>
      </w:r>
    </w:p>
    <w:p w14:paraId="7B1A48C1" w14:textId="77777777" w:rsidR="00AB3E35" w:rsidRDefault="00AB3E35" w:rsidP="00AB3E35">
      <w:pPr>
        <w:jc w:val="both"/>
        <w:rPr>
          <w:rFonts w:ascii="Times New Roman" w:hAnsi="Times New Roman"/>
          <w:sz w:val="24"/>
          <w:szCs w:val="24"/>
        </w:rPr>
      </w:pPr>
      <w:r>
        <w:rPr>
          <w:rFonts w:ascii="Times New Roman" w:hAnsi="Times New Roman"/>
          <w:sz w:val="24"/>
          <w:szCs w:val="24"/>
        </w:rPr>
        <w:t>2.</w:t>
      </w:r>
    </w:p>
    <w:p w14:paraId="3A661E5B" w14:textId="77777777" w:rsidR="00AB3E35" w:rsidRDefault="00AB3E35" w:rsidP="00AB3E35">
      <w:pPr>
        <w:spacing w:after="0"/>
        <w:ind w:firstLine="720"/>
        <w:jc w:val="both"/>
        <w:rPr>
          <w:rFonts w:ascii="Times New Roman" w:hAnsi="Times New Roman"/>
          <w:sz w:val="24"/>
          <w:szCs w:val="24"/>
        </w:rPr>
      </w:pPr>
      <w:r>
        <w:rPr>
          <w:rFonts w:ascii="Times New Roman" w:hAnsi="Times New Roman"/>
          <w:sz w:val="24"/>
          <w:szCs w:val="24"/>
        </w:rPr>
        <w:t>Mokymo dalyvių, išklausiusių civilinės saugos mokymo programos kursą, sąrašas</w:t>
      </w:r>
    </w:p>
    <w:p w14:paraId="7AA767D7" w14:textId="77777777" w:rsidR="00AB3E35" w:rsidRDefault="00AB3E35" w:rsidP="00AB3E35">
      <w:pPr>
        <w:spacing w:after="0"/>
        <w:jc w:val="both"/>
        <w:rPr>
          <w:rFonts w:ascii="Times New Roman" w:hAnsi="Times New Roman"/>
          <w:sz w:val="24"/>
          <w:szCs w:val="24"/>
        </w:rPr>
      </w:pPr>
    </w:p>
    <w:tbl>
      <w:tblPr>
        <w:tblW w:w="901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045"/>
        <w:gridCol w:w="4394"/>
      </w:tblGrid>
      <w:tr w:rsidR="00AB3E35" w14:paraId="30FE33E7" w14:textId="77777777" w:rsidTr="00AB3E35">
        <w:tc>
          <w:tcPr>
            <w:tcW w:w="576" w:type="dxa"/>
            <w:tcBorders>
              <w:top w:val="single" w:sz="4" w:space="0" w:color="auto"/>
              <w:left w:val="single" w:sz="4" w:space="0" w:color="auto"/>
              <w:bottom w:val="single" w:sz="4" w:space="0" w:color="auto"/>
              <w:right w:val="single" w:sz="4" w:space="0" w:color="auto"/>
            </w:tcBorders>
            <w:vAlign w:val="center"/>
            <w:hideMark/>
          </w:tcPr>
          <w:p w14:paraId="03479AB2" w14:textId="77777777" w:rsidR="00AB3E35" w:rsidRDefault="00AB3E35">
            <w:pPr>
              <w:spacing w:after="0"/>
              <w:jc w:val="center"/>
              <w:rPr>
                <w:rFonts w:ascii="Times New Roman" w:hAnsi="Times New Roman"/>
                <w:sz w:val="24"/>
                <w:szCs w:val="24"/>
                <w:lang w:eastAsia="en-US"/>
              </w:rPr>
            </w:pPr>
            <w:r>
              <w:rPr>
                <w:rFonts w:ascii="Times New Roman" w:hAnsi="Times New Roman"/>
                <w:sz w:val="24"/>
                <w:szCs w:val="24"/>
                <w:lang w:eastAsia="en-US"/>
              </w:rPr>
              <w:t>Eil. Nr.</w:t>
            </w:r>
          </w:p>
        </w:tc>
        <w:tc>
          <w:tcPr>
            <w:tcW w:w="4045" w:type="dxa"/>
            <w:tcBorders>
              <w:top w:val="single" w:sz="4" w:space="0" w:color="auto"/>
              <w:left w:val="single" w:sz="4" w:space="0" w:color="auto"/>
              <w:bottom w:val="single" w:sz="4" w:space="0" w:color="auto"/>
              <w:right w:val="single" w:sz="4" w:space="0" w:color="auto"/>
            </w:tcBorders>
            <w:vAlign w:val="center"/>
            <w:hideMark/>
          </w:tcPr>
          <w:p w14:paraId="6D064E3E" w14:textId="77777777" w:rsidR="00AB3E35" w:rsidRDefault="00AB3E35">
            <w:pPr>
              <w:spacing w:after="0"/>
              <w:jc w:val="center"/>
              <w:rPr>
                <w:rFonts w:ascii="Times New Roman" w:hAnsi="Times New Roman"/>
                <w:sz w:val="24"/>
                <w:szCs w:val="24"/>
                <w:lang w:eastAsia="en-US"/>
              </w:rPr>
            </w:pPr>
            <w:r>
              <w:rPr>
                <w:rFonts w:ascii="Times New Roman" w:hAnsi="Times New Roman"/>
                <w:sz w:val="24"/>
                <w:szCs w:val="24"/>
                <w:lang w:eastAsia="en-US"/>
              </w:rPr>
              <w:t>Pavardė ir vardas</w:t>
            </w:r>
          </w:p>
        </w:tc>
        <w:tc>
          <w:tcPr>
            <w:tcW w:w="4394" w:type="dxa"/>
            <w:tcBorders>
              <w:top w:val="single" w:sz="4" w:space="0" w:color="auto"/>
              <w:left w:val="single" w:sz="4" w:space="0" w:color="auto"/>
              <w:bottom w:val="single" w:sz="4" w:space="0" w:color="auto"/>
              <w:right w:val="single" w:sz="4" w:space="0" w:color="auto"/>
            </w:tcBorders>
            <w:vAlign w:val="center"/>
            <w:hideMark/>
          </w:tcPr>
          <w:p w14:paraId="25F4877B" w14:textId="77777777" w:rsidR="00AB3E35" w:rsidRDefault="00AB3E35">
            <w:pPr>
              <w:spacing w:after="0"/>
              <w:jc w:val="center"/>
              <w:rPr>
                <w:rFonts w:ascii="Times New Roman" w:hAnsi="Times New Roman"/>
                <w:sz w:val="24"/>
                <w:szCs w:val="24"/>
                <w:lang w:eastAsia="en-US"/>
              </w:rPr>
            </w:pPr>
            <w:r>
              <w:rPr>
                <w:rFonts w:ascii="Times New Roman" w:hAnsi="Times New Roman"/>
                <w:sz w:val="24"/>
                <w:szCs w:val="24"/>
                <w:lang w:eastAsia="en-US"/>
              </w:rPr>
              <w:t>Pareigos</w:t>
            </w:r>
          </w:p>
        </w:tc>
      </w:tr>
      <w:tr w:rsidR="00AB3E35" w14:paraId="4A2E6361" w14:textId="77777777" w:rsidTr="00AB3E35">
        <w:tc>
          <w:tcPr>
            <w:tcW w:w="576" w:type="dxa"/>
            <w:tcBorders>
              <w:top w:val="single" w:sz="4" w:space="0" w:color="auto"/>
              <w:left w:val="single" w:sz="4" w:space="0" w:color="auto"/>
              <w:bottom w:val="single" w:sz="4" w:space="0" w:color="auto"/>
              <w:right w:val="single" w:sz="4" w:space="0" w:color="auto"/>
            </w:tcBorders>
            <w:vAlign w:val="center"/>
          </w:tcPr>
          <w:p w14:paraId="231A03EE" w14:textId="77777777" w:rsidR="00AB3E35" w:rsidRDefault="00AB3E35">
            <w:pPr>
              <w:spacing w:after="0"/>
              <w:jc w:val="center"/>
              <w:rPr>
                <w:rFonts w:ascii="Times New Roman" w:hAnsi="Times New Roman"/>
                <w:sz w:val="24"/>
                <w:szCs w:val="24"/>
                <w:lang w:eastAsia="en-US"/>
              </w:rPr>
            </w:pPr>
          </w:p>
        </w:tc>
        <w:tc>
          <w:tcPr>
            <w:tcW w:w="4045" w:type="dxa"/>
            <w:tcBorders>
              <w:top w:val="nil"/>
              <w:left w:val="single" w:sz="4" w:space="0" w:color="auto"/>
              <w:bottom w:val="single" w:sz="4" w:space="0" w:color="auto"/>
              <w:right w:val="single" w:sz="4" w:space="0" w:color="auto"/>
            </w:tcBorders>
          </w:tcPr>
          <w:p w14:paraId="3815813A" w14:textId="77777777" w:rsidR="00AB3E35" w:rsidRDefault="00AB3E35">
            <w:pPr>
              <w:spacing w:after="0"/>
              <w:rPr>
                <w:rFonts w:ascii="Times New Roman" w:hAnsi="Times New Roman"/>
                <w:sz w:val="24"/>
                <w:szCs w:val="24"/>
                <w:lang w:eastAsia="en-US"/>
              </w:rPr>
            </w:pPr>
          </w:p>
        </w:tc>
        <w:tc>
          <w:tcPr>
            <w:tcW w:w="4394" w:type="dxa"/>
            <w:tcBorders>
              <w:top w:val="nil"/>
              <w:left w:val="single" w:sz="4" w:space="0" w:color="auto"/>
              <w:bottom w:val="single" w:sz="4" w:space="0" w:color="auto"/>
              <w:right w:val="single" w:sz="4" w:space="0" w:color="auto"/>
            </w:tcBorders>
          </w:tcPr>
          <w:p w14:paraId="2C0B57A7" w14:textId="77777777" w:rsidR="00AB3E35" w:rsidRDefault="00AB3E35">
            <w:pPr>
              <w:spacing w:after="0"/>
              <w:rPr>
                <w:rFonts w:ascii="Times New Roman" w:hAnsi="Times New Roman"/>
                <w:sz w:val="24"/>
                <w:szCs w:val="24"/>
                <w:lang w:eastAsia="en-US"/>
              </w:rPr>
            </w:pPr>
          </w:p>
        </w:tc>
      </w:tr>
      <w:tr w:rsidR="00AB3E35" w14:paraId="6EEC6CE2" w14:textId="77777777" w:rsidTr="00AB3E35">
        <w:tc>
          <w:tcPr>
            <w:tcW w:w="576" w:type="dxa"/>
            <w:tcBorders>
              <w:top w:val="single" w:sz="4" w:space="0" w:color="auto"/>
              <w:left w:val="single" w:sz="4" w:space="0" w:color="auto"/>
              <w:bottom w:val="single" w:sz="4" w:space="0" w:color="auto"/>
              <w:right w:val="single" w:sz="4" w:space="0" w:color="auto"/>
            </w:tcBorders>
            <w:vAlign w:val="center"/>
          </w:tcPr>
          <w:p w14:paraId="70A7658A" w14:textId="77777777" w:rsidR="00AB3E35" w:rsidRDefault="00AB3E35">
            <w:pPr>
              <w:spacing w:after="0"/>
              <w:jc w:val="center"/>
              <w:rPr>
                <w:rFonts w:ascii="Times New Roman" w:hAnsi="Times New Roman"/>
                <w:sz w:val="24"/>
                <w:szCs w:val="24"/>
                <w:lang w:eastAsia="en-US"/>
              </w:rPr>
            </w:pPr>
          </w:p>
        </w:tc>
        <w:tc>
          <w:tcPr>
            <w:tcW w:w="4045" w:type="dxa"/>
            <w:tcBorders>
              <w:top w:val="nil"/>
              <w:left w:val="single" w:sz="4" w:space="0" w:color="auto"/>
              <w:bottom w:val="single" w:sz="4" w:space="0" w:color="auto"/>
              <w:right w:val="single" w:sz="4" w:space="0" w:color="auto"/>
            </w:tcBorders>
          </w:tcPr>
          <w:p w14:paraId="60EF4F26" w14:textId="77777777" w:rsidR="00AB3E35" w:rsidRDefault="00AB3E35">
            <w:pPr>
              <w:spacing w:after="0"/>
              <w:rPr>
                <w:rFonts w:ascii="Times New Roman" w:hAnsi="Times New Roman"/>
                <w:sz w:val="24"/>
                <w:szCs w:val="24"/>
                <w:lang w:eastAsia="en-US"/>
              </w:rPr>
            </w:pPr>
          </w:p>
        </w:tc>
        <w:tc>
          <w:tcPr>
            <w:tcW w:w="4394" w:type="dxa"/>
            <w:tcBorders>
              <w:top w:val="nil"/>
              <w:left w:val="single" w:sz="4" w:space="0" w:color="auto"/>
              <w:bottom w:val="single" w:sz="4" w:space="0" w:color="auto"/>
              <w:right w:val="single" w:sz="4" w:space="0" w:color="auto"/>
            </w:tcBorders>
          </w:tcPr>
          <w:p w14:paraId="57BC53EC" w14:textId="77777777" w:rsidR="00AB3E35" w:rsidRDefault="00AB3E35">
            <w:pPr>
              <w:spacing w:after="0"/>
              <w:rPr>
                <w:rFonts w:ascii="Times New Roman" w:hAnsi="Times New Roman"/>
                <w:sz w:val="24"/>
                <w:szCs w:val="24"/>
                <w:lang w:eastAsia="en-US"/>
              </w:rPr>
            </w:pPr>
          </w:p>
        </w:tc>
      </w:tr>
      <w:tr w:rsidR="00AB3E35" w14:paraId="0D84A2F4" w14:textId="77777777" w:rsidTr="00AB3E35">
        <w:tc>
          <w:tcPr>
            <w:tcW w:w="576" w:type="dxa"/>
            <w:tcBorders>
              <w:top w:val="single" w:sz="4" w:space="0" w:color="auto"/>
              <w:left w:val="single" w:sz="4" w:space="0" w:color="auto"/>
              <w:bottom w:val="single" w:sz="4" w:space="0" w:color="auto"/>
              <w:right w:val="single" w:sz="4" w:space="0" w:color="auto"/>
            </w:tcBorders>
            <w:vAlign w:val="center"/>
          </w:tcPr>
          <w:p w14:paraId="7F1A065F" w14:textId="77777777" w:rsidR="00AB3E35" w:rsidRDefault="00AB3E35">
            <w:pPr>
              <w:spacing w:after="0"/>
              <w:jc w:val="center"/>
              <w:rPr>
                <w:rFonts w:ascii="Times New Roman" w:hAnsi="Times New Roman"/>
                <w:sz w:val="24"/>
                <w:szCs w:val="24"/>
                <w:lang w:eastAsia="en-US"/>
              </w:rPr>
            </w:pPr>
          </w:p>
        </w:tc>
        <w:tc>
          <w:tcPr>
            <w:tcW w:w="4045" w:type="dxa"/>
            <w:tcBorders>
              <w:top w:val="nil"/>
              <w:left w:val="single" w:sz="4" w:space="0" w:color="auto"/>
              <w:bottom w:val="single" w:sz="4" w:space="0" w:color="auto"/>
              <w:right w:val="single" w:sz="4" w:space="0" w:color="auto"/>
            </w:tcBorders>
          </w:tcPr>
          <w:p w14:paraId="2473567C" w14:textId="77777777" w:rsidR="00AB3E35" w:rsidRDefault="00AB3E35">
            <w:pPr>
              <w:spacing w:after="0"/>
              <w:rPr>
                <w:rFonts w:ascii="Times New Roman" w:hAnsi="Times New Roman"/>
                <w:sz w:val="24"/>
                <w:szCs w:val="24"/>
                <w:lang w:eastAsia="en-US"/>
              </w:rPr>
            </w:pPr>
          </w:p>
        </w:tc>
        <w:tc>
          <w:tcPr>
            <w:tcW w:w="4394" w:type="dxa"/>
            <w:tcBorders>
              <w:top w:val="nil"/>
              <w:left w:val="single" w:sz="4" w:space="0" w:color="auto"/>
              <w:bottom w:val="single" w:sz="4" w:space="0" w:color="auto"/>
              <w:right w:val="single" w:sz="4" w:space="0" w:color="auto"/>
            </w:tcBorders>
          </w:tcPr>
          <w:p w14:paraId="77C9A324" w14:textId="77777777" w:rsidR="00AB3E35" w:rsidRDefault="00AB3E35">
            <w:pPr>
              <w:spacing w:after="0"/>
              <w:rPr>
                <w:rFonts w:ascii="Times New Roman" w:hAnsi="Times New Roman"/>
                <w:sz w:val="24"/>
                <w:szCs w:val="24"/>
                <w:lang w:eastAsia="en-US"/>
              </w:rPr>
            </w:pPr>
          </w:p>
        </w:tc>
      </w:tr>
    </w:tbl>
    <w:p w14:paraId="346C1C52" w14:textId="77777777" w:rsidR="00AB3E35" w:rsidRDefault="00AB3E35" w:rsidP="00AB3E35">
      <w:pPr>
        <w:spacing w:after="0"/>
        <w:jc w:val="both"/>
        <w:rPr>
          <w:rFonts w:ascii="Times New Roman" w:hAnsi="Times New Roman"/>
          <w:sz w:val="24"/>
          <w:szCs w:val="24"/>
        </w:rPr>
      </w:pPr>
    </w:p>
    <w:p w14:paraId="328739AD" w14:textId="77777777" w:rsidR="00AB3E35" w:rsidRDefault="00AB3E35" w:rsidP="00AB3E35">
      <w:pPr>
        <w:jc w:val="both"/>
        <w:rPr>
          <w:rFonts w:ascii="Times New Roman" w:hAnsi="Times New Roman"/>
          <w:sz w:val="24"/>
          <w:szCs w:val="24"/>
        </w:rPr>
      </w:pPr>
    </w:p>
    <w:p w14:paraId="08BC6B0E" w14:textId="77777777" w:rsidR="00AB3E35" w:rsidRDefault="00AB3E35" w:rsidP="00AB3E35">
      <w:pPr>
        <w:jc w:val="both"/>
        <w:rPr>
          <w:rFonts w:ascii="Times New Roman" w:hAnsi="Times New Roman"/>
          <w:sz w:val="24"/>
          <w:szCs w:val="24"/>
        </w:rPr>
      </w:pPr>
      <w:r>
        <w:rPr>
          <w:rFonts w:ascii="Times New Roman" w:hAnsi="Times New Roman"/>
          <w:sz w:val="24"/>
          <w:szCs w:val="24"/>
        </w:rPr>
        <w:t>Administracijos direktorius</w:t>
      </w:r>
      <w:r>
        <w:rPr>
          <w:rFonts w:ascii="Times New Roman" w:hAnsi="Times New Roman"/>
          <w:sz w:val="24"/>
          <w:szCs w:val="24"/>
        </w:rPr>
        <w:tab/>
        <w:t>(Parašas)</w:t>
      </w:r>
      <w:r>
        <w:rPr>
          <w:rFonts w:ascii="Times New Roman" w:hAnsi="Times New Roman"/>
          <w:sz w:val="24"/>
          <w:szCs w:val="24"/>
        </w:rPr>
        <w:tab/>
        <w:t xml:space="preserve">                           (Vardas ir pavardė)</w:t>
      </w:r>
    </w:p>
    <w:p w14:paraId="3F63BD52" w14:textId="77777777" w:rsidR="00AB3E35" w:rsidRDefault="00AB3E35" w:rsidP="00AB3E35">
      <w:pPr>
        <w:jc w:val="both"/>
        <w:rPr>
          <w:rFonts w:ascii="Times New Roman" w:hAnsi="Times New Roman"/>
          <w:sz w:val="24"/>
          <w:szCs w:val="24"/>
        </w:rPr>
      </w:pPr>
    </w:p>
    <w:p w14:paraId="7062C655" w14:textId="77777777" w:rsidR="00AB3E35" w:rsidRDefault="00AB3E35" w:rsidP="00AB3E35">
      <w:pPr>
        <w:ind w:firstLine="3114"/>
        <w:jc w:val="both"/>
        <w:rPr>
          <w:rFonts w:ascii="Times New Roman" w:hAnsi="Times New Roman"/>
          <w:sz w:val="24"/>
          <w:szCs w:val="24"/>
        </w:rPr>
      </w:pPr>
    </w:p>
    <w:p w14:paraId="185F9907" w14:textId="77777777" w:rsidR="00AB3E35" w:rsidRDefault="00AB3E35" w:rsidP="00AB3E35">
      <w:pPr>
        <w:spacing w:after="0" w:line="240" w:lineRule="auto"/>
        <w:jc w:val="both"/>
        <w:rPr>
          <w:rFonts w:ascii="Times New Roman" w:hAnsi="Times New Roman"/>
          <w:sz w:val="24"/>
          <w:szCs w:val="24"/>
        </w:rPr>
      </w:pPr>
      <w:r>
        <w:rPr>
          <w:rFonts w:ascii="Times New Roman" w:hAnsi="Times New Roman"/>
          <w:sz w:val="24"/>
          <w:szCs w:val="24"/>
        </w:rPr>
        <w:t xml:space="preserve">Asmens, vykdžiusio civilinės saugos </w:t>
      </w:r>
    </w:p>
    <w:p w14:paraId="267E559F" w14:textId="77777777" w:rsidR="00AB3E35" w:rsidRDefault="00AB3E35" w:rsidP="00AB3E35">
      <w:pPr>
        <w:spacing w:after="0" w:line="240" w:lineRule="auto"/>
        <w:jc w:val="both"/>
        <w:rPr>
          <w:rFonts w:ascii="Times New Roman" w:hAnsi="Times New Roman"/>
          <w:sz w:val="24"/>
          <w:szCs w:val="24"/>
        </w:rPr>
      </w:pPr>
      <w:r>
        <w:rPr>
          <w:rFonts w:ascii="Times New Roman" w:hAnsi="Times New Roman"/>
          <w:sz w:val="24"/>
          <w:szCs w:val="24"/>
        </w:rPr>
        <w:t>mokymą pagal programą, pareigos</w:t>
      </w:r>
      <w:r>
        <w:rPr>
          <w:rFonts w:ascii="Times New Roman" w:hAnsi="Times New Roman"/>
          <w:sz w:val="24"/>
          <w:szCs w:val="24"/>
        </w:rPr>
        <w:tab/>
        <w:t>(Parašas)</w:t>
      </w:r>
      <w:r>
        <w:rPr>
          <w:rFonts w:ascii="Times New Roman" w:hAnsi="Times New Roman"/>
          <w:sz w:val="24"/>
          <w:szCs w:val="24"/>
        </w:rPr>
        <w:tab/>
      </w:r>
      <w:r>
        <w:rPr>
          <w:rFonts w:ascii="Times New Roman" w:hAnsi="Times New Roman"/>
          <w:sz w:val="24"/>
          <w:szCs w:val="24"/>
        </w:rPr>
        <w:tab/>
        <w:t xml:space="preserve">      (Vardas ir pavardė)</w:t>
      </w:r>
    </w:p>
    <w:p w14:paraId="57A77174" w14:textId="77777777" w:rsidR="00AB3E35" w:rsidRDefault="00AB3E35" w:rsidP="00AB3E35">
      <w:pPr>
        <w:spacing w:line="360" w:lineRule="auto"/>
        <w:jc w:val="both"/>
        <w:rPr>
          <w:rFonts w:ascii="Times New Roman" w:eastAsia="Calibri" w:hAnsi="Times New Roman"/>
          <w:sz w:val="24"/>
          <w:szCs w:val="24"/>
        </w:rPr>
      </w:pPr>
    </w:p>
    <w:p w14:paraId="4DB84DED" w14:textId="77777777" w:rsidR="005F229F" w:rsidRDefault="005F229F"/>
    <w:sectPr w:rsidR="005F229F">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35"/>
    <w:rsid w:val="00014EB9"/>
    <w:rsid w:val="000B04F2"/>
    <w:rsid w:val="005F229F"/>
    <w:rsid w:val="00AB3E3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375BC"/>
  <w15:chartTrackingRefBased/>
  <w15:docId w15:val="{76C6415E-53E2-4EC6-938E-58D65F188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3E35"/>
    <w:pPr>
      <w:spacing w:after="160" w:line="254" w:lineRule="auto"/>
    </w:pPr>
    <w:rPr>
      <w:rFonts w:asciiTheme="minorHAnsi" w:eastAsiaTheme="minorEastAsia" w:hAnsiTheme="minorHAnsi" w:cs="Times New Roman"/>
      <w:sz w:val="2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3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87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DDEA1-5F71-492A-8C0D-6B5956F3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5833</Words>
  <Characters>3325</Characters>
  <Application>Microsoft Office Word</Application>
  <DocSecurity>0</DocSecurity>
  <Lines>27</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2022-05-12T10:46:00Z</dcterms:created>
  <dcterms:modified xsi:type="dcterms:W3CDTF">2022-05-16T12:03:00Z</dcterms:modified>
</cp:coreProperties>
</file>