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4E6690">
        <w:rPr>
          <w:rFonts w:ascii="Times New Roman" w:hAnsi="Times New Roman"/>
          <w:sz w:val="24"/>
          <w:lang w:val="lt-LT"/>
        </w:rPr>
        <w:t>22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B77BA5">
        <w:rPr>
          <w:rFonts w:ascii="Times New Roman" w:hAnsi="Times New Roman"/>
          <w:sz w:val="24"/>
          <w:lang w:val="lt-LT"/>
        </w:rPr>
        <w:t>20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4E6690">
        <w:rPr>
          <w:rFonts w:ascii="Times New Roman" w:hAnsi="Times New Roman"/>
          <w:sz w:val="24"/>
          <w:lang w:val="lt-LT"/>
        </w:rPr>
        <w:t>rugsėjo</w:t>
      </w:r>
      <w:r w:rsidR="001B2673">
        <w:rPr>
          <w:rFonts w:ascii="Times New Roman" w:hAnsi="Times New Roman"/>
          <w:sz w:val="24"/>
          <w:lang w:val="lt-LT"/>
        </w:rPr>
        <w:t xml:space="preserve"> </w:t>
      </w:r>
      <w:r w:rsidR="008356B1">
        <w:rPr>
          <w:rFonts w:ascii="Times New Roman" w:hAnsi="Times New Roman"/>
          <w:sz w:val="24"/>
          <w:lang w:val="lt-LT"/>
        </w:rPr>
        <w:t>17</w:t>
      </w:r>
      <w:r w:rsidR="00FE4002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735312">
        <w:rPr>
          <w:rFonts w:ascii="Times New Roman" w:hAnsi="Times New Roman"/>
          <w:sz w:val="24"/>
          <w:lang w:val="lt-LT"/>
        </w:rPr>
        <w:t>75</w:t>
      </w:r>
      <w:bookmarkStart w:id="0" w:name="_GoBack"/>
      <w:bookmarkEnd w:id="0"/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200768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 w:rsidR="00924BC3">
        <w:t xml:space="preserve"> </w:t>
      </w:r>
      <w:r>
        <w:t xml:space="preserve">straipsnio </w:t>
      </w:r>
      <w:r w:rsidR="002C5253">
        <w:t xml:space="preserve">4, 6 ir  </w:t>
      </w:r>
      <w:r w:rsidR="002C5253">
        <w:rPr>
          <w:sz w:val="22"/>
          <w:szCs w:val="22"/>
        </w:rPr>
        <w:t>11</w:t>
      </w:r>
      <w:r w:rsidR="002C5253">
        <w:rPr>
          <w:sz w:val="22"/>
          <w:szCs w:val="22"/>
          <w:vertAlign w:val="superscript"/>
        </w:rPr>
        <w:t>1</w:t>
      </w:r>
      <w:r w:rsidR="00A56C73">
        <w:rPr>
          <w:sz w:val="22"/>
          <w:szCs w:val="22"/>
          <w:vertAlign w:val="superscript"/>
        </w:rPr>
        <w:t xml:space="preserve"> </w:t>
      </w:r>
      <w:r w:rsidR="00200768">
        <w:t>dalimis,</w:t>
      </w:r>
      <w:r w:rsidR="00924BC3">
        <w:t xml:space="preserve"> 2</w:t>
      </w:r>
      <w:r w:rsidR="00200768">
        <w:t xml:space="preserve">0 straipsnio 2 dalies 1 punktu ir </w:t>
      </w:r>
      <w:r w:rsidR="003A241E">
        <w:t xml:space="preserve">4 </w:t>
      </w:r>
      <w:r w:rsidR="0066409E">
        <w:t>dalimi</w:t>
      </w:r>
      <w:r w:rsidR="00C54ED4">
        <w:t>, Lietuvos Respublikos sveikatos apsaugos ministro – valstybės lygio ekstremaliosios situacijos valstybės operacijų vadovo 2020 m. rugsėjo 11 d. sprendimu Nr. V-2031</w:t>
      </w:r>
      <w:r w:rsidR="003242C1">
        <w:t xml:space="preserve"> „Dėl didelės ir mažos rizikos savivaldybių nustatymo“</w:t>
      </w:r>
      <w:r w:rsidR="00C54ED4">
        <w:t>:</w:t>
      </w:r>
    </w:p>
    <w:p w:rsidR="003A241E" w:rsidRPr="00DF3B32" w:rsidRDefault="00200768" w:rsidP="00A56C73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DF3B32">
        <w:t xml:space="preserve">Š </w:t>
      </w:r>
      <w:r w:rsidR="004E6690">
        <w:t>a u k i u 2020 m. rugsėjo 25</w:t>
      </w:r>
      <w:r w:rsidR="00A56C73">
        <w:t xml:space="preserve"> d. 10.00 val. Šilalė</w:t>
      </w:r>
      <w:r w:rsidR="004E6690">
        <w:t>s rajono savivaldybės tarybos 22</w:t>
      </w:r>
      <w:r w:rsidR="00A56C73">
        <w:t xml:space="preserve"> posėdį, kuris vyks nuotoliniu būdu realiuoju laiku elektroninių ryšių priemonėmis.</w:t>
      </w:r>
    </w:p>
    <w:p w:rsidR="00200768" w:rsidRDefault="005B33F7" w:rsidP="005B33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</w:p>
    <w:p w:rsidR="004C27DD" w:rsidRDefault="00597FBC" w:rsidP="004012BD">
      <w:pPr>
        <w:ind w:firstLine="709"/>
        <w:jc w:val="both"/>
      </w:pPr>
      <w:r w:rsidRPr="00034603">
        <w:t>2.1.</w:t>
      </w:r>
      <w:r w:rsidR="003242C1">
        <w:t xml:space="preserve"> Dėl P</w:t>
      </w:r>
      <w:r w:rsidR="004E6690" w:rsidRPr="004E6690">
        <w:t>ailgintos darbo dienos grupės paslaugų teikimo Šilalės rajono savivaldybės mokyklose tvarkos aprašo patvirtinimo</w:t>
      </w:r>
      <w:r w:rsidR="004E6690">
        <w:t>.</w:t>
      </w:r>
    </w:p>
    <w:p w:rsidR="004012BD" w:rsidRDefault="004012BD" w:rsidP="004E6690">
      <w:pPr>
        <w:ind w:firstLine="709"/>
        <w:jc w:val="both"/>
      </w:pPr>
      <w:r>
        <w:t xml:space="preserve">Pranešėja </w:t>
      </w:r>
      <w:r w:rsidR="001B09F8">
        <w:t xml:space="preserve">Rasa </w:t>
      </w:r>
      <w:proofErr w:type="spellStart"/>
      <w:r w:rsidR="001B09F8">
        <w:t>Kuzminskaitė</w:t>
      </w:r>
      <w:proofErr w:type="spellEnd"/>
      <w:r w:rsidR="001B09F8">
        <w:t>.</w:t>
      </w:r>
    </w:p>
    <w:p w:rsidR="007D4F5A" w:rsidRDefault="006837CC" w:rsidP="004E6690">
      <w:pPr>
        <w:ind w:firstLine="709"/>
        <w:jc w:val="both"/>
      </w:pPr>
      <w:r>
        <w:t>2.2</w:t>
      </w:r>
      <w:r w:rsidR="007D4F5A">
        <w:t>.</w:t>
      </w:r>
      <w:r w:rsidR="007D4F5A" w:rsidRPr="007D4F5A">
        <w:t xml:space="preserve"> Dėl Šilalės rajono savivaldybės tarybos 2019 m. liepos 26 d.</w:t>
      </w:r>
      <w:r>
        <w:t xml:space="preserve"> </w:t>
      </w:r>
      <w:r w:rsidR="007D4F5A" w:rsidRPr="007D4F5A">
        <w:t>sprendimo Nr. T1-159 „Dėl Šilalės rajono savivaldybės jaunimo reikalų tarybos sudarymo“ pakeitimo</w:t>
      </w:r>
      <w:r w:rsidR="007D4F5A">
        <w:t>.</w:t>
      </w:r>
    </w:p>
    <w:p w:rsidR="007D4F5A" w:rsidRDefault="007D4F5A" w:rsidP="004E6690">
      <w:pPr>
        <w:ind w:firstLine="709"/>
        <w:jc w:val="both"/>
      </w:pPr>
      <w:r>
        <w:t>Pranešėja Lina Maslauskienė.</w:t>
      </w:r>
    </w:p>
    <w:p w:rsidR="00EB1D83" w:rsidRDefault="006837CC" w:rsidP="004E6690">
      <w:pPr>
        <w:ind w:firstLine="709"/>
        <w:jc w:val="both"/>
      </w:pPr>
      <w:r>
        <w:t xml:space="preserve">2.3. </w:t>
      </w:r>
      <w:r w:rsidR="00EB1D83" w:rsidRPr="00EB1D83">
        <w:t>Dėl Šilalės rajono savivaldybės tarybos 2018 m. rugsėjo 27 d. sprendimo Nr. T1-203 „Dėl Šilalės rajono gabių mokinių ir studentų skatinimo programos, atrankos komisijos ir nuostatų patvirtinimo“ pakeitimo</w:t>
      </w:r>
      <w:r w:rsidR="00EB1D83">
        <w:t>.</w:t>
      </w:r>
    </w:p>
    <w:p w:rsidR="00EB1D83" w:rsidRDefault="00EB1D83" w:rsidP="004E6690">
      <w:pPr>
        <w:ind w:firstLine="709"/>
        <w:jc w:val="both"/>
      </w:pPr>
      <w:r w:rsidRPr="00EB1D83">
        <w:t>Pranešėja Lina Maslauskienė.</w:t>
      </w:r>
    </w:p>
    <w:p w:rsidR="00EB1D83" w:rsidRDefault="006837CC" w:rsidP="004E6690">
      <w:pPr>
        <w:ind w:firstLine="709"/>
        <w:jc w:val="both"/>
      </w:pPr>
      <w:r>
        <w:t xml:space="preserve">2.4. </w:t>
      </w:r>
      <w:r w:rsidR="00EB1D83" w:rsidRPr="00EB1D83">
        <w:t>Dėl Šilalės rajono savivaldybės tarybos 2019 m. kovo 28 d. sprendimo Nr. T1-72 „Dėl Šilalės rajono savivaldybės jaunimo savanoriškos tarnybos organizavimo ir finansavimo tvarkos aprašo patvirtinimo“ pakeitimo</w:t>
      </w:r>
      <w:r w:rsidR="00EB1D83">
        <w:t>.</w:t>
      </w:r>
    </w:p>
    <w:p w:rsidR="00EB1D83" w:rsidRDefault="00EB1D83" w:rsidP="004E6690">
      <w:pPr>
        <w:ind w:firstLine="709"/>
        <w:jc w:val="both"/>
      </w:pPr>
      <w:r w:rsidRPr="00EB1D83">
        <w:t>Pranešėja Lina Maslauskienė.</w:t>
      </w:r>
    </w:p>
    <w:p w:rsidR="00EB1D83" w:rsidRDefault="006837CC" w:rsidP="00EB1D83">
      <w:pPr>
        <w:ind w:firstLine="709"/>
        <w:jc w:val="both"/>
      </w:pPr>
      <w:r>
        <w:t>2.5</w:t>
      </w:r>
      <w:r w:rsidR="004E6690">
        <w:t xml:space="preserve">. </w:t>
      </w:r>
      <w:r w:rsidR="003242C1">
        <w:t>Dėl T</w:t>
      </w:r>
      <w:r w:rsidR="004E6690" w:rsidRPr="004E6690">
        <w:t>aksi stotelių įrengimo ir naudojimosi Šilalės rajono savivaldybės teritorijoje tvarkos aprašo patvirtinimo</w:t>
      </w:r>
      <w:r w:rsidR="004E6690">
        <w:t>.</w:t>
      </w:r>
    </w:p>
    <w:p w:rsidR="004012BD" w:rsidRDefault="004E6690" w:rsidP="004E6690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4E6690" w:rsidRDefault="006837CC" w:rsidP="004E6690">
      <w:pPr>
        <w:ind w:firstLine="709"/>
        <w:jc w:val="both"/>
      </w:pPr>
      <w:r>
        <w:t>2.6</w:t>
      </w:r>
      <w:r w:rsidR="004E6690">
        <w:t xml:space="preserve">. </w:t>
      </w:r>
      <w:r w:rsidR="004E6690" w:rsidRPr="004E6690">
        <w:t>Dėl valstybei nuosavybės teise priklausančio, Šilalės rajono savivaldybės administr</w:t>
      </w:r>
      <w:r w:rsidR="003242C1">
        <w:t>acijos patikėjimo teise valdomo</w:t>
      </w:r>
      <w:r w:rsidR="004E6690" w:rsidRPr="004E6690">
        <w:t xml:space="preserve"> turto nurašymo ir likvidavimo</w:t>
      </w:r>
      <w:r w:rsidR="004E6690">
        <w:t>.</w:t>
      </w:r>
    </w:p>
    <w:p w:rsidR="004012BD" w:rsidRDefault="004012BD" w:rsidP="004012BD">
      <w:pPr>
        <w:ind w:firstLine="709"/>
        <w:jc w:val="both"/>
      </w:pPr>
      <w:r>
        <w:t xml:space="preserve">Pranešėja </w:t>
      </w:r>
      <w:proofErr w:type="spellStart"/>
      <w:r w:rsidR="004E6690">
        <w:t>Reimunda</w:t>
      </w:r>
      <w:proofErr w:type="spellEnd"/>
      <w:r w:rsidR="004E6690">
        <w:t xml:space="preserve"> </w:t>
      </w:r>
      <w:proofErr w:type="spellStart"/>
      <w:r w:rsidR="004E6690">
        <w:t>Kibelienė</w:t>
      </w:r>
      <w:proofErr w:type="spellEnd"/>
      <w:r w:rsidR="004E6690">
        <w:t>.</w:t>
      </w:r>
    </w:p>
    <w:p w:rsidR="004012BD" w:rsidRDefault="006837CC" w:rsidP="004012BD">
      <w:pPr>
        <w:ind w:firstLine="709"/>
        <w:jc w:val="both"/>
      </w:pPr>
      <w:r>
        <w:t>2.7</w:t>
      </w:r>
      <w:r w:rsidR="00081769">
        <w:t xml:space="preserve">. </w:t>
      </w:r>
      <w:r w:rsidR="004E6690" w:rsidRPr="004E6690">
        <w:t xml:space="preserve">Dėl savivaldybės būsto pardavimo </w:t>
      </w:r>
      <w:r w:rsidR="00325D35">
        <w:t>J. R</w:t>
      </w:r>
      <w:r w:rsidR="004E6690">
        <w:t>.</w:t>
      </w:r>
    </w:p>
    <w:p w:rsidR="004012BD" w:rsidRDefault="004012BD" w:rsidP="004012BD">
      <w:pPr>
        <w:ind w:firstLine="709"/>
        <w:jc w:val="both"/>
      </w:pPr>
      <w:r>
        <w:t xml:space="preserve">Pranešėja </w:t>
      </w:r>
      <w:proofErr w:type="spellStart"/>
      <w:r w:rsidR="004E6690">
        <w:t>Reimunda</w:t>
      </w:r>
      <w:proofErr w:type="spellEnd"/>
      <w:r w:rsidR="004E6690">
        <w:t xml:space="preserve"> </w:t>
      </w:r>
      <w:proofErr w:type="spellStart"/>
      <w:r w:rsidR="004E6690">
        <w:t>Kibelienė</w:t>
      </w:r>
      <w:proofErr w:type="spellEnd"/>
      <w:r w:rsidR="004E6690">
        <w:t>.</w:t>
      </w:r>
    </w:p>
    <w:p w:rsidR="001B136B" w:rsidRDefault="003242C1" w:rsidP="004012BD">
      <w:pPr>
        <w:ind w:firstLine="709"/>
        <w:jc w:val="both"/>
      </w:pPr>
      <w:r>
        <w:t>2.8. Dėl U</w:t>
      </w:r>
      <w:r w:rsidR="001B136B">
        <w:t>ždarosios akcinės bendrovės „Šilalės va</w:t>
      </w:r>
      <w:r>
        <w:t>ndenys“ 2020–</w:t>
      </w:r>
      <w:r w:rsidR="001B136B">
        <w:t>2024 metų veiklos plano tvirtinimo.</w:t>
      </w:r>
    </w:p>
    <w:p w:rsidR="001B136B" w:rsidRDefault="001B136B" w:rsidP="004012BD">
      <w:pPr>
        <w:ind w:firstLine="709"/>
        <w:jc w:val="both"/>
      </w:pPr>
      <w:r w:rsidRPr="001B136B">
        <w:t xml:space="preserve">Pranešėja </w:t>
      </w:r>
      <w:proofErr w:type="spellStart"/>
      <w:r w:rsidRPr="001B136B">
        <w:t>Reimunda</w:t>
      </w:r>
      <w:proofErr w:type="spellEnd"/>
      <w:r w:rsidRPr="001B136B">
        <w:t xml:space="preserve"> </w:t>
      </w:r>
      <w:proofErr w:type="spellStart"/>
      <w:r w:rsidRPr="001B136B">
        <w:t>Kibelienė</w:t>
      </w:r>
      <w:proofErr w:type="spellEnd"/>
      <w:r w:rsidRPr="001B136B">
        <w:t>.</w:t>
      </w:r>
    </w:p>
    <w:p w:rsidR="004012BD" w:rsidRDefault="005A64EF" w:rsidP="004012BD">
      <w:pPr>
        <w:ind w:firstLine="709"/>
        <w:jc w:val="both"/>
      </w:pPr>
      <w:r>
        <w:t>2.9</w:t>
      </w:r>
      <w:r w:rsidR="00081769">
        <w:t xml:space="preserve">. </w:t>
      </w:r>
      <w:r w:rsidR="004E6690" w:rsidRPr="004E6690">
        <w:t>Dėl Šilalės rajono savivaldybės nuosavybės teisės į inžinerinius statinius įregistravimo</w:t>
      </w:r>
      <w:r w:rsidR="004E6690">
        <w:t>.</w:t>
      </w:r>
    </w:p>
    <w:p w:rsidR="004012BD" w:rsidRDefault="004012BD" w:rsidP="004012BD">
      <w:pPr>
        <w:ind w:firstLine="709"/>
        <w:jc w:val="both"/>
      </w:pPr>
      <w:r>
        <w:t xml:space="preserve">Pranešėja </w:t>
      </w:r>
      <w:proofErr w:type="spellStart"/>
      <w:r w:rsidR="004E6690">
        <w:t>Reimunda</w:t>
      </w:r>
      <w:proofErr w:type="spellEnd"/>
      <w:r w:rsidR="004E6690">
        <w:t xml:space="preserve"> </w:t>
      </w:r>
      <w:proofErr w:type="spellStart"/>
      <w:r w:rsidR="004E6690">
        <w:t>Kibelienė</w:t>
      </w:r>
      <w:proofErr w:type="spellEnd"/>
      <w:r w:rsidR="004E6690">
        <w:t>.</w:t>
      </w:r>
    </w:p>
    <w:p w:rsidR="004012BD" w:rsidRDefault="005A64EF" w:rsidP="004E6690">
      <w:pPr>
        <w:ind w:firstLine="709"/>
        <w:jc w:val="both"/>
      </w:pPr>
      <w:r>
        <w:t>2.10</w:t>
      </w:r>
      <w:r w:rsidR="00081769">
        <w:t xml:space="preserve">. </w:t>
      </w:r>
      <w:r w:rsidR="004E6690" w:rsidRPr="004E6690">
        <w:t>Dėl Šilalės rajono savivaldybės teritorijoje esančių vietinės reikšmės kelių specialiojo plano koregavimo</w:t>
      </w:r>
      <w:r w:rsidR="004E6690">
        <w:t>.</w:t>
      </w:r>
    </w:p>
    <w:p w:rsidR="004E6690" w:rsidRDefault="004E6690" w:rsidP="004E6690">
      <w:pPr>
        <w:ind w:firstLine="709"/>
        <w:jc w:val="both"/>
      </w:pPr>
      <w:r>
        <w:t>Pranešėjas Martynas Remeikis.</w:t>
      </w:r>
    </w:p>
    <w:p w:rsidR="004E6690" w:rsidRDefault="005A64EF" w:rsidP="004E6690">
      <w:pPr>
        <w:ind w:firstLine="709"/>
        <w:jc w:val="both"/>
      </w:pPr>
      <w:r>
        <w:t>2.11</w:t>
      </w:r>
      <w:r w:rsidR="004E6690">
        <w:t xml:space="preserve">. </w:t>
      </w:r>
      <w:r w:rsidR="003242C1">
        <w:t>Dėl v</w:t>
      </w:r>
      <w:r w:rsidR="004E6690" w:rsidRPr="004E6690">
        <w:t>idutinių kuro kainų nepasiturintiems gyventojams tvirtinimo</w:t>
      </w:r>
      <w:r w:rsidR="004E6690">
        <w:t>.</w:t>
      </w:r>
    </w:p>
    <w:p w:rsidR="004E6690" w:rsidRDefault="004E6690" w:rsidP="004E6690">
      <w:pPr>
        <w:ind w:firstLine="709"/>
        <w:jc w:val="both"/>
      </w:pPr>
      <w:r w:rsidRPr="004E6690">
        <w:t xml:space="preserve">Pranešėja Danguolė </w:t>
      </w:r>
      <w:proofErr w:type="spellStart"/>
      <w:r w:rsidRPr="004E6690">
        <w:t>Račkauskienė</w:t>
      </w:r>
      <w:proofErr w:type="spellEnd"/>
      <w:r w:rsidRPr="004E6690">
        <w:t>.</w:t>
      </w:r>
    </w:p>
    <w:p w:rsidR="004E6690" w:rsidRDefault="005A64EF" w:rsidP="004E6690">
      <w:pPr>
        <w:ind w:firstLine="709"/>
        <w:jc w:val="both"/>
      </w:pPr>
      <w:r>
        <w:lastRenderedPageBreak/>
        <w:t>2.12</w:t>
      </w:r>
      <w:r w:rsidR="004E6690">
        <w:t xml:space="preserve">. </w:t>
      </w:r>
      <w:r w:rsidR="004E6690" w:rsidRPr="004E6690">
        <w:t>Dėl Šilalės rajono savivaldybės tarybos 2012 m. gegužės 31 d. sprendimo Nr. T1-178 ,,Dėl Socialinių išmokų teikimo asmenims, patyrusiems socialinę riziką, tvarkos aprašo tvirtinimo" pripažinimo netekusiu galios</w:t>
      </w:r>
      <w:r w:rsidR="004E6690">
        <w:t>.</w:t>
      </w:r>
    </w:p>
    <w:p w:rsidR="004E6690" w:rsidRDefault="004E6690" w:rsidP="004E6690">
      <w:pPr>
        <w:ind w:firstLine="709"/>
        <w:jc w:val="both"/>
      </w:pPr>
      <w:r>
        <w:t xml:space="preserve">Pranešėja Danguolė </w:t>
      </w:r>
      <w:proofErr w:type="spellStart"/>
      <w:r>
        <w:t>Račkauskienė</w:t>
      </w:r>
      <w:proofErr w:type="spellEnd"/>
      <w:r>
        <w:t>.</w:t>
      </w:r>
    </w:p>
    <w:p w:rsidR="004E6690" w:rsidRDefault="006837CC" w:rsidP="004E6690">
      <w:pPr>
        <w:ind w:firstLine="709"/>
        <w:jc w:val="both"/>
      </w:pPr>
      <w:r>
        <w:t>2.1</w:t>
      </w:r>
      <w:r w:rsidR="005A64EF">
        <w:t>3</w:t>
      </w:r>
      <w:r w:rsidR="004E6690">
        <w:t xml:space="preserve">. </w:t>
      </w:r>
      <w:r w:rsidR="004E6690" w:rsidRPr="004E6690">
        <w:t>Dėl Šilalės rajono savivaldybės tarybos 2020 m. sausio 31 d. sprendimo Nr. T1-32 „Dėl Šilalės rajono savivaldybės tarybos 2013 m. kovo 21 d. sprendimo Nr. T1-93 „Dėl viešosios įstaigos Kvėdarnos amb</w:t>
      </w:r>
      <w:r w:rsidR="003242C1">
        <w:t>ulatorijos įstatų patvirtinimo“</w:t>
      </w:r>
      <w:r w:rsidR="004E6690" w:rsidRPr="004E6690">
        <w:t xml:space="preserve"> pakeitimo</w:t>
      </w:r>
      <w:r w:rsidR="003242C1">
        <w:t>“ pakeitimo</w:t>
      </w:r>
      <w:r w:rsidR="004E6690">
        <w:t>.</w:t>
      </w:r>
    </w:p>
    <w:p w:rsidR="004E6690" w:rsidRDefault="004E6690" w:rsidP="004E6690">
      <w:pPr>
        <w:ind w:firstLine="709"/>
        <w:jc w:val="both"/>
      </w:pPr>
      <w:r>
        <w:t xml:space="preserve">Pranešėja Dalė </w:t>
      </w:r>
      <w:proofErr w:type="spellStart"/>
      <w:r>
        <w:t>Briedienė</w:t>
      </w:r>
      <w:proofErr w:type="spellEnd"/>
      <w:r>
        <w:t>.</w:t>
      </w:r>
    </w:p>
    <w:p w:rsidR="004E6690" w:rsidRDefault="006837CC" w:rsidP="004E6690">
      <w:pPr>
        <w:ind w:firstLine="709"/>
        <w:jc w:val="both"/>
      </w:pPr>
      <w:r>
        <w:t>2.1</w:t>
      </w:r>
      <w:r w:rsidR="005A64EF">
        <w:t>4</w:t>
      </w:r>
      <w:r w:rsidR="004E6690">
        <w:t xml:space="preserve">. </w:t>
      </w:r>
      <w:r w:rsidR="004E6690" w:rsidRPr="004E6690">
        <w:t xml:space="preserve">Dėl Šilalės rajono savivaldybės tarybos 2013 m. kovo </w:t>
      </w:r>
      <w:r w:rsidR="003242C1">
        <w:t>21 d. sprendimo Nr. T1-90 „Dėl V</w:t>
      </w:r>
      <w:r w:rsidR="004E6690" w:rsidRPr="004E6690">
        <w:t>iešosios įstaigos Šilalės rajono ligoninės įstatų patvirtinimo“ pakeitimo</w:t>
      </w:r>
      <w:r w:rsidR="004E6690">
        <w:t>.</w:t>
      </w:r>
    </w:p>
    <w:p w:rsidR="00537377" w:rsidRDefault="00537377" w:rsidP="004E6690">
      <w:pPr>
        <w:ind w:firstLine="709"/>
        <w:jc w:val="both"/>
      </w:pPr>
      <w:r w:rsidRPr="00537377">
        <w:t xml:space="preserve">Pranešėja Dalė </w:t>
      </w:r>
      <w:proofErr w:type="spellStart"/>
      <w:r w:rsidRPr="00537377">
        <w:t>Briedienė</w:t>
      </w:r>
      <w:proofErr w:type="spellEnd"/>
      <w:r w:rsidRPr="00537377">
        <w:t>.</w:t>
      </w:r>
    </w:p>
    <w:p w:rsidR="004E6690" w:rsidRDefault="006837CC" w:rsidP="004E6690">
      <w:pPr>
        <w:ind w:firstLine="709"/>
        <w:jc w:val="both"/>
      </w:pPr>
      <w:r>
        <w:t>2.1</w:t>
      </w:r>
      <w:r w:rsidR="005A64EF">
        <w:t>5</w:t>
      </w:r>
      <w:r w:rsidR="004E6690">
        <w:t xml:space="preserve">. </w:t>
      </w:r>
      <w:r w:rsidR="00537377" w:rsidRPr="00537377">
        <w:t>Dėl Šilalės rajono savivaldybės tarybos 2013 m. kovo 21 d. sprendimo Nr. T1-91 „Dėl</w:t>
      </w:r>
      <w:r w:rsidR="003242C1">
        <w:t xml:space="preserve"> V</w:t>
      </w:r>
      <w:r w:rsidR="00537377" w:rsidRPr="00537377">
        <w:t>iešosios įstaigos Šilalės pirminės sveikatos priežiūros centro įstatų patvirtinimo“ pakeitimo</w:t>
      </w:r>
      <w:r w:rsidR="00537377">
        <w:t>.</w:t>
      </w:r>
    </w:p>
    <w:p w:rsidR="00537377" w:rsidRDefault="00537377" w:rsidP="004E6690">
      <w:pPr>
        <w:ind w:firstLine="709"/>
        <w:jc w:val="both"/>
      </w:pPr>
      <w:r w:rsidRPr="00537377">
        <w:t xml:space="preserve">Pranešėja Dalė </w:t>
      </w:r>
      <w:proofErr w:type="spellStart"/>
      <w:r w:rsidRPr="00537377">
        <w:t>Briedienė</w:t>
      </w:r>
      <w:proofErr w:type="spellEnd"/>
      <w:r w:rsidRPr="00537377">
        <w:t>.</w:t>
      </w:r>
    </w:p>
    <w:p w:rsidR="00537377" w:rsidRDefault="006837CC" w:rsidP="004E6690">
      <w:pPr>
        <w:ind w:firstLine="709"/>
        <w:jc w:val="both"/>
      </w:pPr>
      <w:r>
        <w:t>2.1</w:t>
      </w:r>
      <w:r w:rsidR="005A64EF">
        <w:t>6</w:t>
      </w:r>
      <w:r w:rsidR="00537377">
        <w:t xml:space="preserve">. </w:t>
      </w:r>
      <w:r w:rsidR="00537377" w:rsidRPr="00537377">
        <w:t xml:space="preserve">Dėl Šilalės rajono savivaldybės tarybos 2013 m. kovo </w:t>
      </w:r>
      <w:r w:rsidR="003242C1">
        <w:t>21 d. sprendimo Nr. T1-92 „Dėl V</w:t>
      </w:r>
      <w:r w:rsidR="00537377" w:rsidRPr="00537377">
        <w:t>iešosios įstaigos Kaltinėnų pirminės sveikatos priežiūros centro įstatų patvirtinimo“ pakeitimo</w:t>
      </w:r>
      <w:r w:rsidR="00537377">
        <w:t>.</w:t>
      </w:r>
    </w:p>
    <w:p w:rsidR="00537377" w:rsidRDefault="00537377" w:rsidP="004E6690">
      <w:pPr>
        <w:ind w:firstLine="709"/>
        <w:jc w:val="both"/>
      </w:pPr>
      <w:r w:rsidRPr="00537377">
        <w:t xml:space="preserve">Pranešėja Dalė </w:t>
      </w:r>
      <w:proofErr w:type="spellStart"/>
      <w:r w:rsidRPr="00537377">
        <w:t>Briedienė</w:t>
      </w:r>
      <w:proofErr w:type="spellEnd"/>
      <w:r w:rsidRPr="00537377">
        <w:t>.</w:t>
      </w:r>
    </w:p>
    <w:p w:rsidR="00537377" w:rsidRDefault="006837CC" w:rsidP="004E6690">
      <w:pPr>
        <w:ind w:firstLine="709"/>
        <w:jc w:val="both"/>
      </w:pPr>
      <w:r>
        <w:t>2.1</w:t>
      </w:r>
      <w:r w:rsidR="005A64EF">
        <w:t>7</w:t>
      </w:r>
      <w:r w:rsidR="00537377">
        <w:t xml:space="preserve">. </w:t>
      </w:r>
      <w:r w:rsidR="00537377" w:rsidRPr="00537377">
        <w:t>Dėl Šilalės rajono savivaldybės tarybos 2013 m. kovo 21 d. sprendimo Nr. T1-94 „Dėl viešosios įstaigos Laukuvos ambulatorijos įstatų patvirtinimo“ pakeitimo</w:t>
      </w:r>
      <w:r w:rsidR="00537377">
        <w:t>.</w:t>
      </w:r>
    </w:p>
    <w:p w:rsidR="00537377" w:rsidRDefault="00537377" w:rsidP="004E6690">
      <w:pPr>
        <w:ind w:firstLine="709"/>
        <w:jc w:val="both"/>
      </w:pPr>
      <w:r w:rsidRPr="00537377">
        <w:t xml:space="preserve">Pranešėja Dalė </w:t>
      </w:r>
      <w:proofErr w:type="spellStart"/>
      <w:r w:rsidRPr="00537377">
        <w:t>Briedienė</w:t>
      </w:r>
      <w:proofErr w:type="spellEnd"/>
      <w:r w:rsidRPr="00537377">
        <w:t>.</w:t>
      </w:r>
    </w:p>
    <w:p w:rsidR="00F856F0" w:rsidRPr="00380006" w:rsidRDefault="00F856F0" w:rsidP="00F55135">
      <w:pPr>
        <w:ind w:left="142" w:firstLine="567"/>
        <w:jc w:val="both"/>
      </w:pPr>
      <w:r w:rsidRPr="00380006">
        <w:t xml:space="preserve">3. P a v e d u paskelbti šį potvarkį Šilalės rajono savivaldybės interneto svetainėje </w:t>
      </w:r>
      <w:hyperlink r:id="rId9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0070C2" w:rsidRPr="00380006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461DC9" w:rsidRDefault="00461DC9" w:rsidP="004346B4"/>
          <w:p w:rsidR="00A56C73" w:rsidRDefault="00A56C73" w:rsidP="004346B4"/>
          <w:p w:rsidR="004346B4" w:rsidRPr="00380006" w:rsidRDefault="00200768" w:rsidP="004346B4">
            <w:r w:rsidRPr="00380006">
              <w:t>Savivaldybės m</w:t>
            </w:r>
            <w:r w:rsidR="009F5FE4" w:rsidRPr="00380006">
              <w:t>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461DC9" w:rsidRDefault="00461DC9" w:rsidP="004C7382">
            <w:pPr>
              <w:jc w:val="center"/>
            </w:pPr>
          </w:p>
          <w:p w:rsidR="00A56C73" w:rsidRDefault="00A56C73" w:rsidP="004C7382">
            <w:pPr>
              <w:jc w:val="center"/>
            </w:pPr>
          </w:p>
          <w:p w:rsidR="004346B4" w:rsidRPr="00380006" w:rsidRDefault="00200768" w:rsidP="004C7382">
            <w:pPr>
              <w:jc w:val="center"/>
            </w:pPr>
            <w:r w:rsidRPr="00380006">
              <w:t>Algirdas Meiženis</w:t>
            </w:r>
          </w:p>
        </w:tc>
      </w:tr>
    </w:tbl>
    <w:p w:rsidR="008D2CF1" w:rsidRPr="00EE2BE8" w:rsidRDefault="008D2CF1" w:rsidP="00924BC3">
      <w:pPr>
        <w:rPr>
          <w:b/>
          <w:szCs w:val="21"/>
        </w:rPr>
      </w:pPr>
    </w:p>
    <w:sectPr w:rsidR="008D2CF1" w:rsidRPr="00EE2BE8" w:rsidSect="00461DC9">
      <w:headerReference w:type="default" r:id="rId10"/>
      <w:headerReference w:type="first" r:id="rId11"/>
      <w:pgSz w:w="11907" w:h="16840" w:code="9"/>
      <w:pgMar w:top="1134" w:right="567" w:bottom="709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3E" w:rsidRDefault="0009253E">
      <w:r>
        <w:separator/>
      </w:r>
    </w:p>
  </w:endnote>
  <w:endnote w:type="continuationSeparator" w:id="0">
    <w:p w:rsidR="0009253E" w:rsidRDefault="0009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3E" w:rsidRDefault="0009253E">
      <w:r>
        <w:separator/>
      </w:r>
    </w:p>
  </w:footnote>
  <w:footnote w:type="continuationSeparator" w:id="0">
    <w:p w:rsidR="0009253E" w:rsidRDefault="0009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312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CE" w:rsidRDefault="005C7FCE" w:rsidP="00A94E8A">
    <w:pPr>
      <w:jc w:val="center"/>
    </w:pPr>
    <w:r>
      <w:rPr>
        <w:noProof/>
      </w:rPr>
      <w:drawing>
        <wp:inline distT="0" distB="0" distL="0" distR="0" wp14:anchorId="21692548" wp14:editId="59C804BC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Default="005C7FCE" w:rsidP="00A94E8A">
    <w:pPr>
      <w:jc w:val="center"/>
    </w:pPr>
  </w:p>
  <w:p w:rsidR="005C7FCE" w:rsidRDefault="005C7FCE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:rsidR="005C7FCE" w:rsidRDefault="005C7FCE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2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3739"/>
    <w:multiLevelType w:val="hybridMultilevel"/>
    <w:tmpl w:val="461641BA"/>
    <w:lvl w:ilvl="0" w:tplc="1270BB4C">
      <w:start w:val="1"/>
      <w:numFmt w:val="decimal"/>
      <w:lvlText w:val="%1."/>
      <w:lvlJc w:val="left"/>
      <w:pPr>
        <w:ind w:left="2016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6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2006"/>
    <w:rsid w:val="000070C2"/>
    <w:rsid w:val="00034603"/>
    <w:rsid w:val="0004138F"/>
    <w:rsid w:val="00043349"/>
    <w:rsid w:val="00046F09"/>
    <w:rsid w:val="000505FC"/>
    <w:rsid w:val="00053CB0"/>
    <w:rsid w:val="000561E9"/>
    <w:rsid w:val="00062EFE"/>
    <w:rsid w:val="00064AD1"/>
    <w:rsid w:val="00071AA5"/>
    <w:rsid w:val="00081769"/>
    <w:rsid w:val="00081B2F"/>
    <w:rsid w:val="00082789"/>
    <w:rsid w:val="00087844"/>
    <w:rsid w:val="0009253E"/>
    <w:rsid w:val="00093110"/>
    <w:rsid w:val="000941BE"/>
    <w:rsid w:val="000A039E"/>
    <w:rsid w:val="000B3B11"/>
    <w:rsid w:val="000C2F39"/>
    <w:rsid w:val="000D07C9"/>
    <w:rsid w:val="000D553D"/>
    <w:rsid w:val="000E3043"/>
    <w:rsid w:val="00104D56"/>
    <w:rsid w:val="001402C9"/>
    <w:rsid w:val="00141BFE"/>
    <w:rsid w:val="00154430"/>
    <w:rsid w:val="00172266"/>
    <w:rsid w:val="00173A5C"/>
    <w:rsid w:val="00182BD2"/>
    <w:rsid w:val="0019465D"/>
    <w:rsid w:val="001A571F"/>
    <w:rsid w:val="001A6165"/>
    <w:rsid w:val="001A7486"/>
    <w:rsid w:val="001B09F8"/>
    <w:rsid w:val="001B136B"/>
    <w:rsid w:val="001B2673"/>
    <w:rsid w:val="001B6378"/>
    <w:rsid w:val="001B7370"/>
    <w:rsid w:val="001F6DBA"/>
    <w:rsid w:val="001F7C65"/>
    <w:rsid w:val="00200768"/>
    <w:rsid w:val="00215E08"/>
    <w:rsid w:val="002164D1"/>
    <w:rsid w:val="002309E9"/>
    <w:rsid w:val="00233911"/>
    <w:rsid w:val="00256CF7"/>
    <w:rsid w:val="00286224"/>
    <w:rsid w:val="0029114F"/>
    <w:rsid w:val="0029133B"/>
    <w:rsid w:val="002955EB"/>
    <w:rsid w:val="002A4E92"/>
    <w:rsid w:val="002B2466"/>
    <w:rsid w:val="002B327B"/>
    <w:rsid w:val="002B7E66"/>
    <w:rsid w:val="002C5253"/>
    <w:rsid w:val="002C62FD"/>
    <w:rsid w:val="002D3746"/>
    <w:rsid w:val="002F1AFF"/>
    <w:rsid w:val="0030130C"/>
    <w:rsid w:val="003057D4"/>
    <w:rsid w:val="00305E10"/>
    <w:rsid w:val="003242C1"/>
    <w:rsid w:val="00325D35"/>
    <w:rsid w:val="003266DD"/>
    <w:rsid w:val="00334210"/>
    <w:rsid w:val="00342A76"/>
    <w:rsid w:val="00350801"/>
    <w:rsid w:val="00353DF8"/>
    <w:rsid w:val="003554A2"/>
    <w:rsid w:val="00360894"/>
    <w:rsid w:val="00380006"/>
    <w:rsid w:val="00393FA8"/>
    <w:rsid w:val="0039711C"/>
    <w:rsid w:val="003A241E"/>
    <w:rsid w:val="003A5A0E"/>
    <w:rsid w:val="003B0570"/>
    <w:rsid w:val="003B6491"/>
    <w:rsid w:val="003B714E"/>
    <w:rsid w:val="003B7D5E"/>
    <w:rsid w:val="003C1D70"/>
    <w:rsid w:val="003E23B9"/>
    <w:rsid w:val="003F2FE6"/>
    <w:rsid w:val="003F30C0"/>
    <w:rsid w:val="004012BD"/>
    <w:rsid w:val="00401349"/>
    <w:rsid w:val="00402806"/>
    <w:rsid w:val="00404774"/>
    <w:rsid w:val="0042410C"/>
    <w:rsid w:val="004346B4"/>
    <w:rsid w:val="004378DA"/>
    <w:rsid w:val="00445256"/>
    <w:rsid w:val="00446FB1"/>
    <w:rsid w:val="004477A8"/>
    <w:rsid w:val="00452A8B"/>
    <w:rsid w:val="00461DC9"/>
    <w:rsid w:val="0046221D"/>
    <w:rsid w:val="00477227"/>
    <w:rsid w:val="00495553"/>
    <w:rsid w:val="004A1126"/>
    <w:rsid w:val="004B2314"/>
    <w:rsid w:val="004B233D"/>
    <w:rsid w:val="004C27DD"/>
    <w:rsid w:val="004C32A8"/>
    <w:rsid w:val="004C5329"/>
    <w:rsid w:val="004C7382"/>
    <w:rsid w:val="004D008A"/>
    <w:rsid w:val="004D2BA2"/>
    <w:rsid w:val="004E6690"/>
    <w:rsid w:val="005017A4"/>
    <w:rsid w:val="00501FB9"/>
    <w:rsid w:val="00503A54"/>
    <w:rsid w:val="00504660"/>
    <w:rsid w:val="00512CBC"/>
    <w:rsid w:val="00514FF1"/>
    <w:rsid w:val="00521324"/>
    <w:rsid w:val="005264DF"/>
    <w:rsid w:val="00530B16"/>
    <w:rsid w:val="00537377"/>
    <w:rsid w:val="00543244"/>
    <w:rsid w:val="00543C85"/>
    <w:rsid w:val="00547537"/>
    <w:rsid w:val="005668DE"/>
    <w:rsid w:val="00566AD8"/>
    <w:rsid w:val="00576ABA"/>
    <w:rsid w:val="00581FBB"/>
    <w:rsid w:val="00582BA9"/>
    <w:rsid w:val="00597FBC"/>
    <w:rsid w:val="005A64EF"/>
    <w:rsid w:val="005B08CB"/>
    <w:rsid w:val="005B09AC"/>
    <w:rsid w:val="005B33F7"/>
    <w:rsid w:val="005C5690"/>
    <w:rsid w:val="005C7FCE"/>
    <w:rsid w:val="0060162A"/>
    <w:rsid w:val="00601898"/>
    <w:rsid w:val="006231EC"/>
    <w:rsid w:val="006307B5"/>
    <w:rsid w:val="00640EA1"/>
    <w:rsid w:val="00644F6F"/>
    <w:rsid w:val="00650998"/>
    <w:rsid w:val="006615F8"/>
    <w:rsid w:val="0066409E"/>
    <w:rsid w:val="006716F4"/>
    <w:rsid w:val="00672A99"/>
    <w:rsid w:val="00673439"/>
    <w:rsid w:val="00673CB7"/>
    <w:rsid w:val="006837CC"/>
    <w:rsid w:val="00694047"/>
    <w:rsid w:val="00697E86"/>
    <w:rsid w:val="006C32DF"/>
    <w:rsid w:val="006C6C2E"/>
    <w:rsid w:val="006E16AD"/>
    <w:rsid w:val="006E6FC6"/>
    <w:rsid w:val="006F590F"/>
    <w:rsid w:val="007034DD"/>
    <w:rsid w:val="007051F3"/>
    <w:rsid w:val="00706A22"/>
    <w:rsid w:val="00710C9E"/>
    <w:rsid w:val="00715E72"/>
    <w:rsid w:val="00717170"/>
    <w:rsid w:val="007277DD"/>
    <w:rsid w:val="00735312"/>
    <w:rsid w:val="007356BC"/>
    <w:rsid w:val="00747BBF"/>
    <w:rsid w:val="0075554A"/>
    <w:rsid w:val="00762F76"/>
    <w:rsid w:val="007877E9"/>
    <w:rsid w:val="007A2377"/>
    <w:rsid w:val="007A6E92"/>
    <w:rsid w:val="007A746D"/>
    <w:rsid w:val="007B0BF7"/>
    <w:rsid w:val="007C0052"/>
    <w:rsid w:val="007D4F5A"/>
    <w:rsid w:val="007E0E56"/>
    <w:rsid w:val="007E592B"/>
    <w:rsid w:val="0080378F"/>
    <w:rsid w:val="00804788"/>
    <w:rsid w:val="00804B8B"/>
    <w:rsid w:val="00807D32"/>
    <w:rsid w:val="00810504"/>
    <w:rsid w:val="00811230"/>
    <w:rsid w:val="0081284F"/>
    <w:rsid w:val="00830E3A"/>
    <w:rsid w:val="00831441"/>
    <w:rsid w:val="00832489"/>
    <w:rsid w:val="008356B1"/>
    <w:rsid w:val="00845E09"/>
    <w:rsid w:val="0084619F"/>
    <w:rsid w:val="00847832"/>
    <w:rsid w:val="0085482D"/>
    <w:rsid w:val="00871452"/>
    <w:rsid w:val="008722DC"/>
    <w:rsid w:val="008809BB"/>
    <w:rsid w:val="00885EAF"/>
    <w:rsid w:val="008A48F1"/>
    <w:rsid w:val="008B7D62"/>
    <w:rsid w:val="008D0859"/>
    <w:rsid w:val="008D2CF1"/>
    <w:rsid w:val="008D3AD1"/>
    <w:rsid w:val="008E0385"/>
    <w:rsid w:val="008E1FEA"/>
    <w:rsid w:val="008F5417"/>
    <w:rsid w:val="008F6623"/>
    <w:rsid w:val="00905E20"/>
    <w:rsid w:val="009063C2"/>
    <w:rsid w:val="009162B6"/>
    <w:rsid w:val="009240D7"/>
    <w:rsid w:val="00924BC3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72C23"/>
    <w:rsid w:val="0098020B"/>
    <w:rsid w:val="0098188D"/>
    <w:rsid w:val="0098444C"/>
    <w:rsid w:val="00991F3D"/>
    <w:rsid w:val="009A10D1"/>
    <w:rsid w:val="009C2BF1"/>
    <w:rsid w:val="009D16CB"/>
    <w:rsid w:val="009D5E93"/>
    <w:rsid w:val="009E4B04"/>
    <w:rsid w:val="009F584E"/>
    <w:rsid w:val="009F5FE4"/>
    <w:rsid w:val="009F6290"/>
    <w:rsid w:val="00A003FC"/>
    <w:rsid w:val="00A00A51"/>
    <w:rsid w:val="00A15924"/>
    <w:rsid w:val="00A309E8"/>
    <w:rsid w:val="00A31B98"/>
    <w:rsid w:val="00A5494F"/>
    <w:rsid w:val="00A56C73"/>
    <w:rsid w:val="00A573D7"/>
    <w:rsid w:val="00A7245C"/>
    <w:rsid w:val="00A84D58"/>
    <w:rsid w:val="00A918A5"/>
    <w:rsid w:val="00A9476B"/>
    <w:rsid w:val="00A94E8A"/>
    <w:rsid w:val="00A9607B"/>
    <w:rsid w:val="00AB0FAE"/>
    <w:rsid w:val="00AB4A4B"/>
    <w:rsid w:val="00AC0129"/>
    <w:rsid w:val="00AD3FC9"/>
    <w:rsid w:val="00AD456F"/>
    <w:rsid w:val="00AD48AA"/>
    <w:rsid w:val="00AE3EF1"/>
    <w:rsid w:val="00AE51B7"/>
    <w:rsid w:val="00AF1FEB"/>
    <w:rsid w:val="00B006EA"/>
    <w:rsid w:val="00B01AD5"/>
    <w:rsid w:val="00B0372A"/>
    <w:rsid w:val="00B203C0"/>
    <w:rsid w:val="00B30652"/>
    <w:rsid w:val="00B3358E"/>
    <w:rsid w:val="00B43EF4"/>
    <w:rsid w:val="00B4621B"/>
    <w:rsid w:val="00B70021"/>
    <w:rsid w:val="00B74A35"/>
    <w:rsid w:val="00B76D30"/>
    <w:rsid w:val="00B77BA5"/>
    <w:rsid w:val="00B904EC"/>
    <w:rsid w:val="00B91BCC"/>
    <w:rsid w:val="00B925D3"/>
    <w:rsid w:val="00B97B29"/>
    <w:rsid w:val="00BA77DF"/>
    <w:rsid w:val="00BB3018"/>
    <w:rsid w:val="00BB3C91"/>
    <w:rsid w:val="00BC3DB7"/>
    <w:rsid w:val="00BD5166"/>
    <w:rsid w:val="00BF608A"/>
    <w:rsid w:val="00C07EEF"/>
    <w:rsid w:val="00C446EE"/>
    <w:rsid w:val="00C44BE6"/>
    <w:rsid w:val="00C54ED4"/>
    <w:rsid w:val="00C56D9B"/>
    <w:rsid w:val="00C614AA"/>
    <w:rsid w:val="00C67568"/>
    <w:rsid w:val="00C8060F"/>
    <w:rsid w:val="00C826E9"/>
    <w:rsid w:val="00C83533"/>
    <w:rsid w:val="00C835CF"/>
    <w:rsid w:val="00C84AF6"/>
    <w:rsid w:val="00CA0685"/>
    <w:rsid w:val="00CA3713"/>
    <w:rsid w:val="00CA3FA5"/>
    <w:rsid w:val="00CB03D8"/>
    <w:rsid w:val="00CC7D48"/>
    <w:rsid w:val="00CE254F"/>
    <w:rsid w:val="00CE5557"/>
    <w:rsid w:val="00CF4E86"/>
    <w:rsid w:val="00D217BF"/>
    <w:rsid w:val="00D30882"/>
    <w:rsid w:val="00D55601"/>
    <w:rsid w:val="00D55B07"/>
    <w:rsid w:val="00D63364"/>
    <w:rsid w:val="00D6581C"/>
    <w:rsid w:val="00D727D2"/>
    <w:rsid w:val="00D762ED"/>
    <w:rsid w:val="00D81931"/>
    <w:rsid w:val="00D83EC9"/>
    <w:rsid w:val="00D87FBD"/>
    <w:rsid w:val="00DA14E0"/>
    <w:rsid w:val="00DB67CC"/>
    <w:rsid w:val="00DD3787"/>
    <w:rsid w:val="00DE0EC1"/>
    <w:rsid w:val="00DE4928"/>
    <w:rsid w:val="00DE7716"/>
    <w:rsid w:val="00DF3B32"/>
    <w:rsid w:val="00DF7CD6"/>
    <w:rsid w:val="00E41E10"/>
    <w:rsid w:val="00E4331E"/>
    <w:rsid w:val="00E47E3F"/>
    <w:rsid w:val="00E55640"/>
    <w:rsid w:val="00E622C8"/>
    <w:rsid w:val="00EA13B9"/>
    <w:rsid w:val="00EA3906"/>
    <w:rsid w:val="00EA5FD3"/>
    <w:rsid w:val="00EA68D4"/>
    <w:rsid w:val="00EB1325"/>
    <w:rsid w:val="00EB1D83"/>
    <w:rsid w:val="00EC0303"/>
    <w:rsid w:val="00EC5FBD"/>
    <w:rsid w:val="00EC691B"/>
    <w:rsid w:val="00ED141C"/>
    <w:rsid w:val="00EE0CF6"/>
    <w:rsid w:val="00EE2BE8"/>
    <w:rsid w:val="00EF1FCD"/>
    <w:rsid w:val="00EF20D2"/>
    <w:rsid w:val="00F04111"/>
    <w:rsid w:val="00F06533"/>
    <w:rsid w:val="00F44B1C"/>
    <w:rsid w:val="00F55135"/>
    <w:rsid w:val="00F601CB"/>
    <w:rsid w:val="00F61AA7"/>
    <w:rsid w:val="00F76449"/>
    <w:rsid w:val="00F765D2"/>
    <w:rsid w:val="00F83C2B"/>
    <w:rsid w:val="00F856F0"/>
    <w:rsid w:val="00F904B2"/>
    <w:rsid w:val="00FA0A78"/>
    <w:rsid w:val="00FB1036"/>
    <w:rsid w:val="00FB24B5"/>
    <w:rsid w:val="00FB4100"/>
    <w:rsid w:val="00FB50EE"/>
    <w:rsid w:val="00FB5266"/>
    <w:rsid w:val="00FD4327"/>
    <w:rsid w:val="00FE1815"/>
    <w:rsid w:val="00FE4002"/>
    <w:rsid w:val="00FE6BBD"/>
    <w:rsid w:val="00FE7249"/>
    <w:rsid w:val="00FF0CB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lal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1B19-D091-447A-90BC-B1BE395E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4257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Rytis</cp:lastModifiedBy>
  <cp:revision>12</cp:revision>
  <cp:lastPrinted>2020-09-17T06:32:00Z</cp:lastPrinted>
  <dcterms:created xsi:type="dcterms:W3CDTF">2020-04-15T13:14:00Z</dcterms:created>
  <dcterms:modified xsi:type="dcterms:W3CDTF">2020-09-17T07:44:00Z</dcterms:modified>
</cp:coreProperties>
</file>