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D2" w:rsidRDefault="00EF20D2" w:rsidP="004346B4"/>
    <w:p w:rsidR="00EF20D2" w:rsidRDefault="00F04111" w:rsidP="00EF20D2">
      <w:pPr>
        <w:pStyle w:val="Pavadinimas1"/>
        <w:ind w:left="180"/>
        <w:jc w:val="center"/>
        <w:rPr>
          <w:rFonts w:ascii="Times New Roman" w:hAnsi="Times New Roman"/>
          <w:sz w:val="24"/>
          <w:lang w:val="lt-LT"/>
        </w:rPr>
      </w:pPr>
      <w:r>
        <w:rPr>
          <w:rFonts w:ascii="Times New Roman" w:hAnsi="Times New Roman"/>
          <w:sz w:val="24"/>
          <w:lang w:val="lt-LT"/>
        </w:rPr>
        <w:t>potvarkis</w:t>
      </w:r>
    </w:p>
    <w:p w:rsidR="00EF20D2" w:rsidRDefault="00EF20D2" w:rsidP="00EF20D2">
      <w:pPr>
        <w:pStyle w:val="Pavadinimas1"/>
        <w:ind w:left="0"/>
        <w:jc w:val="center"/>
        <w:rPr>
          <w:rFonts w:ascii="Times New Roman" w:hAnsi="Times New Roman"/>
          <w:sz w:val="24"/>
          <w:lang w:val="lt-LT"/>
        </w:rPr>
      </w:pPr>
      <w:r>
        <w:rPr>
          <w:rFonts w:ascii="Times New Roman" w:hAnsi="Times New Roman"/>
          <w:sz w:val="24"/>
          <w:lang w:val="lt-LT"/>
        </w:rPr>
        <w:t xml:space="preserve">DĖL </w:t>
      </w:r>
      <w:r w:rsidR="003A241E">
        <w:rPr>
          <w:rFonts w:ascii="Times New Roman" w:hAnsi="Times New Roman"/>
          <w:sz w:val="24"/>
          <w:lang w:val="lt-LT"/>
        </w:rPr>
        <w:t xml:space="preserve">ŠILALĖS RAJONO SAVIVALDYBĖS </w:t>
      </w:r>
      <w:r w:rsidR="00200768">
        <w:rPr>
          <w:rFonts w:ascii="Times New Roman" w:hAnsi="Times New Roman"/>
          <w:sz w:val="24"/>
          <w:lang w:val="lt-LT"/>
        </w:rPr>
        <w:t xml:space="preserve">TARYBOS </w:t>
      </w:r>
      <w:r w:rsidR="00964FCF">
        <w:rPr>
          <w:rFonts w:ascii="Times New Roman" w:hAnsi="Times New Roman"/>
          <w:sz w:val="24"/>
          <w:lang w:val="lt-LT"/>
        </w:rPr>
        <w:t>6</w:t>
      </w:r>
      <w:r w:rsidR="00A9607B">
        <w:rPr>
          <w:rFonts w:ascii="Times New Roman" w:hAnsi="Times New Roman"/>
          <w:sz w:val="24"/>
          <w:lang w:val="lt-LT"/>
        </w:rPr>
        <w:t xml:space="preserve"> </w:t>
      </w:r>
      <w:r w:rsidR="00200768">
        <w:rPr>
          <w:rFonts w:ascii="Times New Roman" w:hAnsi="Times New Roman"/>
          <w:sz w:val="24"/>
          <w:lang w:val="lt-LT"/>
        </w:rPr>
        <w:t>POSĖDŽIO SUŠAUKIMO</w:t>
      </w:r>
    </w:p>
    <w:p w:rsidR="00EF20D2" w:rsidRDefault="00EF20D2" w:rsidP="00EF20D2">
      <w:pPr>
        <w:pStyle w:val="MAZAS"/>
        <w:rPr>
          <w:rFonts w:ascii="Times New Roman" w:hAnsi="Times New Roman"/>
          <w:color w:val="auto"/>
          <w:sz w:val="24"/>
          <w:lang w:val="lt-LT"/>
        </w:rPr>
      </w:pPr>
    </w:p>
    <w:p w:rsidR="00EF20D2" w:rsidRDefault="00EF20D2" w:rsidP="00EF20D2">
      <w:pPr>
        <w:pStyle w:val="ISTATYMAS"/>
        <w:rPr>
          <w:rFonts w:ascii="Times New Roman" w:hAnsi="Times New Roman"/>
          <w:sz w:val="24"/>
          <w:lang w:val="lt-LT"/>
        </w:rPr>
      </w:pPr>
      <w:r>
        <w:rPr>
          <w:rFonts w:ascii="Times New Roman" w:hAnsi="Times New Roman"/>
          <w:sz w:val="24"/>
          <w:lang w:val="lt-LT"/>
        </w:rPr>
        <w:t>20</w:t>
      </w:r>
      <w:r w:rsidR="003A241E">
        <w:rPr>
          <w:rFonts w:ascii="Times New Roman" w:hAnsi="Times New Roman"/>
          <w:sz w:val="24"/>
          <w:lang w:val="lt-LT"/>
        </w:rPr>
        <w:t>1</w:t>
      </w:r>
      <w:r w:rsidR="00200768">
        <w:rPr>
          <w:rFonts w:ascii="Times New Roman" w:hAnsi="Times New Roman"/>
          <w:sz w:val="24"/>
          <w:lang w:val="lt-LT"/>
        </w:rPr>
        <w:t>9</w:t>
      </w:r>
      <w:r w:rsidR="009F6290">
        <w:rPr>
          <w:rFonts w:ascii="Times New Roman" w:hAnsi="Times New Roman"/>
          <w:sz w:val="24"/>
          <w:lang w:val="lt-LT"/>
        </w:rPr>
        <w:t xml:space="preserve"> m.</w:t>
      </w:r>
      <w:r w:rsidR="00964FCF">
        <w:rPr>
          <w:rFonts w:ascii="Times New Roman" w:hAnsi="Times New Roman"/>
          <w:sz w:val="24"/>
          <w:lang w:val="lt-LT"/>
        </w:rPr>
        <w:t xml:space="preserve"> rugpjūčio</w:t>
      </w:r>
      <w:r w:rsidR="00C826E9">
        <w:rPr>
          <w:rFonts w:ascii="Times New Roman" w:hAnsi="Times New Roman"/>
          <w:sz w:val="24"/>
          <w:lang w:val="lt-LT"/>
        </w:rPr>
        <w:t xml:space="preserve"> </w:t>
      </w:r>
      <w:r w:rsidR="00F64213">
        <w:rPr>
          <w:rFonts w:ascii="Times New Roman" w:hAnsi="Times New Roman"/>
          <w:sz w:val="24"/>
          <w:lang w:val="lt-LT"/>
        </w:rPr>
        <w:t>23</w:t>
      </w:r>
      <w:r w:rsidR="000E3043">
        <w:rPr>
          <w:rFonts w:ascii="Times New Roman" w:hAnsi="Times New Roman"/>
          <w:sz w:val="24"/>
          <w:lang w:val="lt-LT"/>
        </w:rPr>
        <w:t xml:space="preserve"> </w:t>
      </w:r>
      <w:r w:rsidR="009F5FE4">
        <w:rPr>
          <w:rFonts w:ascii="Times New Roman" w:hAnsi="Times New Roman"/>
          <w:sz w:val="24"/>
          <w:lang w:val="lt-LT"/>
        </w:rPr>
        <w:t>d. Nr.</w:t>
      </w:r>
      <w:r w:rsidR="00F64213">
        <w:rPr>
          <w:rFonts w:ascii="Times New Roman" w:hAnsi="Times New Roman"/>
          <w:sz w:val="24"/>
          <w:lang w:val="lt-LT"/>
        </w:rPr>
        <w:t xml:space="preserve"> </w:t>
      </w:r>
      <w:proofErr w:type="spellStart"/>
      <w:r w:rsidR="00F64213">
        <w:rPr>
          <w:rFonts w:ascii="Times New Roman" w:hAnsi="Times New Roman"/>
          <w:sz w:val="24"/>
          <w:lang w:val="lt-LT"/>
        </w:rPr>
        <w:t>T3</w:t>
      </w:r>
      <w:proofErr w:type="spellEnd"/>
      <w:r w:rsidR="00F64213">
        <w:rPr>
          <w:rFonts w:ascii="Times New Roman" w:hAnsi="Times New Roman"/>
          <w:sz w:val="24"/>
          <w:lang w:val="lt-LT"/>
        </w:rPr>
        <w:t>-</w:t>
      </w:r>
      <w:r w:rsidR="00EB0F4C">
        <w:rPr>
          <w:rFonts w:ascii="Times New Roman" w:hAnsi="Times New Roman"/>
          <w:sz w:val="24"/>
          <w:lang w:val="lt-LT"/>
        </w:rPr>
        <w:t>5</w:t>
      </w:r>
      <w:bookmarkStart w:id="0" w:name="_GoBack"/>
      <w:bookmarkEnd w:id="0"/>
      <w:r w:rsidR="00F64213">
        <w:rPr>
          <w:rFonts w:ascii="Times New Roman" w:hAnsi="Times New Roman"/>
          <w:sz w:val="24"/>
          <w:lang w:val="lt-LT"/>
        </w:rPr>
        <w:t>3</w:t>
      </w:r>
      <w:r w:rsidR="000505FC">
        <w:rPr>
          <w:rFonts w:ascii="Times New Roman" w:hAnsi="Times New Roman"/>
          <w:sz w:val="24"/>
          <w:lang w:val="lt-LT"/>
        </w:rPr>
        <w:t xml:space="preserve"> </w:t>
      </w:r>
    </w:p>
    <w:p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rsidR="004346B4" w:rsidRDefault="004346B4" w:rsidP="00FB1036">
      <w:pPr>
        <w:jc w:val="both"/>
      </w:pPr>
    </w:p>
    <w:p w:rsidR="00DB67CC" w:rsidRDefault="00DB67CC" w:rsidP="00200768">
      <w:pPr>
        <w:ind w:firstLine="851"/>
        <w:jc w:val="both"/>
      </w:pPr>
      <w:r>
        <w:t>Vadovaudamasi</w:t>
      </w:r>
      <w:r w:rsidR="0066409E">
        <w:t>s</w:t>
      </w:r>
      <w:r>
        <w:t xml:space="preserve"> Lietuvos Respublikos vietos savivaldos įstatymo </w:t>
      </w:r>
      <w:r w:rsidR="00200768">
        <w:t>13</w:t>
      </w:r>
      <w:r>
        <w:t xml:space="preserve"> straipsnio </w:t>
      </w:r>
      <w:r w:rsidR="00200768">
        <w:t xml:space="preserve">4 ir 6 dalimis, </w:t>
      </w:r>
      <w:r>
        <w:t xml:space="preserve"> </w:t>
      </w:r>
      <w:r w:rsidR="00200768">
        <w:t xml:space="preserve">20 straipsnio 2 dalies 1 punktu ir </w:t>
      </w:r>
      <w:r w:rsidR="003A241E">
        <w:t xml:space="preserve">4 </w:t>
      </w:r>
      <w:r w:rsidR="0066409E">
        <w:t>dalimi</w:t>
      </w:r>
      <w:r>
        <w:t>:</w:t>
      </w:r>
    </w:p>
    <w:p w:rsidR="003A241E" w:rsidRDefault="00200768" w:rsidP="00200768">
      <w:pPr>
        <w:numPr>
          <w:ilvl w:val="0"/>
          <w:numId w:val="1"/>
        </w:numPr>
        <w:ind w:left="0" w:firstLine="851"/>
        <w:jc w:val="both"/>
      </w:pPr>
      <w:r>
        <w:t>Š a</w:t>
      </w:r>
      <w:r w:rsidR="00B904EC">
        <w:t xml:space="preserve"> u k i u 2019 m. </w:t>
      </w:r>
      <w:r w:rsidR="00964FCF">
        <w:t>rugpjūčio 30</w:t>
      </w:r>
      <w:r w:rsidR="000561E9">
        <w:t xml:space="preserve"> </w:t>
      </w:r>
      <w:r w:rsidR="00B904EC">
        <w:t xml:space="preserve"> d. </w:t>
      </w:r>
      <w:r w:rsidR="006C32DF" w:rsidRPr="006C32DF">
        <w:t>10</w:t>
      </w:r>
      <w:r w:rsidRPr="006C32DF">
        <w:t>.00 val</w:t>
      </w:r>
      <w:r>
        <w:t xml:space="preserve">. Šilalės rajono savivaldybės posėdžių salėje Šilalės rajono savivaldybės tarybos </w:t>
      </w:r>
      <w:r w:rsidR="00964FCF">
        <w:t>6</w:t>
      </w:r>
      <w:r>
        <w:t xml:space="preserve"> posėdį.</w:t>
      </w:r>
    </w:p>
    <w:p w:rsidR="00200768" w:rsidRDefault="00200768" w:rsidP="00200768">
      <w:pPr>
        <w:numPr>
          <w:ilvl w:val="0"/>
          <w:numId w:val="1"/>
        </w:numPr>
        <w:ind w:left="0" w:firstLine="851"/>
        <w:jc w:val="both"/>
      </w:pPr>
      <w:r>
        <w:t>T e i k i u  Šilalės rajono savivaldybės tarybai svarstyti šiuos klausimus:</w:t>
      </w:r>
    </w:p>
    <w:p w:rsidR="00BC3DB7" w:rsidRPr="00964FCF" w:rsidRDefault="00BC3DB7" w:rsidP="00BC3DB7">
      <w:pPr>
        <w:numPr>
          <w:ilvl w:val="1"/>
          <w:numId w:val="1"/>
        </w:numPr>
        <w:ind w:left="0" w:firstLine="709"/>
        <w:jc w:val="both"/>
        <w:rPr>
          <w:sz w:val="32"/>
        </w:rPr>
      </w:pPr>
      <w:r w:rsidRPr="00BC3DB7">
        <w:rPr>
          <w:szCs w:val="21"/>
        </w:rPr>
        <w:t xml:space="preserve">Dėl Šilalės rajono savivaldybės </w:t>
      </w:r>
      <w:r>
        <w:rPr>
          <w:szCs w:val="21"/>
        </w:rPr>
        <w:t>administracijos direktoriaus pavaduotojo paskyrimo. Pranešėjas Valdemaras Jasevičius;</w:t>
      </w:r>
    </w:p>
    <w:p w:rsidR="00964FCF" w:rsidRPr="00380006" w:rsidRDefault="00964FCF" w:rsidP="00BC3DB7">
      <w:pPr>
        <w:numPr>
          <w:ilvl w:val="1"/>
          <w:numId w:val="1"/>
        </w:numPr>
        <w:ind w:left="0" w:firstLine="709"/>
        <w:jc w:val="both"/>
      </w:pPr>
      <w:r w:rsidRPr="00380006">
        <w:t xml:space="preserve">Dėl Šilalės rajono savivaldybės 2018 metų konsoliduotųjų finansinių ataskaitų rinkinio tvirtinimo. Pranešėja Danguolė </w:t>
      </w:r>
      <w:proofErr w:type="spellStart"/>
      <w:r w:rsidRPr="00380006">
        <w:t>Vėlavičiutė</w:t>
      </w:r>
      <w:proofErr w:type="spellEnd"/>
      <w:r w:rsidRPr="00380006">
        <w:t>;</w:t>
      </w:r>
    </w:p>
    <w:p w:rsidR="00964FCF" w:rsidRPr="00380006" w:rsidRDefault="00964FCF" w:rsidP="00BC3DB7">
      <w:pPr>
        <w:numPr>
          <w:ilvl w:val="1"/>
          <w:numId w:val="1"/>
        </w:numPr>
        <w:ind w:left="0" w:firstLine="709"/>
        <w:jc w:val="both"/>
      </w:pPr>
      <w:r w:rsidRPr="00380006">
        <w:t xml:space="preserve">Dėl Šilalės rajono savivaldybės 2018 metų biudžeto vykdymo ataskaitų rinkinio tvirtinimo. Pranešėja Danguolė </w:t>
      </w:r>
      <w:proofErr w:type="spellStart"/>
      <w:r w:rsidRPr="00380006">
        <w:t>Vėlavičiutė</w:t>
      </w:r>
      <w:proofErr w:type="spellEnd"/>
      <w:r w:rsidRPr="00380006">
        <w:t>;</w:t>
      </w:r>
    </w:p>
    <w:p w:rsidR="00964FCF" w:rsidRPr="00380006" w:rsidRDefault="00964FCF" w:rsidP="00BC3DB7">
      <w:pPr>
        <w:numPr>
          <w:ilvl w:val="1"/>
          <w:numId w:val="1"/>
        </w:numPr>
        <w:ind w:left="0" w:firstLine="709"/>
        <w:jc w:val="both"/>
      </w:pPr>
      <w:r w:rsidRPr="00380006">
        <w:t xml:space="preserve">Dėl Šilalės rajono savivaldybės tarybos 2011 m. rugsėjo 9 d. sprendimo Nr. T1-268 „Dėl Šilalės rajono savivaldybės biudžeto sudarymo ir vykdymo taisyklių patvirtinimo“ pakeitimo. Pranešėja Danguolė </w:t>
      </w:r>
      <w:proofErr w:type="spellStart"/>
      <w:r w:rsidRPr="00380006">
        <w:t>Vėlavičiutė</w:t>
      </w:r>
      <w:proofErr w:type="spellEnd"/>
      <w:r w:rsidRPr="00380006">
        <w:t>;</w:t>
      </w:r>
    </w:p>
    <w:p w:rsidR="00964FCF" w:rsidRPr="00380006" w:rsidRDefault="00964FCF" w:rsidP="00BC3DB7">
      <w:pPr>
        <w:numPr>
          <w:ilvl w:val="1"/>
          <w:numId w:val="1"/>
        </w:numPr>
        <w:ind w:left="0" w:firstLine="709"/>
        <w:jc w:val="both"/>
      </w:pPr>
      <w:r w:rsidRPr="00380006">
        <w:t xml:space="preserve">Dėl Šilalės rajono savivaldybės tarybos 2018 m. lapkričio 29 d. sprendimo Nr. T1-235 „Dėl didžiausio leistino pareigybių (etatų) skaičiaus biudžetinėse įstaigose nustatymo“ pakeitimo“. Pranešėja Danguolė </w:t>
      </w:r>
      <w:proofErr w:type="spellStart"/>
      <w:r w:rsidRPr="00380006">
        <w:t>Vėlavičiutė</w:t>
      </w:r>
      <w:proofErr w:type="spellEnd"/>
      <w:r w:rsidRPr="00380006">
        <w:t>;</w:t>
      </w:r>
    </w:p>
    <w:p w:rsidR="00380006" w:rsidRPr="00380006" w:rsidRDefault="00380006" w:rsidP="00BC3DB7">
      <w:pPr>
        <w:numPr>
          <w:ilvl w:val="1"/>
          <w:numId w:val="1"/>
        </w:numPr>
        <w:ind w:left="0" w:firstLine="709"/>
        <w:jc w:val="both"/>
        <w:rPr>
          <w:sz w:val="32"/>
        </w:rPr>
      </w:pPr>
      <w:r w:rsidRPr="00380006">
        <w:rPr>
          <w:szCs w:val="21"/>
        </w:rPr>
        <w:t xml:space="preserve">Dėl Šilalės rajono savivaldybės tarybos 2019 m. vasario 21 d. sprendimo Nr. T1-34 „Dėl Šilalės rajono savivaldybės 2019 metų biudžeto patvirtinimo“ pakeitimo. Pranešėja Danguolė </w:t>
      </w:r>
      <w:proofErr w:type="spellStart"/>
      <w:r w:rsidRPr="00380006">
        <w:rPr>
          <w:szCs w:val="21"/>
        </w:rPr>
        <w:t>Vėlavičiutė</w:t>
      </w:r>
      <w:proofErr w:type="spellEnd"/>
      <w:r w:rsidRPr="00380006">
        <w:rPr>
          <w:szCs w:val="21"/>
        </w:rPr>
        <w:t>;</w:t>
      </w:r>
    </w:p>
    <w:p w:rsidR="00964FCF" w:rsidRPr="00380006" w:rsidRDefault="00964FCF" w:rsidP="00BC3DB7">
      <w:pPr>
        <w:numPr>
          <w:ilvl w:val="1"/>
          <w:numId w:val="1"/>
        </w:numPr>
        <w:ind w:left="0" w:firstLine="709"/>
        <w:jc w:val="both"/>
      </w:pPr>
      <w:r w:rsidRPr="00380006">
        <w:t>Dėl Šilalės rajono savivaldybės tarybos 2019 m. sausio 31 d. sprendimo Nr. T1-17 „Dėl Klasių komplektų ir priešmokyklinio ugdymo grupių skaičiaus Šilalės rajono savivaldybės bendrojo ugdymo mokyklose 2019–2020 mokslo metais“ pakeit</w:t>
      </w:r>
      <w:r w:rsidR="00B3358E">
        <w:t xml:space="preserve">imo. Pranešėja Rasa </w:t>
      </w:r>
      <w:proofErr w:type="spellStart"/>
      <w:r w:rsidR="00B3358E">
        <w:t>Kuzminskaitė</w:t>
      </w:r>
      <w:proofErr w:type="spellEnd"/>
      <w:r w:rsidRPr="00380006">
        <w:t>;</w:t>
      </w:r>
    </w:p>
    <w:p w:rsidR="00964FCF" w:rsidRPr="00380006" w:rsidRDefault="00964FCF" w:rsidP="00BC3DB7">
      <w:pPr>
        <w:numPr>
          <w:ilvl w:val="1"/>
          <w:numId w:val="1"/>
        </w:numPr>
        <w:ind w:left="0" w:firstLine="709"/>
        <w:jc w:val="both"/>
      </w:pPr>
      <w:r w:rsidRPr="00380006">
        <w:t xml:space="preserve">Dėl </w:t>
      </w:r>
      <w:r w:rsidR="00650998">
        <w:t>Šilalės rajono savivaldybės tarybos 2019 m. sausio 31 d. sprendimo Nr. T1-7 „Dėl E.V. priėmimo į Šilalės r. Upynos Stasio ir Girėno mokyklos direktoriaus pareigas“</w:t>
      </w:r>
      <w:r w:rsidRPr="00380006">
        <w:t xml:space="preserve"> pakeit</w:t>
      </w:r>
      <w:r w:rsidR="00B3358E">
        <w:t xml:space="preserve">imo. Pranešėja Rasa </w:t>
      </w:r>
      <w:proofErr w:type="spellStart"/>
      <w:r w:rsidR="00B3358E">
        <w:t>Kuzminskaitė</w:t>
      </w:r>
      <w:proofErr w:type="spellEnd"/>
      <w:r w:rsidRPr="00380006">
        <w:t>;</w:t>
      </w:r>
    </w:p>
    <w:p w:rsidR="00964FCF" w:rsidRPr="00380006" w:rsidRDefault="00964FCF" w:rsidP="00BC3DB7">
      <w:pPr>
        <w:numPr>
          <w:ilvl w:val="1"/>
          <w:numId w:val="1"/>
        </w:numPr>
        <w:ind w:left="0" w:firstLine="709"/>
        <w:jc w:val="both"/>
      </w:pPr>
      <w:r w:rsidRPr="00380006">
        <w:t>Dėl Šilalės rajono nevyriausybinių organizacijų plėtros programos, atrankos komisijos ir jos nuostatų tvirtinimo. Pranešėja Lina Maslauskienė;</w:t>
      </w:r>
    </w:p>
    <w:p w:rsidR="00964FCF" w:rsidRPr="00380006" w:rsidRDefault="00964FCF" w:rsidP="00BC3DB7">
      <w:pPr>
        <w:numPr>
          <w:ilvl w:val="1"/>
          <w:numId w:val="1"/>
        </w:numPr>
        <w:ind w:left="0" w:firstLine="709"/>
        <w:jc w:val="both"/>
      </w:pPr>
      <w:r w:rsidRPr="00380006">
        <w:t xml:space="preserve">Dėl leidimo dalyvauti </w:t>
      </w:r>
      <w:proofErr w:type="spellStart"/>
      <w:r w:rsidRPr="00380006">
        <w:t>atsinaujinačių</w:t>
      </w:r>
      <w:proofErr w:type="spellEnd"/>
      <w:r w:rsidRPr="00380006">
        <w:t xml:space="preserve"> energijos išteklių panaudojimo projektuose. Pranešėjas Stasys </w:t>
      </w:r>
      <w:proofErr w:type="spellStart"/>
      <w:r w:rsidRPr="00380006">
        <w:t>Aužbikas</w:t>
      </w:r>
      <w:proofErr w:type="spellEnd"/>
      <w:r w:rsidRPr="00380006">
        <w:t>;</w:t>
      </w:r>
    </w:p>
    <w:p w:rsidR="00286224" w:rsidRPr="00380006" w:rsidRDefault="00286224" w:rsidP="00BC3DB7">
      <w:pPr>
        <w:numPr>
          <w:ilvl w:val="1"/>
          <w:numId w:val="1"/>
        </w:numPr>
        <w:ind w:left="0" w:firstLine="709"/>
        <w:jc w:val="both"/>
      </w:pPr>
      <w:r w:rsidRPr="00380006">
        <w:t>Dėl</w:t>
      </w:r>
      <w:r w:rsidR="00CF4E86">
        <w:t xml:space="preserve"> finansavimo sutarties pakeitimo. Pranešėjas Stasys </w:t>
      </w:r>
      <w:proofErr w:type="spellStart"/>
      <w:r w:rsidR="00CF4E86">
        <w:t>Aužbikas</w:t>
      </w:r>
      <w:proofErr w:type="spellEnd"/>
      <w:r w:rsidR="00CF4E86">
        <w:t>;</w:t>
      </w:r>
    </w:p>
    <w:p w:rsidR="00286224" w:rsidRDefault="00286224" w:rsidP="00BC3DB7">
      <w:pPr>
        <w:numPr>
          <w:ilvl w:val="1"/>
          <w:numId w:val="1"/>
        </w:numPr>
        <w:ind w:left="0" w:firstLine="709"/>
        <w:jc w:val="both"/>
      </w:pPr>
      <w:r w:rsidRPr="00380006">
        <w:t>Dėl</w:t>
      </w:r>
      <w:r w:rsidR="00CF4E86">
        <w:t xml:space="preserve"> pritarimo teikti paraišką. Pranešėjas Stasys </w:t>
      </w:r>
      <w:proofErr w:type="spellStart"/>
      <w:r w:rsidR="00CF4E86">
        <w:t>Aužbikas</w:t>
      </w:r>
      <w:proofErr w:type="spellEnd"/>
      <w:r w:rsidR="00CF4E86">
        <w:t>;</w:t>
      </w:r>
    </w:p>
    <w:p w:rsidR="00CF4E86" w:rsidRPr="00380006" w:rsidRDefault="00CF4E86" w:rsidP="00BC3DB7">
      <w:pPr>
        <w:numPr>
          <w:ilvl w:val="1"/>
          <w:numId w:val="1"/>
        </w:numPr>
        <w:ind w:left="0" w:firstLine="709"/>
        <w:jc w:val="both"/>
      </w:pPr>
      <w:r>
        <w:t>Dėl Šilalės rajono savivaldybės tarybos 2019 m. gegužės 23 d. sprendimo Nr. T1-123 „Dėl kelių priežiūros ir plėtros programos finansavimo lėšų, skirtų Šilalės rajono savivaldybės vietinės reikšmės keliams (gatvėms) tiesti, rekonstruoti, taisyti (remontuoti), prižiūrėti ir saugaus eismo sąlygoms užtikrinti, 2019 metų objektų sąrašo patvirtinimo“ pakeitimo. Pranešėjas Stasys Aužbikas;</w:t>
      </w:r>
    </w:p>
    <w:p w:rsidR="00964FCF" w:rsidRPr="00380006" w:rsidRDefault="00964FCF" w:rsidP="00BC3DB7">
      <w:pPr>
        <w:numPr>
          <w:ilvl w:val="1"/>
          <w:numId w:val="1"/>
        </w:numPr>
        <w:ind w:left="0" w:firstLine="709"/>
        <w:jc w:val="both"/>
      </w:pPr>
      <w:r w:rsidRPr="00380006">
        <w:t xml:space="preserve">Dėl sutikimo perimti Šilalės rajono savivaldybės nuosavybėn valstybei nuosavybės teise priklausantį turtą. Pranešėja </w:t>
      </w:r>
      <w:proofErr w:type="spellStart"/>
      <w:r w:rsidRPr="00380006">
        <w:t>Reimunda</w:t>
      </w:r>
      <w:proofErr w:type="spellEnd"/>
      <w:r w:rsidRPr="00380006">
        <w:t xml:space="preserve"> </w:t>
      </w:r>
      <w:proofErr w:type="spellStart"/>
      <w:r w:rsidRPr="00380006">
        <w:t>Kibelienė</w:t>
      </w:r>
      <w:proofErr w:type="spellEnd"/>
      <w:r w:rsidRPr="00380006">
        <w:t>;</w:t>
      </w:r>
    </w:p>
    <w:p w:rsidR="00964FCF" w:rsidRPr="00380006" w:rsidRDefault="00964FCF" w:rsidP="00BC3DB7">
      <w:pPr>
        <w:numPr>
          <w:ilvl w:val="1"/>
          <w:numId w:val="1"/>
        </w:numPr>
        <w:ind w:left="0" w:firstLine="709"/>
        <w:jc w:val="both"/>
      </w:pPr>
      <w:r w:rsidRPr="00380006">
        <w:lastRenderedPageBreak/>
        <w:t xml:space="preserve">Dėl Šilalės rajono savivaldybės tarybos 2015 m. kovo 27 d. sprendimo Nr. T1-70 „Dėl Šilalės rajono savivaldybės būsto fondo ir socialinio būsto, kaip savivaldybės būsto fondo dalies, sąrašų patvirtinimo“ pakeitimo. Pranešėja </w:t>
      </w:r>
      <w:proofErr w:type="spellStart"/>
      <w:r w:rsidRPr="00380006">
        <w:t>Reimunda</w:t>
      </w:r>
      <w:proofErr w:type="spellEnd"/>
      <w:r w:rsidRPr="00380006">
        <w:t xml:space="preserve"> </w:t>
      </w:r>
      <w:proofErr w:type="spellStart"/>
      <w:r w:rsidRPr="00380006">
        <w:t>Kibelienė</w:t>
      </w:r>
      <w:proofErr w:type="spellEnd"/>
      <w:r w:rsidRPr="00380006">
        <w:t>;</w:t>
      </w:r>
    </w:p>
    <w:p w:rsidR="00964FCF" w:rsidRPr="00380006" w:rsidRDefault="00964FCF" w:rsidP="00BC3DB7">
      <w:pPr>
        <w:numPr>
          <w:ilvl w:val="1"/>
          <w:numId w:val="1"/>
        </w:numPr>
        <w:ind w:left="0" w:firstLine="709"/>
        <w:jc w:val="both"/>
      </w:pPr>
      <w:r w:rsidRPr="00380006">
        <w:t xml:space="preserve">Dėl leidimo išnuomoti socialinius būstus savivaldybės būsto nuomos sąlygomis. Pranešėja </w:t>
      </w:r>
      <w:proofErr w:type="spellStart"/>
      <w:r w:rsidRPr="00380006">
        <w:t>Reimunda</w:t>
      </w:r>
      <w:proofErr w:type="spellEnd"/>
      <w:r w:rsidRPr="00380006">
        <w:t xml:space="preserve"> </w:t>
      </w:r>
      <w:proofErr w:type="spellStart"/>
      <w:r w:rsidRPr="00380006">
        <w:t>Kibelienė</w:t>
      </w:r>
      <w:proofErr w:type="spellEnd"/>
      <w:r w:rsidRPr="00380006">
        <w:t>;</w:t>
      </w:r>
    </w:p>
    <w:p w:rsidR="00964FCF" w:rsidRPr="00380006" w:rsidRDefault="00964FCF" w:rsidP="00BC3DB7">
      <w:pPr>
        <w:numPr>
          <w:ilvl w:val="1"/>
          <w:numId w:val="1"/>
        </w:numPr>
        <w:ind w:left="0" w:firstLine="709"/>
        <w:jc w:val="both"/>
      </w:pPr>
      <w:r w:rsidRPr="00380006">
        <w:t>Dėl tarnybinių gyvenamųjų patalpų nuomos V</w:t>
      </w:r>
      <w:r w:rsidR="00CC7D48">
        <w:t>.</w:t>
      </w:r>
      <w:r w:rsidRPr="00380006">
        <w:t xml:space="preserve"> K</w:t>
      </w:r>
      <w:r w:rsidR="008B7D62" w:rsidRPr="00380006">
        <w:t xml:space="preserve">. Pranešėja </w:t>
      </w:r>
      <w:proofErr w:type="spellStart"/>
      <w:r w:rsidR="008B7D62" w:rsidRPr="00380006">
        <w:t>Reimunda</w:t>
      </w:r>
      <w:proofErr w:type="spellEnd"/>
      <w:r w:rsidR="008B7D62" w:rsidRPr="00380006">
        <w:t xml:space="preserve"> </w:t>
      </w:r>
      <w:proofErr w:type="spellStart"/>
      <w:r w:rsidR="008B7D62" w:rsidRPr="00380006">
        <w:t>Kibelienė</w:t>
      </w:r>
      <w:proofErr w:type="spellEnd"/>
      <w:r w:rsidR="008B7D62" w:rsidRPr="00380006">
        <w:t>;</w:t>
      </w:r>
    </w:p>
    <w:p w:rsidR="008B7D62" w:rsidRPr="00380006" w:rsidRDefault="008B7D62" w:rsidP="008B7D62">
      <w:pPr>
        <w:numPr>
          <w:ilvl w:val="1"/>
          <w:numId w:val="1"/>
        </w:numPr>
        <w:ind w:left="0" w:firstLine="709"/>
        <w:jc w:val="both"/>
      </w:pPr>
      <w:r w:rsidRPr="00380006">
        <w:t xml:space="preserve">Dėl uždarosios akcinės bendrovės „Šilalės šilumos tinklai“ šilumos bazinės kainos </w:t>
      </w:r>
      <w:r w:rsidR="00DA14E0">
        <w:t>(kainos</w:t>
      </w:r>
      <w:r w:rsidR="00B3358E">
        <w:t xml:space="preserve"> </w:t>
      </w:r>
      <w:r w:rsidRPr="00380006">
        <w:t>dedamųjų</w:t>
      </w:r>
      <w:r w:rsidR="00DA14E0">
        <w:t>)</w:t>
      </w:r>
      <w:r w:rsidRPr="00380006">
        <w:t xml:space="preserve"> galiojimo laikotarpio nustatymo. Pranešėja </w:t>
      </w:r>
      <w:proofErr w:type="spellStart"/>
      <w:r w:rsidRPr="00380006">
        <w:t>Reimunda</w:t>
      </w:r>
      <w:proofErr w:type="spellEnd"/>
      <w:r w:rsidRPr="00380006">
        <w:t xml:space="preserve"> </w:t>
      </w:r>
      <w:proofErr w:type="spellStart"/>
      <w:r w:rsidRPr="00380006">
        <w:t>Kibelienė</w:t>
      </w:r>
      <w:proofErr w:type="spellEnd"/>
      <w:r w:rsidRPr="00380006">
        <w:t>;</w:t>
      </w:r>
    </w:p>
    <w:p w:rsidR="008B7D62" w:rsidRPr="00380006" w:rsidRDefault="00B3358E" w:rsidP="00BC3DB7">
      <w:pPr>
        <w:numPr>
          <w:ilvl w:val="1"/>
          <w:numId w:val="1"/>
        </w:numPr>
        <w:ind w:left="0" w:firstLine="709"/>
        <w:jc w:val="both"/>
      </w:pPr>
      <w:r>
        <w:t xml:space="preserve">Dėl </w:t>
      </w:r>
      <w:r w:rsidR="008B7D62" w:rsidRPr="00380006">
        <w:t xml:space="preserve">Šilalės rajono savivaldybės tarybos 2014 m. gruodžio 23 d. sprendimo Nr. T1-296 „Dėl Šilalės rajono savivaldybės Privatizavimo komisijos sudarymo ir Šilalės rajono savivaldybės Privatizavimo komisijos nuostatų patvirtinimo “ pakeitimo. Pranešėja </w:t>
      </w:r>
      <w:proofErr w:type="spellStart"/>
      <w:r w:rsidR="008B7D62" w:rsidRPr="00380006">
        <w:t>Reimunda</w:t>
      </w:r>
      <w:proofErr w:type="spellEnd"/>
      <w:r w:rsidR="008B7D62" w:rsidRPr="00380006">
        <w:t xml:space="preserve"> </w:t>
      </w:r>
      <w:proofErr w:type="spellStart"/>
      <w:r w:rsidR="008B7D62" w:rsidRPr="00380006">
        <w:t>Kibelienė</w:t>
      </w:r>
      <w:proofErr w:type="spellEnd"/>
      <w:r w:rsidR="008B7D62" w:rsidRPr="00380006">
        <w:t>;</w:t>
      </w:r>
    </w:p>
    <w:p w:rsidR="008B7D62" w:rsidRPr="00380006" w:rsidRDefault="008B7D62" w:rsidP="00BC3DB7">
      <w:pPr>
        <w:numPr>
          <w:ilvl w:val="1"/>
          <w:numId w:val="1"/>
        </w:numPr>
        <w:ind w:left="0" w:firstLine="709"/>
        <w:jc w:val="both"/>
      </w:pPr>
      <w:r w:rsidRPr="00380006">
        <w:t xml:space="preserve">Dėl nekilnojamojo turto nurašymo ir nugriovimo. Pranešėja </w:t>
      </w:r>
      <w:proofErr w:type="spellStart"/>
      <w:r w:rsidRPr="00380006">
        <w:t>Reimunda</w:t>
      </w:r>
      <w:proofErr w:type="spellEnd"/>
      <w:r w:rsidRPr="00380006">
        <w:t xml:space="preserve"> </w:t>
      </w:r>
      <w:proofErr w:type="spellStart"/>
      <w:r w:rsidRPr="00380006">
        <w:t>Kibelienė</w:t>
      </w:r>
      <w:proofErr w:type="spellEnd"/>
      <w:r w:rsidRPr="00380006">
        <w:t>;</w:t>
      </w:r>
    </w:p>
    <w:p w:rsidR="008B7D62" w:rsidRPr="00380006" w:rsidRDefault="008B7D62" w:rsidP="00BC3DB7">
      <w:pPr>
        <w:numPr>
          <w:ilvl w:val="1"/>
          <w:numId w:val="1"/>
        </w:numPr>
        <w:ind w:left="0" w:firstLine="709"/>
        <w:jc w:val="both"/>
      </w:pPr>
      <w:r w:rsidRPr="00380006">
        <w:t xml:space="preserve">Dėl Šilalės rajono socialinių paslaugų namų teikiamų socialinių paslaugų  kainų sąrašo tvirtinimo. Pranešėja Danguolė </w:t>
      </w:r>
      <w:proofErr w:type="spellStart"/>
      <w:r w:rsidRPr="00380006">
        <w:t>Račkauskienė</w:t>
      </w:r>
      <w:proofErr w:type="spellEnd"/>
      <w:r w:rsidRPr="00380006">
        <w:t>;</w:t>
      </w:r>
    </w:p>
    <w:p w:rsidR="008B7D62" w:rsidRPr="00380006" w:rsidRDefault="008B7D62" w:rsidP="00BC3DB7">
      <w:pPr>
        <w:numPr>
          <w:ilvl w:val="1"/>
          <w:numId w:val="1"/>
        </w:numPr>
        <w:ind w:left="0" w:firstLine="709"/>
        <w:jc w:val="both"/>
      </w:pPr>
      <w:r w:rsidRPr="00380006">
        <w:t>Informacija dėl mokyklų pasiruošimo 2019-2020 mokslo metams. Pranešėjas Tadas Bartkus.</w:t>
      </w:r>
    </w:p>
    <w:p w:rsidR="00F856F0" w:rsidRPr="00380006" w:rsidRDefault="00F856F0" w:rsidP="00F856F0">
      <w:pPr>
        <w:jc w:val="both"/>
      </w:pPr>
      <w:r w:rsidRPr="00380006">
        <w:t xml:space="preserve">            3. P a v e d u paskelbti šį potvarkį Šilalės rajono savivaldybės interneto svetainėje </w:t>
      </w:r>
      <w:hyperlink r:id="rId7" w:history="1">
        <w:r w:rsidRPr="00380006">
          <w:rPr>
            <w:rStyle w:val="Hipersaitas"/>
            <w:color w:val="auto"/>
            <w:u w:val="none"/>
          </w:rPr>
          <w:t>www.silale.lt</w:t>
        </w:r>
      </w:hyperlink>
      <w:r w:rsidRPr="00380006">
        <w:t xml:space="preserve"> ir vietinėje spaudoje.</w:t>
      </w:r>
    </w:p>
    <w:p w:rsidR="000070C2" w:rsidRPr="00380006" w:rsidRDefault="000070C2" w:rsidP="000070C2">
      <w:pPr>
        <w:pStyle w:val="Sraopastraipa"/>
        <w:tabs>
          <w:tab w:val="left" w:pos="1276"/>
        </w:tabs>
        <w:ind w:left="0" w:firstLine="851"/>
        <w:jc w:val="both"/>
      </w:pPr>
      <w:r w:rsidRPr="00380006">
        <w:t xml:space="preserve">Šis </w:t>
      </w:r>
      <w:r w:rsidR="00B904EC" w:rsidRPr="00380006">
        <w:t>potvarkis</w:t>
      </w:r>
      <w:r w:rsidRPr="00380006">
        <w:t xml:space="preserve"> gali būti skundžiamas Lietuvos Respublikos administracinių bylų teisenos įstatymo nustatyta tvarka Regionų apygardos administracinio teismo Klaipėdos rūmams (Galinio Pylimo g. 9, 91230 Klai</w:t>
      </w:r>
      <w:r w:rsidR="00B904EC" w:rsidRPr="00380006">
        <w:t>pėda) per vieną mėnesį nuo šio potvarkio</w:t>
      </w:r>
      <w:r w:rsidRPr="00380006">
        <w:t xml:space="preserve"> paskelbimo dienos.</w:t>
      </w:r>
    </w:p>
    <w:p w:rsidR="004346B4" w:rsidRPr="00380006" w:rsidRDefault="004346B4" w:rsidP="000070C2"/>
    <w:p w:rsidR="004346B4" w:rsidRPr="00380006" w:rsidRDefault="004346B4" w:rsidP="004346B4">
      <w:pPr>
        <w:ind w:firstLine="680"/>
      </w:pPr>
    </w:p>
    <w:p w:rsidR="004346B4" w:rsidRPr="00380006" w:rsidRDefault="004346B4" w:rsidP="004346B4"/>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72"/>
        <w:gridCol w:w="1752"/>
        <w:gridCol w:w="4015"/>
      </w:tblGrid>
      <w:tr w:rsidR="004346B4" w:rsidRPr="00380006" w:rsidTr="00200768">
        <w:trPr>
          <w:trHeight w:val="140"/>
        </w:trPr>
        <w:tc>
          <w:tcPr>
            <w:tcW w:w="3948" w:type="dxa"/>
          </w:tcPr>
          <w:p w:rsidR="004346B4" w:rsidRPr="00380006" w:rsidRDefault="00200768" w:rsidP="004346B4">
            <w:r w:rsidRPr="00380006">
              <w:t>Savivaldybės m</w:t>
            </w:r>
            <w:r w:rsidR="009F5FE4" w:rsidRPr="00380006">
              <w:t>eras</w:t>
            </w:r>
            <w:r w:rsidR="004346B4" w:rsidRPr="00380006">
              <w:tab/>
            </w:r>
          </w:p>
        </w:tc>
        <w:tc>
          <w:tcPr>
            <w:tcW w:w="1800" w:type="dxa"/>
          </w:tcPr>
          <w:p w:rsidR="004346B4" w:rsidRPr="00380006" w:rsidRDefault="004346B4" w:rsidP="004346B4">
            <w:pPr>
              <w:jc w:val="center"/>
            </w:pPr>
          </w:p>
        </w:tc>
        <w:tc>
          <w:tcPr>
            <w:tcW w:w="4107" w:type="dxa"/>
          </w:tcPr>
          <w:p w:rsidR="004346B4" w:rsidRPr="00380006" w:rsidRDefault="00200768" w:rsidP="004C7382">
            <w:pPr>
              <w:jc w:val="center"/>
            </w:pPr>
            <w:r w:rsidRPr="00380006">
              <w:t>Algirdas Meiženis</w:t>
            </w:r>
          </w:p>
        </w:tc>
      </w:tr>
    </w:tbl>
    <w:p w:rsidR="00673CB7" w:rsidRPr="00380006" w:rsidRDefault="00673CB7" w:rsidP="00082789">
      <w:pPr>
        <w:rPr>
          <w:rFonts w:ascii="Helvetica" w:hAnsi="Helvetica" w:cs="Helvetica"/>
          <w:sz w:val="21"/>
          <w:szCs w:val="21"/>
        </w:rPr>
      </w:pPr>
    </w:p>
    <w:sectPr w:rsidR="00673CB7" w:rsidRPr="00380006" w:rsidSect="00002006">
      <w:headerReference w:type="default" r:id="rId8"/>
      <w:headerReference w:type="first" r:id="rId9"/>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9E1" w:rsidRDefault="005C59E1">
      <w:r>
        <w:separator/>
      </w:r>
    </w:p>
  </w:endnote>
  <w:endnote w:type="continuationSeparator" w:id="0">
    <w:p w:rsidR="005C59E1" w:rsidRDefault="005C5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panose1 w:val="02020603050405020304"/>
    <w:charset w:val="00"/>
    <w:family w:val="roman"/>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9E1" w:rsidRDefault="005C59E1">
      <w:r>
        <w:separator/>
      </w:r>
    </w:p>
  </w:footnote>
  <w:footnote w:type="continuationSeparator" w:id="0">
    <w:p w:rsidR="005C59E1" w:rsidRDefault="005C59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4655617"/>
      <w:docPartObj>
        <w:docPartGallery w:val="Page Numbers (Top of Page)"/>
        <w:docPartUnique/>
      </w:docPartObj>
    </w:sdtPr>
    <w:sdtEndPr/>
    <w:sdtContent>
      <w:p w:rsidR="00446FB1" w:rsidRDefault="00446FB1">
        <w:pPr>
          <w:pStyle w:val="Antrats"/>
          <w:jc w:val="center"/>
        </w:pPr>
        <w:r>
          <w:fldChar w:fldCharType="begin"/>
        </w:r>
        <w:r>
          <w:instrText>PAGE   \* MERGEFORMAT</w:instrText>
        </w:r>
        <w:r>
          <w:fldChar w:fldCharType="separate"/>
        </w:r>
        <w:r w:rsidR="00EB0F4C">
          <w:rPr>
            <w:noProof/>
          </w:rPr>
          <w:t>2</w:t>
        </w:r>
        <w:r>
          <w:fldChar w:fldCharType="end"/>
        </w:r>
      </w:p>
    </w:sdtContent>
  </w:sdt>
  <w:p w:rsidR="00446FB1" w:rsidRDefault="00446FB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7B5" w:rsidRDefault="00200768" w:rsidP="00A94E8A">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6307B5" w:rsidRDefault="006307B5" w:rsidP="00A94E8A">
    <w:pPr>
      <w:jc w:val="center"/>
    </w:pPr>
  </w:p>
  <w:p w:rsidR="006307B5" w:rsidRDefault="006307B5" w:rsidP="00A94E8A">
    <w:pPr>
      <w:jc w:val="center"/>
      <w:rPr>
        <w:b/>
        <w:caps/>
        <w:sz w:val="26"/>
        <w:szCs w:val="26"/>
      </w:rPr>
    </w:pPr>
    <w:r w:rsidRPr="002B6CB7">
      <w:rPr>
        <w:b/>
        <w:caps/>
        <w:sz w:val="26"/>
        <w:szCs w:val="26"/>
      </w:rPr>
      <w:t xml:space="preserve">Šilalės rajono savivaldybės </w:t>
    </w:r>
  </w:p>
  <w:p w:rsidR="006307B5" w:rsidRDefault="006307B5"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761AF"/>
    <w:multiLevelType w:val="multilevel"/>
    <w:tmpl w:val="B100BAD2"/>
    <w:lvl w:ilvl="0">
      <w:start w:val="1"/>
      <w:numFmt w:val="decimal"/>
      <w:lvlText w:val="%1."/>
      <w:lvlJc w:val="left"/>
      <w:pPr>
        <w:ind w:left="1620" w:hanging="360"/>
      </w:pPr>
      <w:rPr>
        <w:rFonts w:hint="default"/>
      </w:rPr>
    </w:lvl>
    <w:lvl w:ilvl="1">
      <w:start w:val="1"/>
      <w:numFmt w:val="decimal"/>
      <w:isLgl/>
      <w:lvlText w:val="%1.%2."/>
      <w:lvlJc w:val="left"/>
      <w:pPr>
        <w:ind w:left="1353" w:hanging="360"/>
      </w:pPr>
      <w:rPr>
        <w:rFonts w:hint="default"/>
        <w:color w:val="auto"/>
        <w:sz w:val="24"/>
        <w:szCs w:val="24"/>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1" w15:restartNumberingAfterBreak="0">
    <w:nsid w:val="1BCC1292"/>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abstractNum w:abstractNumId="2" w15:restartNumberingAfterBreak="0">
    <w:nsid w:val="24CC698D"/>
    <w:multiLevelType w:val="multilevel"/>
    <w:tmpl w:val="9C527552"/>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122" w:hanging="420"/>
      </w:pPr>
      <w:rPr>
        <w:rFonts w:hint="default"/>
      </w:rPr>
    </w:lvl>
    <w:lvl w:ilvl="3">
      <w:start w:val="1"/>
      <w:numFmt w:val="decimal"/>
      <w:lvlText w:val="%1.%2.%3.%4"/>
      <w:lvlJc w:val="left"/>
      <w:pPr>
        <w:ind w:left="2973" w:hanging="420"/>
      </w:pPr>
      <w:rPr>
        <w:rFonts w:hint="default"/>
      </w:rPr>
    </w:lvl>
    <w:lvl w:ilvl="4">
      <w:start w:val="1"/>
      <w:numFmt w:val="decimal"/>
      <w:lvlText w:val="%1.%2.%3.%4.%5"/>
      <w:lvlJc w:val="left"/>
      <w:pPr>
        <w:ind w:left="3824" w:hanging="420"/>
      </w:pPr>
      <w:rPr>
        <w:rFonts w:hint="default"/>
      </w:rPr>
    </w:lvl>
    <w:lvl w:ilvl="5">
      <w:start w:val="1"/>
      <w:numFmt w:val="decimal"/>
      <w:lvlText w:val="%1.%2.%3.%4.%5.%6"/>
      <w:lvlJc w:val="left"/>
      <w:pPr>
        <w:ind w:left="4675" w:hanging="420"/>
      </w:pPr>
      <w:rPr>
        <w:rFonts w:hint="default"/>
      </w:rPr>
    </w:lvl>
    <w:lvl w:ilvl="6">
      <w:start w:val="1"/>
      <w:numFmt w:val="decimal"/>
      <w:lvlText w:val="%1.%2.%3.%4.%5.%6.%7"/>
      <w:lvlJc w:val="left"/>
      <w:pPr>
        <w:ind w:left="5526" w:hanging="420"/>
      </w:pPr>
      <w:rPr>
        <w:rFonts w:hint="default"/>
      </w:rPr>
    </w:lvl>
    <w:lvl w:ilvl="7">
      <w:start w:val="1"/>
      <w:numFmt w:val="decimal"/>
      <w:lvlText w:val="%1.%2.%3.%4.%5.%6.%7.%8"/>
      <w:lvlJc w:val="left"/>
      <w:pPr>
        <w:ind w:left="6377" w:hanging="420"/>
      </w:pPr>
      <w:rPr>
        <w:rFonts w:hint="default"/>
      </w:rPr>
    </w:lvl>
    <w:lvl w:ilvl="8">
      <w:start w:val="1"/>
      <w:numFmt w:val="decimal"/>
      <w:lvlText w:val="%1.%2.%3.%4.%5.%6.%7.%8.%9"/>
      <w:lvlJc w:val="left"/>
      <w:pPr>
        <w:ind w:left="7228" w:hanging="420"/>
      </w:pPr>
      <w:rPr>
        <w:rFonts w:hint="default"/>
      </w:rPr>
    </w:lvl>
  </w:abstractNum>
  <w:abstractNum w:abstractNumId="3" w15:restartNumberingAfterBreak="0">
    <w:nsid w:val="7741396C"/>
    <w:multiLevelType w:val="multilevel"/>
    <w:tmpl w:val="57C21460"/>
    <w:lvl w:ilvl="0">
      <w:start w:val="2"/>
      <w:numFmt w:val="decimal"/>
      <w:lvlText w:val="%1"/>
      <w:lvlJc w:val="left"/>
      <w:pPr>
        <w:ind w:left="420" w:hanging="420"/>
      </w:pPr>
      <w:rPr>
        <w:rFonts w:hint="default"/>
        <w:color w:val="333333"/>
      </w:rPr>
    </w:lvl>
    <w:lvl w:ilvl="1">
      <w:start w:val="10"/>
      <w:numFmt w:val="decimal"/>
      <w:lvlText w:val="%1.%2"/>
      <w:lvlJc w:val="left"/>
      <w:pPr>
        <w:ind w:left="1412" w:hanging="420"/>
      </w:pPr>
      <w:rPr>
        <w:rFonts w:hint="default"/>
        <w:color w:val="333333"/>
      </w:rPr>
    </w:lvl>
    <w:lvl w:ilvl="2">
      <w:start w:val="1"/>
      <w:numFmt w:val="decimal"/>
      <w:lvlText w:val="%1.%2.%3"/>
      <w:lvlJc w:val="left"/>
      <w:pPr>
        <w:ind w:left="2422" w:hanging="720"/>
      </w:pPr>
      <w:rPr>
        <w:rFonts w:hint="default"/>
        <w:color w:val="333333"/>
      </w:rPr>
    </w:lvl>
    <w:lvl w:ilvl="3">
      <w:start w:val="1"/>
      <w:numFmt w:val="decimal"/>
      <w:lvlText w:val="%1.%2.%3.%4"/>
      <w:lvlJc w:val="left"/>
      <w:pPr>
        <w:ind w:left="3273" w:hanging="720"/>
      </w:pPr>
      <w:rPr>
        <w:rFonts w:hint="default"/>
        <w:color w:val="333333"/>
      </w:rPr>
    </w:lvl>
    <w:lvl w:ilvl="4">
      <w:start w:val="1"/>
      <w:numFmt w:val="decimal"/>
      <w:lvlText w:val="%1.%2.%3.%4.%5"/>
      <w:lvlJc w:val="left"/>
      <w:pPr>
        <w:ind w:left="4484" w:hanging="1080"/>
      </w:pPr>
      <w:rPr>
        <w:rFonts w:hint="default"/>
        <w:color w:val="333333"/>
      </w:rPr>
    </w:lvl>
    <w:lvl w:ilvl="5">
      <w:start w:val="1"/>
      <w:numFmt w:val="decimal"/>
      <w:lvlText w:val="%1.%2.%3.%4.%5.%6"/>
      <w:lvlJc w:val="left"/>
      <w:pPr>
        <w:ind w:left="5335" w:hanging="1080"/>
      </w:pPr>
      <w:rPr>
        <w:rFonts w:hint="default"/>
        <w:color w:val="333333"/>
      </w:rPr>
    </w:lvl>
    <w:lvl w:ilvl="6">
      <w:start w:val="1"/>
      <w:numFmt w:val="decimal"/>
      <w:lvlText w:val="%1.%2.%3.%4.%5.%6.%7"/>
      <w:lvlJc w:val="left"/>
      <w:pPr>
        <w:ind w:left="6546" w:hanging="1440"/>
      </w:pPr>
      <w:rPr>
        <w:rFonts w:hint="default"/>
        <w:color w:val="333333"/>
      </w:rPr>
    </w:lvl>
    <w:lvl w:ilvl="7">
      <w:start w:val="1"/>
      <w:numFmt w:val="decimal"/>
      <w:lvlText w:val="%1.%2.%3.%4.%5.%6.%7.%8"/>
      <w:lvlJc w:val="left"/>
      <w:pPr>
        <w:ind w:left="7397" w:hanging="1440"/>
      </w:pPr>
      <w:rPr>
        <w:rFonts w:hint="default"/>
        <w:color w:val="333333"/>
      </w:rPr>
    </w:lvl>
    <w:lvl w:ilvl="8">
      <w:start w:val="1"/>
      <w:numFmt w:val="decimal"/>
      <w:lvlText w:val="%1.%2.%3.%4.%5.%6.%7.%8.%9"/>
      <w:lvlJc w:val="left"/>
      <w:pPr>
        <w:ind w:left="8608" w:hanging="1800"/>
      </w:pPr>
      <w:rPr>
        <w:rFonts w:hint="default"/>
        <w:color w:val="333333"/>
      </w:rPr>
    </w:lvl>
  </w:abstractNum>
  <w:num w:numId="1">
    <w:abstractNumId w:val="0"/>
  </w:num>
  <w:num w:numId="2">
    <w:abstractNumId w:val="3"/>
  </w:num>
  <w:num w:numId="3">
    <w:abstractNumId w:val="0"/>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142"/>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4">
    <w:abstractNumId w:val="0"/>
    <w:lvlOverride w:ilvl="0">
      <w:lvl w:ilvl="0">
        <w:start w:val="1"/>
        <w:numFmt w:val="decimal"/>
        <w:lvlText w:val="%1."/>
        <w:lvlJc w:val="left"/>
        <w:pPr>
          <w:ind w:left="1620" w:hanging="360"/>
        </w:pPr>
        <w:rPr>
          <w:rFonts w:hint="default"/>
        </w:rPr>
      </w:lvl>
    </w:lvlOverride>
    <w:lvlOverride w:ilvl="1">
      <w:lvl w:ilvl="1">
        <w:start w:val="1"/>
        <w:numFmt w:val="decimal"/>
        <w:isLgl/>
        <w:lvlText w:val="%1.%2."/>
        <w:lvlJc w:val="left"/>
        <w:pPr>
          <w:ind w:left="0" w:firstLine="0"/>
        </w:pPr>
        <w:rPr>
          <w:rFonts w:hint="default"/>
          <w:color w:val="auto"/>
        </w:rPr>
      </w:lvl>
    </w:lvlOverride>
    <w:lvlOverride w:ilvl="2">
      <w:lvl w:ilvl="2">
        <w:start w:val="1"/>
        <w:numFmt w:val="decimal"/>
        <w:isLgl/>
        <w:lvlText w:val="%1.%2.%3."/>
        <w:lvlJc w:val="left"/>
        <w:pPr>
          <w:ind w:left="2700" w:hanging="720"/>
        </w:pPr>
        <w:rPr>
          <w:rFonts w:hint="default"/>
        </w:rPr>
      </w:lvl>
    </w:lvlOverride>
    <w:lvlOverride w:ilvl="3">
      <w:lvl w:ilvl="3">
        <w:start w:val="1"/>
        <w:numFmt w:val="decimal"/>
        <w:isLgl/>
        <w:lvlText w:val="%1.%2.%3.%4."/>
        <w:lvlJc w:val="left"/>
        <w:pPr>
          <w:ind w:left="3060" w:hanging="720"/>
        </w:pPr>
        <w:rPr>
          <w:rFonts w:hint="default"/>
        </w:rPr>
      </w:lvl>
    </w:lvlOverride>
    <w:lvlOverride w:ilvl="4">
      <w:lvl w:ilvl="4">
        <w:start w:val="1"/>
        <w:numFmt w:val="decimal"/>
        <w:isLgl/>
        <w:lvlText w:val="%1.%2.%3.%4.%5."/>
        <w:lvlJc w:val="left"/>
        <w:pPr>
          <w:ind w:left="3780" w:hanging="1080"/>
        </w:pPr>
        <w:rPr>
          <w:rFonts w:hint="default"/>
        </w:rPr>
      </w:lvl>
    </w:lvlOverride>
    <w:lvlOverride w:ilvl="5">
      <w:lvl w:ilvl="5">
        <w:start w:val="1"/>
        <w:numFmt w:val="decimal"/>
        <w:isLgl/>
        <w:lvlText w:val="%1.%2.%3.%4.%5.%6."/>
        <w:lvlJc w:val="left"/>
        <w:pPr>
          <w:ind w:left="4140" w:hanging="1080"/>
        </w:pPr>
        <w:rPr>
          <w:rFonts w:hint="default"/>
        </w:rPr>
      </w:lvl>
    </w:lvlOverride>
    <w:lvlOverride w:ilvl="6">
      <w:lvl w:ilvl="6">
        <w:start w:val="1"/>
        <w:numFmt w:val="decimal"/>
        <w:isLgl/>
        <w:lvlText w:val="%1.%2.%3.%4.%5.%6.%7."/>
        <w:lvlJc w:val="left"/>
        <w:pPr>
          <w:ind w:left="4860" w:hanging="1440"/>
        </w:pPr>
        <w:rPr>
          <w:rFonts w:hint="default"/>
        </w:rPr>
      </w:lvl>
    </w:lvlOverride>
    <w:lvlOverride w:ilvl="7">
      <w:lvl w:ilvl="7">
        <w:start w:val="1"/>
        <w:numFmt w:val="decimal"/>
        <w:isLgl/>
        <w:lvlText w:val="%1.%2.%3.%4.%5.%6.%7.%8."/>
        <w:lvlJc w:val="left"/>
        <w:pPr>
          <w:ind w:left="5220" w:hanging="1440"/>
        </w:pPr>
        <w:rPr>
          <w:rFonts w:hint="default"/>
        </w:rPr>
      </w:lvl>
    </w:lvlOverride>
    <w:lvlOverride w:ilvl="8">
      <w:lvl w:ilvl="8">
        <w:start w:val="1"/>
        <w:numFmt w:val="decimal"/>
        <w:isLgl/>
        <w:lvlText w:val="%1.%2.%3.%4.%5.%6.%7.%8.%9."/>
        <w:lvlJc w:val="left"/>
        <w:pPr>
          <w:ind w:left="5940" w:hanging="1800"/>
        </w:pPr>
        <w:rPr>
          <w:rFonts w:hint="default"/>
        </w:rPr>
      </w:lvl>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006"/>
    <w:rsid w:val="000070C2"/>
    <w:rsid w:val="00046F09"/>
    <w:rsid w:val="000505FC"/>
    <w:rsid w:val="000561E9"/>
    <w:rsid w:val="00062EFE"/>
    <w:rsid w:val="00064AD1"/>
    <w:rsid w:val="00071AA5"/>
    <w:rsid w:val="00081B2F"/>
    <w:rsid w:val="00082789"/>
    <w:rsid w:val="000A039E"/>
    <w:rsid w:val="000D07C9"/>
    <w:rsid w:val="000E3043"/>
    <w:rsid w:val="00104D56"/>
    <w:rsid w:val="001402C9"/>
    <w:rsid w:val="00182BD2"/>
    <w:rsid w:val="001A6165"/>
    <w:rsid w:val="001B7370"/>
    <w:rsid w:val="001F6DBA"/>
    <w:rsid w:val="00200768"/>
    <w:rsid w:val="00215E08"/>
    <w:rsid w:val="00256CF7"/>
    <w:rsid w:val="0026522F"/>
    <w:rsid w:val="00286224"/>
    <w:rsid w:val="0029114F"/>
    <w:rsid w:val="0029133B"/>
    <w:rsid w:val="002955EB"/>
    <w:rsid w:val="002B2466"/>
    <w:rsid w:val="002B327B"/>
    <w:rsid w:val="002B7E66"/>
    <w:rsid w:val="002C62FD"/>
    <w:rsid w:val="002D3746"/>
    <w:rsid w:val="0030130C"/>
    <w:rsid w:val="003057D4"/>
    <w:rsid w:val="00305E10"/>
    <w:rsid w:val="003266DD"/>
    <w:rsid w:val="00342A76"/>
    <w:rsid w:val="00380006"/>
    <w:rsid w:val="0039711C"/>
    <w:rsid w:val="003A241E"/>
    <w:rsid w:val="003A5A0E"/>
    <w:rsid w:val="003B7D5E"/>
    <w:rsid w:val="003C1D70"/>
    <w:rsid w:val="003E23B9"/>
    <w:rsid w:val="003F30C0"/>
    <w:rsid w:val="00404774"/>
    <w:rsid w:val="0042410C"/>
    <w:rsid w:val="004346B4"/>
    <w:rsid w:val="004378DA"/>
    <w:rsid w:val="00446FB1"/>
    <w:rsid w:val="004477A8"/>
    <w:rsid w:val="00452A8B"/>
    <w:rsid w:val="0046221D"/>
    <w:rsid w:val="00477227"/>
    <w:rsid w:val="00495553"/>
    <w:rsid w:val="004A1126"/>
    <w:rsid w:val="004B2314"/>
    <w:rsid w:val="004B233D"/>
    <w:rsid w:val="004C5329"/>
    <w:rsid w:val="004C7382"/>
    <w:rsid w:val="004D008A"/>
    <w:rsid w:val="00503A54"/>
    <w:rsid w:val="00504660"/>
    <w:rsid w:val="00512CBC"/>
    <w:rsid w:val="00521324"/>
    <w:rsid w:val="005264DF"/>
    <w:rsid w:val="00543C85"/>
    <w:rsid w:val="005668DE"/>
    <w:rsid w:val="00576ABA"/>
    <w:rsid w:val="00581FBB"/>
    <w:rsid w:val="005B08CB"/>
    <w:rsid w:val="005C5690"/>
    <w:rsid w:val="005C59E1"/>
    <w:rsid w:val="0060162A"/>
    <w:rsid w:val="006231EC"/>
    <w:rsid w:val="006307B5"/>
    <w:rsid w:val="00640EA1"/>
    <w:rsid w:val="00644F6F"/>
    <w:rsid w:val="00650998"/>
    <w:rsid w:val="0066409E"/>
    <w:rsid w:val="006716F4"/>
    <w:rsid w:val="00672A89"/>
    <w:rsid w:val="00673439"/>
    <w:rsid w:val="00673CB7"/>
    <w:rsid w:val="00694047"/>
    <w:rsid w:val="006B0D6D"/>
    <w:rsid w:val="006C32DF"/>
    <w:rsid w:val="006E16AD"/>
    <w:rsid w:val="006E6FC6"/>
    <w:rsid w:val="007051F3"/>
    <w:rsid w:val="00706A22"/>
    <w:rsid w:val="00710C9E"/>
    <w:rsid w:val="00747BBF"/>
    <w:rsid w:val="0075554A"/>
    <w:rsid w:val="00762F76"/>
    <w:rsid w:val="007B0BF7"/>
    <w:rsid w:val="00804788"/>
    <w:rsid w:val="00810504"/>
    <w:rsid w:val="0081284F"/>
    <w:rsid w:val="00830E3A"/>
    <w:rsid w:val="0084619F"/>
    <w:rsid w:val="00847832"/>
    <w:rsid w:val="00871452"/>
    <w:rsid w:val="008722DC"/>
    <w:rsid w:val="008809BB"/>
    <w:rsid w:val="00885EAF"/>
    <w:rsid w:val="008A48F1"/>
    <w:rsid w:val="008B7D62"/>
    <w:rsid w:val="008D0859"/>
    <w:rsid w:val="008E0385"/>
    <w:rsid w:val="008E1FEA"/>
    <w:rsid w:val="008F5417"/>
    <w:rsid w:val="008F6623"/>
    <w:rsid w:val="00905E20"/>
    <w:rsid w:val="009240D7"/>
    <w:rsid w:val="00931EA3"/>
    <w:rsid w:val="00936673"/>
    <w:rsid w:val="009445BF"/>
    <w:rsid w:val="00953984"/>
    <w:rsid w:val="00964FCF"/>
    <w:rsid w:val="00972C23"/>
    <w:rsid w:val="0098188D"/>
    <w:rsid w:val="0098444C"/>
    <w:rsid w:val="009A10D1"/>
    <w:rsid w:val="009C2BF1"/>
    <w:rsid w:val="009D16CB"/>
    <w:rsid w:val="009E4B04"/>
    <w:rsid w:val="009F584E"/>
    <w:rsid w:val="009F5FE4"/>
    <w:rsid w:val="009F6290"/>
    <w:rsid w:val="00A15924"/>
    <w:rsid w:val="00A31B98"/>
    <w:rsid w:val="00A573D7"/>
    <w:rsid w:val="00A84D58"/>
    <w:rsid w:val="00A94E8A"/>
    <w:rsid w:val="00A9607B"/>
    <w:rsid w:val="00AB4A4B"/>
    <w:rsid w:val="00AC0129"/>
    <w:rsid w:val="00AD3FC9"/>
    <w:rsid w:val="00AD48AA"/>
    <w:rsid w:val="00AF1FEB"/>
    <w:rsid w:val="00B006EA"/>
    <w:rsid w:val="00B01AD5"/>
    <w:rsid w:val="00B3358E"/>
    <w:rsid w:val="00B4621B"/>
    <w:rsid w:val="00B74A35"/>
    <w:rsid w:val="00B904EC"/>
    <w:rsid w:val="00B925D3"/>
    <w:rsid w:val="00BA77DF"/>
    <w:rsid w:val="00BB3018"/>
    <w:rsid w:val="00BB3C91"/>
    <w:rsid w:val="00BC3DB7"/>
    <w:rsid w:val="00C07EEF"/>
    <w:rsid w:val="00C446EE"/>
    <w:rsid w:val="00C56D9B"/>
    <w:rsid w:val="00C614AA"/>
    <w:rsid w:val="00C67568"/>
    <w:rsid w:val="00C8060F"/>
    <w:rsid w:val="00C826E9"/>
    <w:rsid w:val="00C835CF"/>
    <w:rsid w:val="00CA0685"/>
    <w:rsid w:val="00CA3713"/>
    <w:rsid w:val="00CB03D8"/>
    <w:rsid w:val="00CC7D48"/>
    <w:rsid w:val="00CE254F"/>
    <w:rsid w:val="00CF4E86"/>
    <w:rsid w:val="00D6581C"/>
    <w:rsid w:val="00D727D2"/>
    <w:rsid w:val="00D83EC9"/>
    <w:rsid w:val="00D87FBD"/>
    <w:rsid w:val="00DA14E0"/>
    <w:rsid w:val="00DB67CC"/>
    <w:rsid w:val="00DE0EC1"/>
    <w:rsid w:val="00DE4928"/>
    <w:rsid w:val="00DE7716"/>
    <w:rsid w:val="00E55640"/>
    <w:rsid w:val="00E622C8"/>
    <w:rsid w:val="00EA3906"/>
    <w:rsid w:val="00EA68D4"/>
    <w:rsid w:val="00EB0F4C"/>
    <w:rsid w:val="00EC0303"/>
    <w:rsid w:val="00EC5FBD"/>
    <w:rsid w:val="00EC691B"/>
    <w:rsid w:val="00ED141C"/>
    <w:rsid w:val="00EF1FCD"/>
    <w:rsid w:val="00EF20D2"/>
    <w:rsid w:val="00F04111"/>
    <w:rsid w:val="00F06533"/>
    <w:rsid w:val="00F44B1C"/>
    <w:rsid w:val="00F601CB"/>
    <w:rsid w:val="00F61AA7"/>
    <w:rsid w:val="00F64213"/>
    <w:rsid w:val="00F765D2"/>
    <w:rsid w:val="00F83C2B"/>
    <w:rsid w:val="00F856F0"/>
    <w:rsid w:val="00F904B2"/>
    <w:rsid w:val="00FB1036"/>
    <w:rsid w:val="00FB24B5"/>
    <w:rsid w:val="00FB4100"/>
    <w:rsid w:val="00FB5266"/>
    <w:rsid w:val="00FE6BBD"/>
    <w:rsid w:val="00FE7249"/>
    <w:rsid w:val="00FF0CB5"/>
    <w:rsid w:val="00FF3A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EC0C8B-CE3A-44EF-935F-EC073368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Sraopastraipa">
    <w:name w:val="List Paragraph"/>
    <w:basedOn w:val="prastasis"/>
    <w:uiPriority w:val="34"/>
    <w:qFormat/>
    <w:rsid w:val="000070C2"/>
    <w:pPr>
      <w:ind w:left="720"/>
      <w:contextualSpacing/>
    </w:pPr>
  </w:style>
  <w:style w:type="character" w:customStyle="1" w:styleId="AntratsDiagrama">
    <w:name w:val="Antraštės Diagrama"/>
    <w:basedOn w:val="Numatytasispastraiposriftas"/>
    <w:link w:val="Antrats"/>
    <w:uiPriority w:val="99"/>
    <w:rsid w:val="00446F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122103">
      <w:bodyDiv w:val="1"/>
      <w:marLeft w:val="0"/>
      <w:marRight w:val="0"/>
      <w:marTop w:val="0"/>
      <w:marBottom w:val="0"/>
      <w:divBdr>
        <w:top w:val="none" w:sz="0" w:space="0" w:color="auto"/>
        <w:left w:val="none" w:sz="0" w:space="0" w:color="auto"/>
        <w:bottom w:val="none" w:sz="0" w:space="0" w:color="auto"/>
        <w:right w:val="none" w:sz="0" w:space="0" w:color="auto"/>
      </w:divBdr>
      <w:divsChild>
        <w:div w:id="579945000">
          <w:marLeft w:val="0"/>
          <w:marRight w:val="0"/>
          <w:marTop w:val="0"/>
          <w:marBottom w:val="0"/>
          <w:divBdr>
            <w:top w:val="none" w:sz="0" w:space="0" w:color="auto"/>
            <w:left w:val="none" w:sz="0" w:space="0" w:color="auto"/>
            <w:bottom w:val="none" w:sz="0" w:space="0" w:color="auto"/>
            <w:right w:val="none" w:sz="0" w:space="0" w:color="auto"/>
          </w:divBdr>
        </w:div>
      </w:divsChild>
    </w:div>
    <w:div w:id="594939836">
      <w:bodyDiv w:val="1"/>
      <w:marLeft w:val="0"/>
      <w:marRight w:val="0"/>
      <w:marTop w:val="0"/>
      <w:marBottom w:val="0"/>
      <w:divBdr>
        <w:top w:val="none" w:sz="0" w:space="0" w:color="auto"/>
        <w:left w:val="none" w:sz="0" w:space="0" w:color="auto"/>
        <w:bottom w:val="none" w:sz="0" w:space="0" w:color="auto"/>
        <w:right w:val="none" w:sz="0" w:space="0" w:color="auto"/>
      </w:divBdr>
      <w:divsChild>
        <w:div w:id="498889276">
          <w:marLeft w:val="0"/>
          <w:marRight w:val="0"/>
          <w:marTop w:val="0"/>
          <w:marBottom w:val="0"/>
          <w:divBdr>
            <w:top w:val="none" w:sz="0" w:space="0" w:color="auto"/>
            <w:left w:val="none" w:sz="0" w:space="0" w:color="auto"/>
            <w:bottom w:val="none" w:sz="0" w:space="0" w:color="auto"/>
            <w:right w:val="none" w:sz="0" w:space="0" w:color="auto"/>
          </w:divBdr>
        </w:div>
      </w:divsChild>
    </w:div>
    <w:div w:id="638921040">
      <w:bodyDiv w:val="1"/>
      <w:marLeft w:val="0"/>
      <w:marRight w:val="0"/>
      <w:marTop w:val="0"/>
      <w:marBottom w:val="0"/>
      <w:divBdr>
        <w:top w:val="none" w:sz="0" w:space="0" w:color="auto"/>
        <w:left w:val="none" w:sz="0" w:space="0" w:color="auto"/>
        <w:bottom w:val="none" w:sz="0" w:space="0" w:color="auto"/>
        <w:right w:val="none" w:sz="0" w:space="0" w:color="auto"/>
      </w:divBdr>
      <w:divsChild>
        <w:div w:id="383335486">
          <w:marLeft w:val="0"/>
          <w:marRight w:val="0"/>
          <w:marTop w:val="0"/>
          <w:marBottom w:val="0"/>
          <w:divBdr>
            <w:top w:val="none" w:sz="0" w:space="0" w:color="auto"/>
            <w:left w:val="none" w:sz="0" w:space="0" w:color="auto"/>
            <w:bottom w:val="none" w:sz="0" w:space="0" w:color="auto"/>
            <w:right w:val="none" w:sz="0" w:space="0" w:color="auto"/>
          </w:divBdr>
        </w:div>
      </w:divsChild>
    </w:div>
    <w:div w:id="886988964">
      <w:bodyDiv w:val="1"/>
      <w:marLeft w:val="0"/>
      <w:marRight w:val="0"/>
      <w:marTop w:val="0"/>
      <w:marBottom w:val="0"/>
      <w:divBdr>
        <w:top w:val="none" w:sz="0" w:space="0" w:color="auto"/>
        <w:left w:val="none" w:sz="0" w:space="0" w:color="auto"/>
        <w:bottom w:val="none" w:sz="0" w:space="0" w:color="auto"/>
        <w:right w:val="none" w:sz="0" w:space="0" w:color="auto"/>
      </w:divBdr>
      <w:divsChild>
        <w:div w:id="2059431345">
          <w:marLeft w:val="0"/>
          <w:marRight w:val="0"/>
          <w:marTop w:val="0"/>
          <w:marBottom w:val="0"/>
          <w:divBdr>
            <w:top w:val="none" w:sz="0" w:space="0" w:color="auto"/>
            <w:left w:val="none" w:sz="0" w:space="0" w:color="auto"/>
            <w:bottom w:val="none" w:sz="0" w:space="0" w:color="auto"/>
            <w:right w:val="none" w:sz="0" w:space="0" w:color="auto"/>
          </w:divBdr>
        </w:div>
      </w:divsChild>
    </w:div>
    <w:div w:id="1829591351">
      <w:bodyDiv w:val="1"/>
      <w:marLeft w:val="0"/>
      <w:marRight w:val="0"/>
      <w:marTop w:val="0"/>
      <w:marBottom w:val="0"/>
      <w:divBdr>
        <w:top w:val="none" w:sz="0" w:space="0" w:color="auto"/>
        <w:left w:val="none" w:sz="0" w:space="0" w:color="auto"/>
        <w:bottom w:val="none" w:sz="0" w:space="0" w:color="auto"/>
        <w:right w:val="none" w:sz="0" w:space="0" w:color="auto"/>
      </w:divBdr>
      <w:divsChild>
        <w:div w:id="83368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2847</Words>
  <Characters>1623</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4462</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Inform</cp:lastModifiedBy>
  <cp:revision>5</cp:revision>
  <cp:lastPrinted>2019-08-22T09:53:00Z</cp:lastPrinted>
  <dcterms:created xsi:type="dcterms:W3CDTF">2019-08-22T13:10:00Z</dcterms:created>
  <dcterms:modified xsi:type="dcterms:W3CDTF">2019-08-23T08:43:00Z</dcterms:modified>
</cp:coreProperties>
</file>