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3" w:rsidRDefault="001357C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r>
        <w:rPr>
          <w:lang w:val="lt-LT"/>
        </w:rPr>
        <w:t>20</w:t>
      </w:r>
      <w:r w:rsidR="007B436B">
        <w:rPr>
          <w:lang w:val="lt-LT"/>
        </w:rPr>
        <w:t>1</w:t>
      </w:r>
      <w:r w:rsidR="00DA588C">
        <w:rPr>
          <w:lang w:val="lt-LT"/>
        </w:rPr>
        <w:t>9</w:t>
      </w:r>
      <w:r w:rsidR="002A7263">
        <w:rPr>
          <w:lang w:val="lt-LT"/>
        </w:rPr>
        <w:t xml:space="preserve"> m. </w:t>
      </w:r>
      <w:r w:rsidR="00DE49AC">
        <w:rPr>
          <w:lang w:val="lt-LT"/>
        </w:rPr>
        <w:t>g</w:t>
      </w:r>
      <w:r w:rsidR="00DA588C">
        <w:rPr>
          <w:lang w:val="lt-LT"/>
        </w:rPr>
        <w:t>egužės</w:t>
      </w:r>
      <w:r w:rsidR="001A2A24">
        <w:rPr>
          <w:lang w:val="lt-LT"/>
        </w:rPr>
        <w:t xml:space="preserve"> </w:t>
      </w:r>
      <w:r w:rsidR="00FB2F3E">
        <w:rPr>
          <w:lang w:val="lt-LT"/>
        </w:rPr>
        <w:t>23</w:t>
      </w:r>
      <w:r w:rsidR="00355DFA">
        <w:rPr>
          <w:lang w:val="lt-LT"/>
        </w:rPr>
        <w:t xml:space="preserve"> </w:t>
      </w:r>
      <w:r w:rsidR="002A7263">
        <w:rPr>
          <w:lang w:val="lt-LT"/>
        </w:rPr>
        <w:t>d.  Nr.</w:t>
      </w:r>
      <w:r w:rsidR="008E37C2">
        <w:rPr>
          <w:lang w:val="lt-LT"/>
        </w:rPr>
        <w:t xml:space="preserve"> DĮV</w:t>
      </w:r>
      <w:r w:rsidR="00170AE5">
        <w:rPr>
          <w:lang w:val="lt-LT"/>
        </w:rPr>
        <w:t xml:space="preserve"> </w:t>
      </w:r>
      <w:r w:rsidR="008E37C2">
        <w:rPr>
          <w:lang w:val="lt-LT"/>
        </w:rPr>
        <w:t>-</w:t>
      </w:r>
      <w:r w:rsidR="00170AE5">
        <w:rPr>
          <w:lang w:val="lt-LT"/>
        </w:rPr>
        <w:t xml:space="preserve"> </w:t>
      </w:r>
      <w:r w:rsidR="00FB2F3E">
        <w:rPr>
          <w:lang w:val="lt-LT"/>
        </w:rPr>
        <w:t>474</w:t>
      </w:r>
      <w:bookmarkStart w:id="0" w:name="_GoBack"/>
      <w:bookmarkEnd w:id="0"/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 w:rsidRPr="007B436B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DA588C">
        <w:rPr>
          <w:lang w:val="lt-LT"/>
        </w:rPr>
        <w:t>Šilalės rajono savivaldybės tarybos 2019 m. balandžio 25 d. sprendimo Nr. T1-97 ,,Dėl Šilalės rajono savivaldybės administracijos direktoriaus atleidimo iš pareigų ir pavedimo eiti Šilalės rajono savivaldybės administracijos direktoriaus pareigas“ 2 punktu,</w:t>
      </w:r>
      <w:r w:rsidR="00745ED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</w:t>
      </w:r>
      <w:r w:rsidR="00FA7972">
        <w:rPr>
          <w:lang w:val="lt-LT"/>
        </w:rPr>
        <w:t>ių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</w:t>
      </w:r>
      <w:r w:rsidR="00FA7972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3A30AF">
        <w:rPr>
          <w:lang w:val="lt-LT"/>
        </w:rPr>
        <w:t xml:space="preserve"> 13 punktu</w:t>
      </w:r>
      <w:r w:rsidR="0002278B">
        <w:rPr>
          <w:lang w:val="lt-LT"/>
        </w:rPr>
        <w:t xml:space="preserve">, atsižvelgdamas į </w:t>
      </w:r>
      <w:r w:rsidR="008E1931">
        <w:rPr>
          <w:lang w:val="lt-LT"/>
        </w:rPr>
        <w:t xml:space="preserve">Lietuvos Respublikos </w:t>
      </w:r>
      <w:r w:rsidR="00FA7972">
        <w:rPr>
          <w:lang w:val="lt-LT"/>
        </w:rPr>
        <w:t>a</w:t>
      </w:r>
      <w:r w:rsidR="008E1931">
        <w:rPr>
          <w:lang w:val="lt-LT"/>
        </w:rPr>
        <w:t xml:space="preserve">plinkos ministerijos Valstybinės miškų tarnybos 2018 m. birželio 19 d. pažymą Nr.87491 „Apie tekstinius Lietuvos Respublikos miškų valstybės kadastro duomenis </w:t>
      </w:r>
      <w:proofErr w:type="spellStart"/>
      <w:r w:rsidR="008E1931">
        <w:rPr>
          <w:lang w:val="lt-LT"/>
        </w:rPr>
        <w:t>taksaciniai</w:t>
      </w:r>
      <w:proofErr w:type="spellEnd"/>
      <w:r w:rsidR="008E1931">
        <w:rPr>
          <w:lang w:val="lt-LT"/>
        </w:rPr>
        <w:t xml:space="preserve"> rodikliai“</w:t>
      </w:r>
      <w:r w:rsidR="00C52A32">
        <w:rPr>
          <w:lang w:val="lt-LT"/>
        </w:rPr>
        <w:t>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>izinių 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3C0B65">
        <w:rPr>
          <w:lang w:val="lt-LT"/>
        </w:rPr>
        <w:t xml:space="preserve"> </w:t>
      </w:r>
      <w:r w:rsidR="00235762">
        <w:rPr>
          <w:lang w:val="lt-LT"/>
        </w:rPr>
        <w:t xml:space="preserve">žemės sklypuose, esančiuose Šilalės r. sav. </w:t>
      </w:r>
      <w:proofErr w:type="spellStart"/>
      <w:r w:rsidR="00235762">
        <w:rPr>
          <w:lang w:val="lt-LT"/>
        </w:rPr>
        <w:t>Traksėdžio</w:t>
      </w:r>
      <w:proofErr w:type="spellEnd"/>
      <w:r w:rsidR="00235762">
        <w:rPr>
          <w:lang w:val="lt-LT"/>
        </w:rPr>
        <w:t xml:space="preserve"> sen. </w:t>
      </w:r>
      <w:proofErr w:type="spellStart"/>
      <w:r w:rsidR="00235762">
        <w:rPr>
          <w:lang w:val="lt-LT"/>
        </w:rPr>
        <w:t>Traksėdžio</w:t>
      </w:r>
      <w:proofErr w:type="spellEnd"/>
      <w:r w:rsidR="00235762">
        <w:rPr>
          <w:lang w:val="lt-LT"/>
        </w:rPr>
        <w:t xml:space="preserve"> k. (kadastro Nr.8767/0002:0313, </w:t>
      </w:r>
      <w:r w:rsidR="008E1931">
        <w:rPr>
          <w:lang w:val="lt-LT"/>
        </w:rPr>
        <w:t xml:space="preserve">iš bendro </w:t>
      </w:r>
      <w:r w:rsidR="00235762">
        <w:rPr>
          <w:lang w:val="lt-LT"/>
        </w:rPr>
        <w:t>0,6830</w:t>
      </w:r>
      <w:r w:rsidR="0025028C">
        <w:rPr>
          <w:lang w:val="lt-LT"/>
        </w:rPr>
        <w:t xml:space="preserve"> ha</w:t>
      </w:r>
      <w:r w:rsidR="00116CB3">
        <w:rPr>
          <w:lang w:val="lt-LT"/>
        </w:rPr>
        <w:t xml:space="preserve"> </w:t>
      </w:r>
      <w:r w:rsidR="00C52A32">
        <w:rPr>
          <w:lang w:val="lt-LT"/>
        </w:rPr>
        <w:t xml:space="preserve"> </w:t>
      </w:r>
      <w:r w:rsidR="008E1931">
        <w:rPr>
          <w:lang w:val="lt-LT"/>
        </w:rPr>
        <w:t xml:space="preserve">žemės </w:t>
      </w:r>
      <w:r w:rsidR="00235762">
        <w:rPr>
          <w:lang w:val="lt-LT"/>
        </w:rPr>
        <w:t xml:space="preserve">sklypo 0,5881 ha miško plote ir </w:t>
      </w:r>
      <w:r w:rsidR="008E1931">
        <w:rPr>
          <w:lang w:val="lt-LT"/>
        </w:rPr>
        <w:t>kadastro Nr.87</w:t>
      </w:r>
      <w:r w:rsidR="00235762">
        <w:rPr>
          <w:lang w:val="lt-LT"/>
        </w:rPr>
        <w:t>67</w:t>
      </w:r>
      <w:r w:rsidR="008E1931">
        <w:rPr>
          <w:lang w:val="lt-LT"/>
        </w:rPr>
        <w:t>/000</w:t>
      </w:r>
      <w:r w:rsidR="00235762">
        <w:rPr>
          <w:lang w:val="lt-LT"/>
        </w:rPr>
        <w:t>2</w:t>
      </w:r>
      <w:r w:rsidR="008E1931">
        <w:rPr>
          <w:lang w:val="lt-LT"/>
        </w:rPr>
        <w:t>:0</w:t>
      </w:r>
      <w:r w:rsidR="00235762">
        <w:rPr>
          <w:lang w:val="lt-LT"/>
        </w:rPr>
        <w:t>298</w:t>
      </w:r>
      <w:r w:rsidR="00806913">
        <w:rPr>
          <w:lang w:val="lt-LT"/>
        </w:rPr>
        <w:t>, iš bendro</w:t>
      </w:r>
      <w:r w:rsidR="008E1931">
        <w:rPr>
          <w:lang w:val="lt-LT"/>
        </w:rPr>
        <w:t xml:space="preserve"> </w:t>
      </w:r>
      <w:r w:rsidR="00806913">
        <w:rPr>
          <w:lang w:val="lt-LT"/>
        </w:rPr>
        <w:t>1,4</w:t>
      </w:r>
      <w:r w:rsidR="003507AF">
        <w:rPr>
          <w:lang w:val="lt-LT"/>
        </w:rPr>
        <w:t>659</w:t>
      </w:r>
      <w:r w:rsidR="00806913">
        <w:rPr>
          <w:lang w:val="lt-LT"/>
        </w:rPr>
        <w:t xml:space="preserve"> ha </w:t>
      </w:r>
      <w:r w:rsidR="00911B84">
        <w:rPr>
          <w:lang w:val="lt-LT"/>
        </w:rPr>
        <w:t xml:space="preserve"> </w:t>
      </w:r>
      <w:r w:rsidR="00806913">
        <w:rPr>
          <w:lang w:val="lt-LT"/>
        </w:rPr>
        <w:t xml:space="preserve">žemės sklypo </w:t>
      </w:r>
      <w:r w:rsidR="003507AF">
        <w:rPr>
          <w:lang w:val="lt-LT"/>
        </w:rPr>
        <w:t>1,1395</w:t>
      </w:r>
      <w:r w:rsidR="00806913">
        <w:rPr>
          <w:lang w:val="lt-LT"/>
        </w:rPr>
        <w:t xml:space="preserve"> ha </w:t>
      </w:r>
      <w:r w:rsidR="00C52A32">
        <w:rPr>
          <w:lang w:val="lt-LT"/>
        </w:rPr>
        <w:t>miško plote</w:t>
      </w:r>
      <w:r w:rsidR="00806913">
        <w:rPr>
          <w:lang w:val="lt-LT"/>
        </w:rPr>
        <w:t>)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>įrengt</w:t>
      </w:r>
      <w:r w:rsidR="00806913">
        <w:rPr>
          <w:lang w:val="lt-LT"/>
        </w:rPr>
        <w:t>uose</w:t>
      </w:r>
      <w:r w:rsidR="00170AE5">
        <w:rPr>
          <w:lang w:val="lt-LT"/>
        </w:rPr>
        <w:t xml:space="preserve"> laukinių gyvūnų laikymo aptvar</w:t>
      </w:r>
      <w:r w:rsidR="00806913">
        <w:rPr>
          <w:lang w:val="lt-LT"/>
        </w:rPr>
        <w:t>uose</w:t>
      </w:r>
      <w:r w:rsidR="00170AE5">
        <w:rPr>
          <w:lang w:val="lt-LT"/>
        </w:rPr>
        <w:t xml:space="preserve">,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</w:t>
      </w:r>
      <w:r w:rsidR="003A30AF">
        <w:rPr>
          <w:lang w:val="lt-LT"/>
        </w:rPr>
        <w:t>Šilalės rajono</w:t>
      </w:r>
      <w:r w:rsidR="008D1BA7" w:rsidRPr="008904DA">
        <w:rPr>
          <w:lang w:val="lt-LT"/>
        </w:rPr>
        <w:t xml:space="preserve"> </w:t>
      </w:r>
      <w:r w:rsidR="003A30AF">
        <w:rPr>
          <w:lang w:val="lt-LT"/>
        </w:rPr>
        <w:t>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5865F0" w:rsidRDefault="008D1BA7" w:rsidP="005865F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5865F0">
        <w:rPr>
          <w:lang w:val="lt-LT"/>
        </w:rPr>
        <w:t>Šis įsakymas gali būti skundžiamas Lietuvos Respublikos administracinių bylų teisenos įstatymo nustatyta tvarka Lietuvos administracinių ginčų komisijos Klaipėdos apygardos skyriui H. Manto g.</w:t>
      </w:r>
      <w:r w:rsidR="00FA7972">
        <w:rPr>
          <w:lang w:val="lt-LT"/>
        </w:rPr>
        <w:t xml:space="preserve"> </w:t>
      </w:r>
      <w:r w:rsidR="005865F0">
        <w:rPr>
          <w:lang w:val="lt-LT"/>
        </w:rPr>
        <w:t>37, 92236 Klaipėda arba Regionų apygardos administracinio teismo Klaipėdos rūmams, adresu Galinio Pylimo g. 9, 91230 Klaipėda, per vieną mėnesį nuo šio įsakymo paskelbimo arba įteikimo suinteresuotam asmeniui dienos.</w:t>
      </w:r>
    </w:p>
    <w:p w:rsidR="00E97046" w:rsidRDefault="00E97046" w:rsidP="003567D0">
      <w:pPr>
        <w:jc w:val="both"/>
        <w:rPr>
          <w:lang w:val="lt-LT"/>
        </w:rPr>
      </w:pPr>
    </w:p>
    <w:p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:rsidR="00F364D6" w:rsidRDefault="00F364D6">
      <w:pPr>
        <w:pStyle w:val="Pagrindiniotekstotrauka2"/>
        <w:ind w:firstLine="720"/>
        <w:rPr>
          <w:lang w:val="lt-LT"/>
        </w:rPr>
      </w:pPr>
    </w:p>
    <w:p w:rsidR="00585AE1" w:rsidRPr="00585AE1" w:rsidRDefault="00585AE1" w:rsidP="00585AE1">
      <w:pPr>
        <w:rPr>
          <w:lang w:val="lt-LT" w:eastAsia="lt-LT"/>
        </w:rPr>
      </w:pPr>
      <w:r w:rsidRPr="00585AE1">
        <w:rPr>
          <w:lang w:val="lt-LT" w:eastAsia="lt-LT"/>
        </w:rPr>
        <w:t xml:space="preserve">Teisės ir viešosios tvarkos skyriaus vyr. specialistas,                                   Martynas Remeikis                                                          </w:t>
      </w:r>
    </w:p>
    <w:p w:rsidR="00585AE1" w:rsidRPr="00585AE1" w:rsidRDefault="00585AE1" w:rsidP="00585AE1">
      <w:pPr>
        <w:jc w:val="both"/>
        <w:rPr>
          <w:szCs w:val="20"/>
          <w:lang w:val="lt-LT" w:eastAsia="lt-LT"/>
        </w:rPr>
      </w:pPr>
      <w:r w:rsidRPr="00585AE1">
        <w:rPr>
          <w:lang w:val="lt-LT" w:eastAsia="lt-LT"/>
        </w:rPr>
        <w:t xml:space="preserve">laikinai einantis direktoriaus pareigas                                                       </w:t>
      </w: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170AE5" w:rsidRDefault="00170AE5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C37C81" w:rsidRDefault="00C37C81" w:rsidP="008D1BA7">
      <w:pPr>
        <w:rPr>
          <w:lang w:val="lt-LT"/>
        </w:rPr>
      </w:pPr>
    </w:p>
    <w:p w:rsidR="008D1BA7" w:rsidRDefault="008D1BA7" w:rsidP="008D1BA7">
      <w:pPr>
        <w:rPr>
          <w:lang w:val="lt-LT"/>
        </w:rPr>
      </w:pPr>
    </w:p>
    <w:p w:rsidR="002A7263" w:rsidRDefault="00E858E9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2A7263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36F0D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11098F"/>
    <w:rsid w:val="00110D58"/>
    <w:rsid w:val="00116CB3"/>
    <w:rsid w:val="0013458B"/>
    <w:rsid w:val="00134870"/>
    <w:rsid w:val="001357CB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35762"/>
    <w:rsid w:val="0024194C"/>
    <w:rsid w:val="0025028C"/>
    <w:rsid w:val="00253D96"/>
    <w:rsid w:val="00255586"/>
    <w:rsid w:val="00257F41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7AF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401EC4"/>
    <w:rsid w:val="00435068"/>
    <w:rsid w:val="00440043"/>
    <w:rsid w:val="00484FB2"/>
    <w:rsid w:val="004974C6"/>
    <w:rsid w:val="004A3112"/>
    <w:rsid w:val="004A66C8"/>
    <w:rsid w:val="004A6929"/>
    <w:rsid w:val="004B476C"/>
    <w:rsid w:val="004C2C84"/>
    <w:rsid w:val="004E7EF5"/>
    <w:rsid w:val="005319EF"/>
    <w:rsid w:val="00543DA4"/>
    <w:rsid w:val="005451B5"/>
    <w:rsid w:val="00556681"/>
    <w:rsid w:val="00570D3F"/>
    <w:rsid w:val="00571C21"/>
    <w:rsid w:val="005849BC"/>
    <w:rsid w:val="00585AE1"/>
    <w:rsid w:val="005865F0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45EDD"/>
    <w:rsid w:val="007555D6"/>
    <w:rsid w:val="007A5C74"/>
    <w:rsid w:val="007B3AE3"/>
    <w:rsid w:val="007B436B"/>
    <w:rsid w:val="007C1519"/>
    <w:rsid w:val="007C4FE2"/>
    <w:rsid w:val="007D3DAB"/>
    <w:rsid w:val="007F293F"/>
    <w:rsid w:val="0080275F"/>
    <w:rsid w:val="00806913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931"/>
    <w:rsid w:val="008E1A47"/>
    <w:rsid w:val="008E37C2"/>
    <w:rsid w:val="008F7D84"/>
    <w:rsid w:val="00911B84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A588C"/>
    <w:rsid w:val="00DC3D16"/>
    <w:rsid w:val="00DD3078"/>
    <w:rsid w:val="00DE22F9"/>
    <w:rsid w:val="00DE49AC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A7972"/>
    <w:rsid w:val="00FB2F3E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47A7-14D5-4A13-9CB5-1298CE0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2286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2018-07-05T11:14:00Z</cp:lastPrinted>
  <dcterms:created xsi:type="dcterms:W3CDTF">2019-05-24T09:45:00Z</dcterms:created>
  <dcterms:modified xsi:type="dcterms:W3CDTF">2019-05-24T09:45:00Z</dcterms:modified>
</cp:coreProperties>
</file>