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7" w:rsidRDefault="00116597" w:rsidP="007F2A24">
      <w:pPr>
        <w:jc w:val="center"/>
        <w:rPr>
          <w:b/>
          <w:lang w:val="lt-LT"/>
        </w:rPr>
      </w:pPr>
      <w:bookmarkStart w:id="0" w:name="_GoBack"/>
      <w:bookmarkEnd w:id="0"/>
      <w:r w:rsidRPr="00484DE8">
        <w:rPr>
          <w:b/>
          <w:lang w:val="lt-LT"/>
        </w:rPr>
        <w:t xml:space="preserve">DĖL </w:t>
      </w:r>
      <w:r w:rsidR="007A2997">
        <w:rPr>
          <w:b/>
          <w:lang w:val="lt-LT"/>
        </w:rPr>
        <w:t>L</w:t>
      </w:r>
      <w:r w:rsidR="007F2A24">
        <w:rPr>
          <w:b/>
          <w:lang w:val="lt-LT"/>
        </w:rPr>
        <w:t xml:space="preserve">ICENCIJOS KORTELĖS </w:t>
      </w:r>
      <w:r w:rsidR="007A2997">
        <w:rPr>
          <w:b/>
          <w:lang w:val="lt-LT"/>
        </w:rPr>
        <w:t xml:space="preserve">VEŽTI KELEIVIUS LENGVUOJU AUTOMOBILIU TAKSI </w:t>
      </w:r>
      <w:r w:rsidR="0058121A">
        <w:rPr>
          <w:b/>
          <w:lang w:val="lt-LT"/>
        </w:rPr>
        <w:t xml:space="preserve">GALIOJIMO </w:t>
      </w:r>
      <w:r w:rsidR="007F2A24">
        <w:rPr>
          <w:b/>
          <w:lang w:val="lt-LT"/>
        </w:rPr>
        <w:t>PANAIKINIMO</w:t>
      </w:r>
    </w:p>
    <w:p w:rsidR="007F2A24" w:rsidRPr="00484DE8" w:rsidRDefault="007F2A24" w:rsidP="007F2A24">
      <w:pPr>
        <w:jc w:val="center"/>
        <w:rPr>
          <w:lang w:val="lt-LT"/>
        </w:rPr>
      </w:pPr>
    </w:p>
    <w:p w:rsidR="00116597" w:rsidRPr="00A6028F" w:rsidRDefault="00116597" w:rsidP="008028ED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A6028F">
        <w:rPr>
          <w:lang w:val="lt-LT"/>
        </w:rPr>
        <w:t>20</w:t>
      </w:r>
      <w:r w:rsidR="00E603D4">
        <w:rPr>
          <w:lang w:val="lt-LT"/>
        </w:rPr>
        <w:t>1</w:t>
      </w:r>
      <w:r w:rsidR="006845DC">
        <w:rPr>
          <w:lang w:val="lt-LT"/>
        </w:rPr>
        <w:t>7</w:t>
      </w:r>
      <w:r w:rsidRPr="00A6028F">
        <w:rPr>
          <w:lang w:val="lt-LT"/>
        </w:rPr>
        <w:t xml:space="preserve"> m.</w:t>
      </w:r>
      <w:r w:rsidR="007A2997">
        <w:rPr>
          <w:lang w:val="lt-LT"/>
        </w:rPr>
        <w:t xml:space="preserve"> </w:t>
      </w:r>
      <w:r w:rsidR="0058121A">
        <w:rPr>
          <w:lang w:val="lt-LT"/>
        </w:rPr>
        <w:t>gegužės</w:t>
      </w:r>
      <w:r w:rsidR="00F675F0">
        <w:rPr>
          <w:lang w:val="lt-LT"/>
        </w:rPr>
        <w:t xml:space="preserve"> 25</w:t>
      </w:r>
      <w:r w:rsidR="00327A98">
        <w:rPr>
          <w:lang w:val="lt-LT"/>
        </w:rPr>
        <w:t xml:space="preserve"> </w:t>
      </w:r>
      <w:r w:rsidR="004345A8" w:rsidRPr="00A6028F">
        <w:rPr>
          <w:lang w:val="lt-LT"/>
        </w:rPr>
        <w:t xml:space="preserve">d. </w:t>
      </w:r>
      <w:r w:rsidR="00401FC0" w:rsidRPr="00A6028F">
        <w:rPr>
          <w:lang w:val="lt-LT"/>
        </w:rPr>
        <w:t xml:space="preserve">Nr. </w:t>
      </w:r>
      <w:r w:rsidR="00B353D6">
        <w:rPr>
          <w:lang w:val="lt-LT"/>
        </w:rPr>
        <w:t>DĮV</w:t>
      </w:r>
      <w:r w:rsidR="00BE27EC">
        <w:rPr>
          <w:lang w:val="lt-LT"/>
        </w:rPr>
        <w:t xml:space="preserve"> -</w:t>
      </w:r>
      <w:r w:rsidR="004F79D4">
        <w:rPr>
          <w:lang w:val="lt-LT"/>
        </w:rPr>
        <w:t xml:space="preserve"> </w:t>
      </w:r>
      <w:r w:rsidR="00F675F0">
        <w:rPr>
          <w:lang w:val="lt-LT"/>
        </w:rPr>
        <w:t>678</w:t>
      </w:r>
    </w:p>
    <w:p w:rsidR="00116597" w:rsidRPr="00A6028F" w:rsidRDefault="00116597">
      <w:pPr>
        <w:jc w:val="center"/>
        <w:rPr>
          <w:lang w:val="lt-LT"/>
        </w:rPr>
      </w:pPr>
      <w:r w:rsidRPr="00A6028F">
        <w:rPr>
          <w:lang w:val="lt-LT"/>
        </w:rPr>
        <w:t>Šilalė</w:t>
      </w:r>
    </w:p>
    <w:p w:rsidR="00116597" w:rsidRDefault="00116597">
      <w:pPr>
        <w:pStyle w:val="Pagrindiniotekstotrauka2"/>
        <w:ind w:left="0"/>
      </w:pPr>
    </w:p>
    <w:p w:rsidR="00905AA6" w:rsidRPr="00327A98" w:rsidRDefault="00905AA6">
      <w:pPr>
        <w:pStyle w:val="Pagrindiniotekstotrauka2"/>
        <w:ind w:left="0"/>
      </w:pPr>
    </w:p>
    <w:p w:rsidR="00370F8F" w:rsidRDefault="003809BB" w:rsidP="004D239F">
      <w:pPr>
        <w:ind w:firstLine="720"/>
        <w:jc w:val="both"/>
        <w:rPr>
          <w:lang w:val="lt-LT"/>
        </w:rPr>
      </w:pPr>
      <w:r>
        <w:rPr>
          <w:lang w:val="lt-LT"/>
        </w:rPr>
        <w:t>Vadovaudamasi</w:t>
      </w:r>
      <w:r w:rsidR="00370F8F">
        <w:rPr>
          <w:lang w:val="lt-LT"/>
        </w:rPr>
        <w:t xml:space="preserve"> Lietuvos Respublikos vietos savivaldos įstatymo 18 straipsnio 1 dalimi, Lietuvos Respublikos kelių transporto kodekso 18 straipsnio 12 dalimi, </w:t>
      </w:r>
      <w:r>
        <w:rPr>
          <w:lang w:val="lt-LT"/>
        </w:rPr>
        <w:t>atsižvelgdama</w:t>
      </w:r>
      <w:r w:rsidR="00370F8F">
        <w:rPr>
          <w:lang w:val="lt-LT"/>
        </w:rPr>
        <w:t xml:space="preserve"> į</w:t>
      </w:r>
      <w:r w:rsidR="006845DC">
        <w:rPr>
          <w:lang w:val="lt-LT"/>
        </w:rPr>
        <w:t xml:space="preserve"> </w:t>
      </w:r>
      <w:r w:rsidR="0058121A">
        <w:rPr>
          <w:lang w:val="lt-LT"/>
        </w:rPr>
        <w:t xml:space="preserve">Alfredo Valavičiaus </w:t>
      </w:r>
      <w:r w:rsidR="00370F8F">
        <w:rPr>
          <w:lang w:val="lt-LT"/>
        </w:rPr>
        <w:t>201</w:t>
      </w:r>
      <w:r w:rsidR="006845DC">
        <w:rPr>
          <w:lang w:val="lt-LT"/>
        </w:rPr>
        <w:t>7</w:t>
      </w:r>
      <w:r w:rsidR="00370F8F">
        <w:rPr>
          <w:lang w:val="lt-LT"/>
        </w:rPr>
        <w:t xml:space="preserve"> m. </w:t>
      </w:r>
      <w:r w:rsidR="0058121A">
        <w:rPr>
          <w:lang w:val="lt-LT"/>
        </w:rPr>
        <w:t>gegužės</w:t>
      </w:r>
      <w:r w:rsidR="00370F8F">
        <w:rPr>
          <w:lang w:val="lt-LT"/>
        </w:rPr>
        <w:t xml:space="preserve"> </w:t>
      </w:r>
      <w:r w:rsidR="0058121A">
        <w:rPr>
          <w:lang w:val="lt-LT"/>
        </w:rPr>
        <w:t>24</w:t>
      </w:r>
      <w:r w:rsidR="00370F8F">
        <w:rPr>
          <w:lang w:val="lt-LT"/>
        </w:rPr>
        <w:t xml:space="preserve"> d. prašymą:</w:t>
      </w:r>
    </w:p>
    <w:p w:rsidR="00545FA6" w:rsidRDefault="003809BB" w:rsidP="004C490A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545FA6">
        <w:rPr>
          <w:lang w:val="lt-LT"/>
        </w:rPr>
        <w:t>. P r i p a ž į s t u netekusiu galios Šilalės rajono savivaldybės administracijos direktoriaus 201</w:t>
      </w:r>
      <w:r w:rsidR="0058121A">
        <w:rPr>
          <w:lang w:val="lt-LT"/>
        </w:rPr>
        <w:t>1</w:t>
      </w:r>
      <w:r w:rsidR="00545FA6">
        <w:rPr>
          <w:lang w:val="lt-LT"/>
        </w:rPr>
        <w:t xml:space="preserve"> m. </w:t>
      </w:r>
      <w:r w:rsidR="006D3C63">
        <w:rPr>
          <w:lang w:val="lt-LT"/>
        </w:rPr>
        <w:t>kovo</w:t>
      </w:r>
      <w:r w:rsidR="00545FA6">
        <w:rPr>
          <w:lang w:val="lt-LT"/>
        </w:rPr>
        <w:t xml:space="preserve"> </w:t>
      </w:r>
      <w:r w:rsidR="00361670">
        <w:rPr>
          <w:lang w:val="lt-LT"/>
        </w:rPr>
        <w:t>3</w:t>
      </w:r>
      <w:r w:rsidR="006D3C63">
        <w:rPr>
          <w:lang w:val="lt-LT"/>
        </w:rPr>
        <w:t>0</w:t>
      </w:r>
      <w:r w:rsidR="00361670">
        <w:rPr>
          <w:lang w:val="lt-LT"/>
        </w:rPr>
        <w:t xml:space="preserve"> d. įsakymą Nr. DĮV-</w:t>
      </w:r>
      <w:r w:rsidR="006D3C63">
        <w:rPr>
          <w:lang w:val="lt-LT"/>
        </w:rPr>
        <w:t>381</w:t>
      </w:r>
      <w:r w:rsidR="00545FA6">
        <w:rPr>
          <w:lang w:val="lt-LT"/>
        </w:rPr>
        <w:t xml:space="preserve"> „Dėl </w:t>
      </w:r>
      <w:r w:rsidR="006D3C63">
        <w:rPr>
          <w:lang w:val="lt-LT"/>
        </w:rPr>
        <w:t xml:space="preserve">licencijos kortelės </w:t>
      </w:r>
      <w:r w:rsidR="00545FA6">
        <w:rPr>
          <w:lang w:val="lt-LT"/>
        </w:rPr>
        <w:t>vežti keleivius lengv</w:t>
      </w:r>
      <w:r w:rsidR="006D3C63">
        <w:rPr>
          <w:lang w:val="lt-LT"/>
        </w:rPr>
        <w:t>aisiais automobiliais</w:t>
      </w:r>
      <w:r w:rsidR="00545FA6">
        <w:rPr>
          <w:lang w:val="lt-LT"/>
        </w:rPr>
        <w:t xml:space="preserve"> taksi išdavimo“ ir </w:t>
      </w:r>
      <w:r w:rsidR="0020756E">
        <w:rPr>
          <w:lang w:val="lt-LT"/>
        </w:rPr>
        <w:t xml:space="preserve">panaikinu </w:t>
      </w:r>
      <w:r w:rsidR="00545FA6">
        <w:rPr>
          <w:lang w:val="lt-LT"/>
        </w:rPr>
        <w:t>201</w:t>
      </w:r>
      <w:r w:rsidR="006D3C63">
        <w:rPr>
          <w:lang w:val="lt-LT"/>
        </w:rPr>
        <w:t>1</w:t>
      </w:r>
      <w:r w:rsidR="00545FA6">
        <w:rPr>
          <w:lang w:val="lt-LT"/>
        </w:rPr>
        <w:t xml:space="preserve"> m. </w:t>
      </w:r>
      <w:r w:rsidR="006D3C63">
        <w:rPr>
          <w:lang w:val="lt-LT"/>
        </w:rPr>
        <w:t xml:space="preserve">kovo </w:t>
      </w:r>
      <w:r w:rsidR="0020756E">
        <w:rPr>
          <w:lang w:val="lt-LT"/>
        </w:rPr>
        <w:t>3</w:t>
      </w:r>
      <w:r w:rsidR="006D3C63">
        <w:rPr>
          <w:lang w:val="lt-LT"/>
        </w:rPr>
        <w:t xml:space="preserve">0 </w:t>
      </w:r>
      <w:r w:rsidR="00545FA6">
        <w:rPr>
          <w:lang w:val="lt-LT"/>
        </w:rPr>
        <w:t xml:space="preserve">d. </w:t>
      </w:r>
      <w:r w:rsidR="006D3C63">
        <w:rPr>
          <w:lang w:val="lt-LT"/>
        </w:rPr>
        <w:t>išduotos licencijos kortelės</w:t>
      </w:r>
      <w:r w:rsidR="00545FA6">
        <w:rPr>
          <w:lang w:val="lt-LT"/>
        </w:rPr>
        <w:t xml:space="preserve"> Nr. </w:t>
      </w:r>
      <w:r w:rsidR="0020756E">
        <w:rPr>
          <w:lang w:val="lt-LT"/>
        </w:rPr>
        <w:t>2</w:t>
      </w:r>
      <w:r w:rsidR="006D3C63">
        <w:rPr>
          <w:lang w:val="lt-LT"/>
        </w:rPr>
        <w:t>5</w:t>
      </w:r>
      <w:r w:rsidR="00545FA6">
        <w:rPr>
          <w:lang w:val="lt-LT"/>
        </w:rPr>
        <w:t xml:space="preserve"> vežti keleivius lengvuoju automobiliu taksi </w:t>
      </w:r>
      <w:r w:rsidR="00770620">
        <w:rPr>
          <w:lang w:val="lt-LT"/>
        </w:rPr>
        <w:t xml:space="preserve">rajono savivaldybės teritorijoje </w:t>
      </w:r>
      <w:r w:rsidR="00545FA6">
        <w:rPr>
          <w:lang w:val="lt-LT"/>
        </w:rPr>
        <w:t>galiojimą.</w:t>
      </w:r>
    </w:p>
    <w:p w:rsidR="002B46F7" w:rsidRDefault="003809BB" w:rsidP="004C490A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2B46F7">
        <w:rPr>
          <w:lang w:val="lt-LT"/>
        </w:rPr>
        <w:t xml:space="preserve">. Į p a r e i g o j u paskelbti šį įsakymą </w:t>
      </w:r>
      <w:r w:rsidR="00770620">
        <w:rPr>
          <w:lang w:val="lt-LT"/>
        </w:rPr>
        <w:t>Šilalės rajono s</w:t>
      </w:r>
      <w:r w:rsidR="002B46F7">
        <w:rPr>
          <w:lang w:val="lt-LT"/>
        </w:rPr>
        <w:t xml:space="preserve">avivaldybės interneto </w:t>
      </w:r>
      <w:r w:rsidR="00370F8F">
        <w:rPr>
          <w:lang w:val="lt-LT"/>
        </w:rPr>
        <w:t>svetainėje</w:t>
      </w:r>
      <w:r w:rsidR="002B46F7">
        <w:rPr>
          <w:lang w:val="lt-LT"/>
        </w:rPr>
        <w:t xml:space="preserve"> www.silale.lt</w:t>
      </w:r>
      <w:r w:rsidR="00861611">
        <w:rPr>
          <w:lang w:val="lt-LT"/>
        </w:rPr>
        <w:t>.</w:t>
      </w:r>
    </w:p>
    <w:p w:rsidR="00FB0F83" w:rsidRPr="00484DE8" w:rsidRDefault="00264CE7" w:rsidP="0044777A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073023" w:rsidRDefault="00073023" w:rsidP="00136E6A">
      <w:pPr>
        <w:pStyle w:val="Pagrindiniotekstotrauka2"/>
        <w:ind w:left="0"/>
      </w:pPr>
    </w:p>
    <w:p w:rsidR="00545FA6" w:rsidRDefault="00545FA6" w:rsidP="00136E6A">
      <w:pPr>
        <w:pStyle w:val="Pagrindiniotekstotrauka2"/>
        <w:ind w:left="0"/>
      </w:pPr>
    </w:p>
    <w:p w:rsidR="00160D5F" w:rsidRDefault="00160D5F" w:rsidP="00160D5F">
      <w:pPr>
        <w:pStyle w:val="Pagrindiniotekstotrauka2"/>
        <w:ind w:left="0"/>
      </w:pPr>
      <w:r>
        <w:t>Direktoriaus pavaduotoja,</w:t>
      </w:r>
    </w:p>
    <w:p w:rsidR="00160D5F" w:rsidRDefault="00160D5F" w:rsidP="00160D5F">
      <w:pPr>
        <w:pStyle w:val="Pagrindiniotekstotrauka2"/>
        <w:ind w:left="0"/>
      </w:pPr>
      <w:r>
        <w:t xml:space="preserve">pavaduojanti direktorių                                                                                                 Vera </w:t>
      </w:r>
      <w:proofErr w:type="spellStart"/>
      <w:r>
        <w:t>Macienė</w:t>
      </w:r>
      <w:proofErr w:type="spellEnd"/>
    </w:p>
    <w:p w:rsidR="00160D5F" w:rsidRDefault="00160D5F" w:rsidP="00160D5F">
      <w:pPr>
        <w:pStyle w:val="Pagrindiniotekstotrauka2"/>
        <w:ind w:left="0"/>
      </w:pPr>
      <w:r>
        <w:t xml:space="preserve">                                                                                              </w:t>
      </w: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905AA6" w:rsidRDefault="00905AA6" w:rsidP="00160D5F">
      <w:pPr>
        <w:rPr>
          <w:sz w:val="22"/>
          <w:szCs w:val="22"/>
        </w:rPr>
      </w:pPr>
    </w:p>
    <w:p w:rsidR="00160D5F" w:rsidRDefault="00160D5F" w:rsidP="00160D5F">
      <w:pPr>
        <w:rPr>
          <w:sz w:val="22"/>
          <w:szCs w:val="22"/>
        </w:rPr>
      </w:pPr>
    </w:p>
    <w:p w:rsidR="00160D5F" w:rsidRDefault="00160D5F" w:rsidP="00160D5F">
      <w:pPr>
        <w:tabs>
          <w:tab w:val="left" w:pos="6521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</w:p>
    <w:p w:rsidR="00160D5F" w:rsidRDefault="00160D5F" w:rsidP="00160D5F">
      <w:pPr>
        <w:tabs>
          <w:tab w:val="left" w:pos="3366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Turto valdymo ir ekonomikos                        Teisės ir viešosios tvarkos                Teisės ir viešosios tvarkos                                                                          </w:t>
      </w:r>
    </w:p>
    <w:p w:rsidR="00160D5F" w:rsidRDefault="00160D5F" w:rsidP="00160D5F">
      <w:pPr>
        <w:tabs>
          <w:tab w:val="left" w:pos="3366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skyriaus vedėja                                               skyriaus vyr. specialistė                    skyriaus kalbos tvarkytoja                                                                                               </w:t>
      </w:r>
    </w:p>
    <w:p w:rsidR="00160D5F" w:rsidRDefault="00160D5F" w:rsidP="00160D5F">
      <w:pPr>
        <w:tabs>
          <w:tab w:val="left" w:pos="3366"/>
        </w:tabs>
        <w:rPr>
          <w:sz w:val="20"/>
          <w:szCs w:val="20"/>
          <w:lang w:val="lt-LT"/>
        </w:rPr>
      </w:pPr>
    </w:p>
    <w:p w:rsidR="00160D5F" w:rsidRDefault="00160D5F" w:rsidP="00160D5F">
      <w:pPr>
        <w:tabs>
          <w:tab w:val="left" w:pos="6545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Reimunda Kibelienė                                       Regina Kvederienė                           Aldona Špečkauskienė</w:t>
      </w:r>
    </w:p>
    <w:p w:rsidR="00160D5F" w:rsidRDefault="00160D5F" w:rsidP="00160D5F">
      <w:pPr>
        <w:tabs>
          <w:tab w:val="left" w:pos="3686"/>
          <w:tab w:val="left" w:pos="6545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2017-0</w:t>
      </w:r>
      <w:r w:rsidR="0077062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>-</w:t>
      </w:r>
      <w:r>
        <w:rPr>
          <w:color w:val="FF0000"/>
          <w:sz w:val="20"/>
          <w:szCs w:val="20"/>
          <w:lang w:val="lt-LT"/>
        </w:rPr>
        <w:t xml:space="preserve">                                                          </w:t>
      </w:r>
      <w:r>
        <w:rPr>
          <w:sz w:val="20"/>
          <w:szCs w:val="20"/>
          <w:lang w:val="lt-LT"/>
        </w:rPr>
        <w:t>2017-0</w:t>
      </w:r>
      <w:r w:rsidR="0077062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>-                                           2017-0</w:t>
      </w:r>
      <w:r w:rsidR="00770620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>-</w:t>
      </w:r>
    </w:p>
    <w:p w:rsidR="00160D5F" w:rsidRDefault="00160D5F" w:rsidP="00160D5F">
      <w:pPr>
        <w:pStyle w:val="Pagrindiniotekstotrauka2"/>
        <w:ind w:left="0"/>
        <w:outlineLvl w:val="0"/>
        <w:rPr>
          <w:sz w:val="20"/>
          <w:szCs w:val="20"/>
        </w:rPr>
      </w:pPr>
    </w:p>
    <w:p w:rsidR="00160D5F" w:rsidRDefault="00160D5F" w:rsidP="00160D5F">
      <w:pPr>
        <w:pStyle w:val="Pagrindiniotekstotrauka2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Parengė</w:t>
      </w:r>
    </w:p>
    <w:p w:rsidR="00160D5F" w:rsidRDefault="00160D5F" w:rsidP="00160D5F">
      <w:pPr>
        <w:pStyle w:val="Pagrindiniotekstotrauka2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Turto valdymo ir ekonomikos skyriaus vyresn. specialistė</w:t>
      </w:r>
    </w:p>
    <w:p w:rsidR="00160D5F" w:rsidRDefault="00160D5F" w:rsidP="00160D5F">
      <w:pPr>
        <w:pStyle w:val="Pagrindiniotekstotrauka2"/>
        <w:ind w:left="0"/>
        <w:outlineLvl w:val="0"/>
        <w:rPr>
          <w:sz w:val="20"/>
          <w:szCs w:val="20"/>
        </w:rPr>
      </w:pPr>
    </w:p>
    <w:p w:rsidR="00160D5F" w:rsidRDefault="00160D5F" w:rsidP="00160D5F">
      <w:pPr>
        <w:pStyle w:val="Pagrindiniotekstotrauka2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Jadvyga Šerpytienė</w:t>
      </w:r>
    </w:p>
    <w:p w:rsidR="00C834D2" w:rsidRPr="00905AA6" w:rsidRDefault="00160D5F" w:rsidP="00C01657">
      <w:pPr>
        <w:pStyle w:val="Pagrindiniotekstotrauka2"/>
        <w:ind w:left="0"/>
        <w:rPr>
          <w:sz w:val="20"/>
          <w:szCs w:val="20"/>
        </w:rPr>
      </w:pPr>
      <w:r>
        <w:rPr>
          <w:sz w:val="20"/>
          <w:szCs w:val="20"/>
        </w:rPr>
        <w:t>2017-0</w:t>
      </w:r>
      <w:r w:rsidR="00770620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770620">
        <w:rPr>
          <w:sz w:val="20"/>
          <w:szCs w:val="20"/>
        </w:rPr>
        <w:t>25</w:t>
      </w:r>
      <w:r w:rsidR="00905AA6">
        <w:rPr>
          <w:sz w:val="20"/>
          <w:szCs w:val="20"/>
        </w:rPr>
        <w:t xml:space="preserve">            </w:t>
      </w:r>
    </w:p>
    <w:sectPr w:rsidR="00C834D2" w:rsidRPr="00905AA6" w:rsidSect="0020756E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8" w:rsidRDefault="00C52D98">
      <w:r>
        <w:separator/>
      </w:r>
    </w:p>
  </w:endnote>
  <w:endnote w:type="continuationSeparator" w:id="0">
    <w:p w:rsidR="00C52D98" w:rsidRDefault="00C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8" w:rsidRDefault="00C52D98">
      <w:r>
        <w:separator/>
      </w:r>
    </w:p>
  </w:footnote>
  <w:footnote w:type="continuationSeparator" w:id="0">
    <w:p w:rsidR="00C52D98" w:rsidRDefault="00C5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F3796" w:rsidRDefault="00EF37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 w:rsidP="004D239F">
    <w:pPr>
      <w:pStyle w:val="Antrats"/>
      <w:tabs>
        <w:tab w:val="left" w:pos="5610"/>
      </w:tabs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>
    <w:pPr>
      <w:pStyle w:val="Antrats"/>
      <w:jc w:val="right"/>
    </w:pPr>
  </w:p>
  <w:p w:rsidR="00EF3796" w:rsidRDefault="00EF3796">
    <w:pPr>
      <w:pStyle w:val="Antrats"/>
      <w:jc w:val="right"/>
    </w:pPr>
  </w:p>
  <w:p w:rsidR="00EF3796" w:rsidRDefault="00EF3796" w:rsidP="0044777A">
    <w:pPr>
      <w:pStyle w:val="Antrats"/>
    </w:pPr>
  </w:p>
  <w:p w:rsidR="00EF3796" w:rsidRDefault="00565886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796" w:rsidRDefault="00EF3796">
    <w:pPr>
      <w:pStyle w:val="Antrats"/>
      <w:jc w:val="center"/>
      <w:rPr>
        <w:sz w:val="12"/>
      </w:rPr>
    </w:pP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ŠILALĖS RAJONO SAVIVALDYBĖS ADMINISTRACIJOS</w:t>
    </w: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DIREKTORIUS</w:t>
    </w: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</w:p>
  <w:p w:rsidR="00EF3796" w:rsidRPr="0044777A" w:rsidRDefault="00EF3796">
    <w:pPr>
      <w:pStyle w:val="Antrats"/>
      <w:jc w:val="center"/>
      <w:rPr>
        <w:lang w:val="lt-LT"/>
      </w:rPr>
    </w:pPr>
    <w:r w:rsidRPr="0044777A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2395B"/>
    <w:rsid w:val="0004364E"/>
    <w:rsid w:val="00050959"/>
    <w:rsid w:val="000572DE"/>
    <w:rsid w:val="00072157"/>
    <w:rsid w:val="00073023"/>
    <w:rsid w:val="000A3BD4"/>
    <w:rsid w:val="000B5A2C"/>
    <w:rsid w:val="000C2D0C"/>
    <w:rsid w:val="000C4EF6"/>
    <w:rsid w:val="000D0EE9"/>
    <w:rsid w:val="000D597F"/>
    <w:rsid w:val="000F599F"/>
    <w:rsid w:val="00100D1A"/>
    <w:rsid w:val="001030BA"/>
    <w:rsid w:val="0011157F"/>
    <w:rsid w:val="001150F2"/>
    <w:rsid w:val="00116597"/>
    <w:rsid w:val="00136E6A"/>
    <w:rsid w:val="00140191"/>
    <w:rsid w:val="00156EAF"/>
    <w:rsid w:val="00160D5F"/>
    <w:rsid w:val="0016676D"/>
    <w:rsid w:val="00170702"/>
    <w:rsid w:val="00184F23"/>
    <w:rsid w:val="0019058C"/>
    <w:rsid w:val="00194DA7"/>
    <w:rsid w:val="001B5BCB"/>
    <w:rsid w:val="001B5D33"/>
    <w:rsid w:val="001F2F6B"/>
    <w:rsid w:val="001F7E3D"/>
    <w:rsid w:val="00204CE2"/>
    <w:rsid w:val="0020756E"/>
    <w:rsid w:val="00211977"/>
    <w:rsid w:val="00230ADF"/>
    <w:rsid w:val="002335A2"/>
    <w:rsid w:val="00264CE7"/>
    <w:rsid w:val="00271F6B"/>
    <w:rsid w:val="002A0AC4"/>
    <w:rsid w:val="002A681B"/>
    <w:rsid w:val="002B46F7"/>
    <w:rsid w:val="002C15D2"/>
    <w:rsid w:val="002E5A37"/>
    <w:rsid w:val="002F2BCE"/>
    <w:rsid w:val="00315CD1"/>
    <w:rsid w:val="00327A98"/>
    <w:rsid w:val="00354AB7"/>
    <w:rsid w:val="00361670"/>
    <w:rsid w:val="00370F8F"/>
    <w:rsid w:val="003729A8"/>
    <w:rsid w:val="00372BAD"/>
    <w:rsid w:val="003809BB"/>
    <w:rsid w:val="00380E4D"/>
    <w:rsid w:val="00383899"/>
    <w:rsid w:val="003C069E"/>
    <w:rsid w:val="003C0AC5"/>
    <w:rsid w:val="003C1553"/>
    <w:rsid w:val="003C260F"/>
    <w:rsid w:val="003E1963"/>
    <w:rsid w:val="00401FC0"/>
    <w:rsid w:val="004209E6"/>
    <w:rsid w:val="00423E2B"/>
    <w:rsid w:val="00423F60"/>
    <w:rsid w:val="00433E6F"/>
    <w:rsid w:val="004345A8"/>
    <w:rsid w:val="0044499E"/>
    <w:rsid w:val="0044777A"/>
    <w:rsid w:val="00451BF1"/>
    <w:rsid w:val="00462B53"/>
    <w:rsid w:val="0046567C"/>
    <w:rsid w:val="00467393"/>
    <w:rsid w:val="00475061"/>
    <w:rsid w:val="0047725D"/>
    <w:rsid w:val="00480254"/>
    <w:rsid w:val="004833BB"/>
    <w:rsid w:val="00484DE8"/>
    <w:rsid w:val="00494A97"/>
    <w:rsid w:val="004A2A1D"/>
    <w:rsid w:val="004B6C5F"/>
    <w:rsid w:val="004C460F"/>
    <w:rsid w:val="004C490A"/>
    <w:rsid w:val="004D22A1"/>
    <w:rsid w:val="004D239F"/>
    <w:rsid w:val="004F4E40"/>
    <w:rsid w:val="004F79D4"/>
    <w:rsid w:val="005060E9"/>
    <w:rsid w:val="0051029A"/>
    <w:rsid w:val="005132F9"/>
    <w:rsid w:val="005145CB"/>
    <w:rsid w:val="00515954"/>
    <w:rsid w:val="00524067"/>
    <w:rsid w:val="0052422A"/>
    <w:rsid w:val="00545563"/>
    <w:rsid w:val="00545FA6"/>
    <w:rsid w:val="00556A8D"/>
    <w:rsid w:val="00557BD0"/>
    <w:rsid w:val="00565886"/>
    <w:rsid w:val="0057154C"/>
    <w:rsid w:val="00580D9B"/>
    <w:rsid w:val="0058121A"/>
    <w:rsid w:val="005D7C65"/>
    <w:rsid w:val="005E27FB"/>
    <w:rsid w:val="005E2F1C"/>
    <w:rsid w:val="005F35BB"/>
    <w:rsid w:val="005F600A"/>
    <w:rsid w:val="00601B86"/>
    <w:rsid w:val="0060714D"/>
    <w:rsid w:val="006106F6"/>
    <w:rsid w:val="006120FC"/>
    <w:rsid w:val="00615DA8"/>
    <w:rsid w:val="0062094F"/>
    <w:rsid w:val="006325BA"/>
    <w:rsid w:val="006403E1"/>
    <w:rsid w:val="00642844"/>
    <w:rsid w:val="00642EE3"/>
    <w:rsid w:val="00662360"/>
    <w:rsid w:val="006845DC"/>
    <w:rsid w:val="00687EA0"/>
    <w:rsid w:val="006D28EB"/>
    <w:rsid w:val="006D3C63"/>
    <w:rsid w:val="00707E06"/>
    <w:rsid w:val="00722DBD"/>
    <w:rsid w:val="00763B8F"/>
    <w:rsid w:val="00770620"/>
    <w:rsid w:val="007723EF"/>
    <w:rsid w:val="0077270B"/>
    <w:rsid w:val="007A2997"/>
    <w:rsid w:val="007A5D62"/>
    <w:rsid w:val="007B0FE6"/>
    <w:rsid w:val="007B6419"/>
    <w:rsid w:val="007C3D45"/>
    <w:rsid w:val="007C4956"/>
    <w:rsid w:val="007D14A2"/>
    <w:rsid w:val="007D2EBB"/>
    <w:rsid w:val="007D315B"/>
    <w:rsid w:val="007D753D"/>
    <w:rsid w:val="007E0009"/>
    <w:rsid w:val="007F2A24"/>
    <w:rsid w:val="008028ED"/>
    <w:rsid w:val="00811424"/>
    <w:rsid w:val="008150D6"/>
    <w:rsid w:val="008213FE"/>
    <w:rsid w:val="00833C55"/>
    <w:rsid w:val="0084655B"/>
    <w:rsid w:val="0085288D"/>
    <w:rsid w:val="00861611"/>
    <w:rsid w:val="00871228"/>
    <w:rsid w:val="00895B15"/>
    <w:rsid w:val="008D1802"/>
    <w:rsid w:val="008E244F"/>
    <w:rsid w:val="008E6CED"/>
    <w:rsid w:val="008F43EE"/>
    <w:rsid w:val="00905AA6"/>
    <w:rsid w:val="00925EF5"/>
    <w:rsid w:val="009306C3"/>
    <w:rsid w:val="00944246"/>
    <w:rsid w:val="00952059"/>
    <w:rsid w:val="0095255B"/>
    <w:rsid w:val="009A4829"/>
    <w:rsid w:val="009B2625"/>
    <w:rsid w:val="009B4308"/>
    <w:rsid w:val="009C1B17"/>
    <w:rsid w:val="009C612F"/>
    <w:rsid w:val="009C7C92"/>
    <w:rsid w:val="009E551C"/>
    <w:rsid w:val="009F3DA2"/>
    <w:rsid w:val="00A427EE"/>
    <w:rsid w:val="00A6028F"/>
    <w:rsid w:val="00A66881"/>
    <w:rsid w:val="00A74673"/>
    <w:rsid w:val="00A92BE1"/>
    <w:rsid w:val="00A930B3"/>
    <w:rsid w:val="00AA14A0"/>
    <w:rsid w:val="00AD2D54"/>
    <w:rsid w:val="00AE4207"/>
    <w:rsid w:val="00AF650B"/>
    <w:rsid w:val="00B16544"/>
    <w:rsid w:val="00B34DA0"/>
    <w:rsid w:val="00B353D6"/>
    <w:rsid w:val="00B466EB"/>
    <w:rsid w:val="00B616AC"/>
    <w:rsid w:val="00B64E77"/>
    <w:rsid w:val="00B75FEA"/>
    <w:rsid w:val="00B82CE6"/>
    <w:rsid w:val="00B97448"/>
    <w:rsid w:val="00BA4C02"/>
    <w:rsid w:val="00BA56EE"/>
    <w:rsid w:val="00BB36EB"/>
    <w:rsid w:val="00BC39B8"/>
    <w:rsid w:val="00BD4C38"/>
    <w:rsid w:val="00BE171C"/>
    <w:rsid w:val="00BE27EC"/>
    <w:rsid w:val="00C01657"/>
    <w:rsid w:val="00C1520C"/>
    <w:rsid w:val="00C32F64"/>
    <w:rsid w:val="00C41CD9"/>
    <w:rsid w:val="00C52D98"/>
    <w:rsid w:val="00C53E41"/>
    <w:rsid w:val="00C70511"/>
    <w:rsid w:val="00C70E07"/>
    <w:rsid w:val="00C77549"/>
    <w:rsid w:val="00C834D2"/>
    <w:rsid w:val="00CB1D29"/>
    <w:rsid w:val="00CB4647"/>
    <w:rsid w:val="00CB642C"/>
    <w:rsid w:val="00CD7992"/>
    <w:rsid w:val="00CF07D9"/>
    <w:rsid w:val="00CF0934"/>
    <w:rsid w:val="00CF1D4E"/>
    <w:rsid w:val="00D0069B"/>
    <w:rsid w:val="00D0285B"/>
    <w:rsid w:val="00D265B3"/>
    <w:rsid w:val="00D31C37"/>
    <w:rsid w:val="00D3277A"/>
    <w:rsid w:val="00D5725A"/>
    <w:rsid w:val="00D64472"/>
    <w:rsid w:val="00D65432"/>
    <w:rsid w:val="00D80814"/>
    <w:rsid w:val="00DA6694"/>
    <w:rsid w:val="00DC048B"/>
    <w:rsid w:val="00DC0FF5"/>
    <w:rsid w:val="00DC657E"/>
    <w:rsid w:val="00DD18EA"/>
    <w:rsid w:val="00DD1FC6"/>
    <w:rsid w:val="00DD660B"/>
    <w:rsid w:val="00DF1AD9"/>
    <w:rsid w:val="00DF3800"/>
    <w:rsid w:val="00DF43D5"/>
    <w:rsid w:val="00E17D88"/>
    <w:rsid w:val="00E212E0"/>
    <w:rsid w:val="00E31C1F"/>
    <w:rsid w:val="00E345A0"/>
    <w:rsid w:val="00E603D4"/>
    <w:rsid w:val="00E67164"/>
    <w:rsid w:val="00E96041"/>
    <w:rsid w:val="00E96497"/>
    <w:rsid w:val="00EA2153"/>
    <w:rsid w:val="00EC4718"/>
    <w:rsid w:val="00EC5C3C"/>
    <w:rsid w:val="00ED5176"/>
    <w:rsid w:val="00ED51D0"/>
    <w:rsid w:val="00EE1CD4"/>
    <w:rsid w:val="00EF3796"/>
    <w:rsid w:val="00F002D7"/>
    <w:rsid w:val="00F009DC"/>
    <w:rsid w:val="00F0665F"/>
    <w:rsid w:val="00F21E0B"/>
    <w:rsid w:val="00F21F80"/>
    <w:rsid w:val="00F3084D"/>
    <w:rsid w:val="00F42BD2"/>
    <w:rsid w:val="00F675F0"/>
    <w:rsid w:val="00F94961"/>
    <w:rsid w:val="00FB0F83"/>
    <w:rsid w:val="00FB2383"/>
    <w:rsid w:val="00FB2623"/>
    <w:rsid w:val="00FB294D"/>
    <w:rsid w:val="00FB3734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893746-C2B3-4192-82B8-A7DD0126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B64E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4811-D9F6-4AFE-9F17-096EDBC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2015-09-23T13:54:00Z</cp:lastPrinted>
  <dcterms:created xsi:type="dcterms:W3CDTF">2017-05-26T05:53:00Z</dcterms:created>
  <dcterms:modified xsi:type="dcterms:W3CDTF">2017-05-26T05:53:00Z</dcterms:modified>
</cp:coreProperties>
</file>