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38A3" w14:textId="77777777" w:rsidR="00174583" w:rsidRPr="00174583" w:rsidRDefault="00174583" w:rsidP="001D6E5D">
      <w:pPr>
        <w:tabs>
          <w:tab w:val="center" w:pos="4320"/>
          <w:tab w:val="right" w:pos="8640"/>
        </w:tabs>
        <w:spacing w:after="0" w:line="240" w:lineRule="auto"/>
        <w:jc w:val="center"/>
        <w:rPr>
          <w:rFonts w:ascii="TimesLT" w:eastAsia="Times New Roman" w:hAnsi="TimesLT" w:cs="Times New Roman"/>
          <w:b/>
          <w:sz w:val="24"/>
          <w:szCs w:val="20"/>
        </w:rPr>
      </w:pPr>
      <w:r w:rsidRPr="00174583">
        <w:rPr>
          <w:rFonts w:ascii="TimesLT" w:eastAsia="Times New Roman" w:hAnsi="TimesLT" w:cs="Times New Roman"/>
          <w:noProof/>
          <w:sz w:val="24"/>
          <w:szCs w:val="20"/>
          <w:lang w:eastAsia="lt-LT"/>
        </w:rPr>
        <w:drawing>
          <wp:inline distT="0" distB="0" distL="0" distR="0" wp14:anchorId="4E689FA7" wp14:editId="1EC1B199">
            <wp:extent cx="619125" cy="7429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742950"/>
                    </a:xfrm>
                    <a:prstGeom prst="rect">
                      <a:avLst/>
                    </a:prstGeom>
                    <a:noFill/>
                    <a:ln>
                      <a:noFill/>
                    </a:ln>
                  </pic:spPr>
                </pic:pic>
              </a:graphicData>
            </a:graphic>
          </wp:inline>
        </w:drawing>
      </w:r>
    </w:p>
    <w:p w14:paraId="4BE2C425" w14:textId="77777777" w:rsidR="00174583" w:rsidRPr="00174583" w:rsidRDefault="00174583" w:rsidP="00174583">
      <w:pPr>
        <w:tabs>
          <w:tab w:val="center" w:pos="4320"/>
          <w:tab w:val="right" w:pos="8640"/>
        </w:tabs>
        <w:spacing w:after="0" w:line="240" w:lineRule="auto"/>
        <w:jc w:val="center"/>
        <w:rPr>
          <w:rFonts w:ascii="TimesLT" w:eastAsia="Times New Roman" w:hAnsi="TimesLT" w:cs="Times New Roman"/>
          <w:b/>
          <w:sz w:val="24"/>
          <w:szCs w:val="20"/>
        </w:rPr>
      </w:pPr>
      <w:r w:rsidRPr="00174583">
        <w:rPr>
          <w:rFonts w:ascii="TimesLT Baltic" w:eastAsia="Times New Roman" w:hAnsi="TimesLT Baltic" w:cs="Times New Roman"/>
          <w:b/>
          <w:sz w:val="24"/>
          <w:szCs w:val="20"/>
        </w:rPr>
        <w:t>ŠILALĖS RAJONO SAVIVALDYBĖS ADMINISTRACIJOS</w:t>
      </w:r>
    </w:p>
    <w:p w14:paraId="558B8DE4" w14:textId="77777777" w:rsidR="00174583" w:rsidRPr="00174583" w:rsidRDefault="00174583" w:rsidP="00174583">
      <w:pPr>
        <w:tabs>
          <w:tab w:val="center" w:pos="4320"/>
          <w:tab w:val="right" w:pos="8640"/>
        </w:tabs>
        <w:spacing w:after="0" w:line="240" w:lineRule="auto"/>
        <w:jc w:val="center"/>
        <w:rPr>
          <w:rFonts w:ascii="TimesLT" w:eastAsia="Times New Roman" w:hAnsi="TimesLT" w:cs="Times New Roman"/>
          <w:sz w:val="24"/>
          <w:szCs w:val="20"/>
        </w:rPr>
      </w:pPr>
      <w:r w:rsidRPr="00174583">
        <w:rPr>
          <w:rFonts w:ascii="TimesLT" w:eastAsia="Times New Roman" w:hAnsi="TimesLT" w:cs="Times New Roman"/>
          <w:b/>
          <w:sz w:val="24"/>
          <w:szCs w:val="20"/>
        </w:rPr>
        <w:t>DIREKTORIUS</w:t>
      </w:r>
    </w:p>
    <w:p w14:paraId="65CF447C" w14:textId="77777777" w:rsidR="00174583" w:rsidRPr="00174583" w:rsidRDefault="00174583" w:rsidP="00174583">
      <w:pPr>
        <w:spacing w:after="0" w:line="240" w:lineRule="auto"/>
        <w:jc w:val="center"/>
        <w:rPr>
          <w:rFonts w:ascii="Times New Roman" w:eastAsia="Times New Roman" w:hAnsi="Times New Roman" w:cs="Times New Roman"/>
          <w:b/>
          <w:bCs/>
          <w:sz w:val="24"/>
          <w:szCs w:val="20"/>
        </w:rPr>
      </w:pPr>
    </w:p>
    <w:p w14:paraId="5B832F06" w14:textId="77777777" w:rsidR="00174583" w:rsidRPr="00174583" w:rsidRDefault="00174583" w:rsidP="00174583">
      <w:pPr>
        <w:spacing w:after="0" w:line="240" w:lineRule="auto"/>
        <w:jc w:val="center"/>
        <w:rPr>
          <w:rFonts w:ascii="Times New Roman" w:eastAsia="Times New Roman" w:hAnsi="Times New Roman" w:cs="Times New Roman"/>
          <w:b/>
          <w:bCs/>
          <w:sz w:val="24"/>
          <w:szCs w:val="20"/>
        </w:rPr>
      </w:pPr>
      <w:r w:rsidRPr="00174583">
        <w:rPr>
          <w:rFonts w:ascii="Times New Roman" w:eastAsia="Times New Roman" w:hAnsi="Times New Roman" w:cs="Times New Roman"/>
          <w:b/>
          <w:bCs/>
          <w:sz w:val="24"/>
          <w:szCs w:val="20"/>
        </w:rPr>
        <w:t>ĮSAKYMAS</w:t>
      </w:r>
    </w:p>
    <w:p w14:paraId="52AFDB2F" w14:textId="77777777" w:rsidR="00CC331A" w:rsidRDefault="00174583" w:rsidP="00174583">
      <w:pPr>
        <w:spacing w:after="0" w:line="240" w:lineRule="auto"/>
        <w:jc w:val="center"/>
        <w:rPr>
          <w:rFonts w:ascii="Times New Roman" w:eastAsia="Times New Roman" w:hAnsi="Times New Roman" w:cs="Times New Roman"/>
          <w:b/>
          <w:bCs/>
          <w:sz w:val="24"/>
          <w:szCs w:val="20"/>
        </w:rPr>
      </w:pPr>
      <w:r w:rsidRPr="00174583">
        <w:rPr>
          <w:rFonts w:ascii="Times New Roman" w:eastAsia="Times New Roman" w:hAnsi="Times New Roman" w:cs="Times New Roman"/>
          <w:b/>
          <w:bCs/>
          <w:sz w:val="24"/>
          <w:szCs w:val="20"/>
        </w:rPr>
        <w:t>DĖL</w:t>
      </w:r>
      <w:r w:rsidR="00CC331A" w:rsidRPr="00CC331A">
        <w:rPr>
          <w:rFonts w:ascii="Times New Roman" w:eastAsia="Times New Roman" w:hAnsi="Times New Roman" w:cs="Times New Roman"/>
          <w:b/>
          <w:bCs/>
          <w:sz w:val="24"/>
          <w:szCs w:val="20"/>
        </w:rPr>
        <w:t xml:space="preserve"> </w:t>
      </w:r>
      <w:r w:rsidR="00CC331A" w:rsidRPr="00174583">
        <w:rPr>
          <w:rFonts w:ascii="Times New Roman" w:eastAsia="Times New Roman" w:hAnsi="Times New Roman" w:cs="Times New Roman"/>
          <w:b/>
          <w:bCs/>
          <w:sz w:val="24"/>
          <w:szCs w:val="20"/>
        </w:rPr>
        <w:t>ŠILALĖS RAJONO SAVIVALDYBĖS</w:t>
      </w:r>
      <w:r w:rsidR="00CC331A">
        <w:rPr>
          <w:rFonts w:ascii="Times New Roman" w:eastAsia="Times New Roman" w:hAnsi="Times New Roman" w:cs="Times New Roman"/>
          <w:b/>
          <w:bCs/>
          <w:sz w:val="24"/>
          <w:szCs w:val="20"/>
        </w:rPr>
        <w:t xml:space="preserve"> ADMINISTRACIJOS DIREKTORIAUS </w:t>
      </w:r>
    </w:p>
    <w:p w14:paraId="3F788A64" w14:textId="77777777" w:rsidR="00174583" w:rsidRPr="00174583" w:rsidRDefault="00CC331A" w:rsidP="00174583">
      <w:pPr>
        <w:spacing w:after="0" w:line="240" w:lineRule="auto"/>
        <w:jc w:val="center"/>
        <w:rPr>
          <w:rFonts w:ascii="Times New Roman" w:eastAsia="Times New Roman" w:hAnsi="Times New Roman" w:cs="Times New Roman"/>
          <w:b/>
          <w:bCs/>
          <w:szCs w:val="20"/>
        </w:rPr>
      </w:pPr>
      <w:r>
        <w:rPr>
          <w:rFonts w:ascii="Times New Roman" w:eastAsia="Times New Roman" w:hAnsi="Times New Roman" w:cs="Times New Roman"/>
          <w:b/>
          <w:bCs/>
          <w:sz w:val="24"/>
          <w:szCs w:val="20"/>
        </w:rPr>
        <w:t xml:space="preserve"> 2013 </w:t>
      </w:r>
      <w:r w:rsidR="00174583" w:rsidRPr="00174583">
        <w:rPr>
          <w:rFonts w:ascii="Times New Roman" w:eastAsia="Times New Roman" w:hAnsi="Times New Roman" w:cs="Times New Roman"/>
          <w:b/>
          <w:bCs/>
          <w:sz w:val="24"/>
          <w:szCs w:val="20"/>
        </w:rPr>
        <w:t xml:space="preserve">M. LAPKRIČIO 14 D. ĮSAKYMO NR. DĮV-1531 </w:t>
      </w:r>
      <w:r w:rsidR="004C1ACF">
        <w:rPr>
          <w:rFonts w:ascii="Times New Roman" w:eastAsia="Times New Roman" w:hAnsi="Times New Roman" w:cs="Times New Roman"/>
          <w:b/>
          <w:bCs/>
          <w:sz w:val="24"/>
          <w:szCs w:val="20"/>
        </w:rPr>
        <w:t>„</w:t>
      </w:r>
      <w:r w:rsidR="00174583" w:rsidRPr="00174583">
        <w:rPr>
          <w:rFonts w:ascii="Times New Roman" w:eastAsia="Times New Roman" w:hAnsi="Times New Roman" w:cs="Times New Roman"/>
          <w:b/>
          <w:bCs/>
          <w:sz w:val="24"/>
          <w:szCs w:val="20"/>
        </w:rPr>
        <w:t>DĖL ŠILALĖS RAJONO SAVIVALDYBĖS MEDŽIOJAMŲJŲ GYVŪNŲ PADARYTOS ŽALOS ŽEMĖS ŪKIO PASĖLIAMS, ŪKINIAMS GYVŪNAMS  IR MIŠKUI NUOSTOLIŲ SKAIČIAVIMO KOMISIJOS SUDARYMO IR KOMISIJOS VEIKLOS NUOSTATŲ PATVIRTINIMO“ PAKEITIMO</w:t>
      </w:r>
    </w:p>
    <w:p w14:paraId="0E6202E3" w14:textId="77777777" w:rsidR="00174583" w:rsidRPr="00174583" w:rsidRDefault="00174583" w:rsidP="00174583">
      <w:pPr>
        <w:spacing w:after="0" w:line="240" w:lineRule="auto"/>
        <w:rPr>
          <w:rFonts w:ascii="Times New Roman" w:eastAsia="Times New Roman" w:hAnsi="Times New Roman" w:cs="Times New Roman"/>
          <w:szCs w:val="24"/>
        </w:rPr>
      </w:pPr>
    </w:p>
    <w:p w14:paraId="611568CC" w14:textId="19AF9852" w:rsidR="00174583" w:rsidRPr="00174583" w:rsidRDefault="00F91B71" w:rsidP="001745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m. balandžio</w:t>
      </w:r>
      <w:r w:rsidR="005718FB">
        <w:rPr>
          <w:rFonts w:ascii="Times New Roman" w:eastAsia="Times New Roman" w:hAnsi="Times New Roman" w:cs="Times New Roman"/>
          <w:sz w:val="24"/>
          <w:szCs w:val="24"/>
        </w:rPr>
        <w:t xml:space="preserve"> </w:t>
      </w:r>
      <w:r w:rsidR="00876047">
        <w:rPr>
          <w:rFonts w:ascii="Times New Roman" w:eastAsia="Times New Roman" w:hAnsi="Times New Roman" w:cs="Times New Roman"/>
          <w:sz w:val="24"/>
          <w:szCs w:val="24"/>
        </w:rPr>
        <w:t>6</w:t>
      </w:r>
      <w:r w:rsidR="00174583" w:rsidRPr="00174583">
        <w:rPr>
          <w:rFonts w:ascii="Times New Roman" w:eastAsia="Times New Roman" w:hAnsi="Times New Roman" w:cs="Times New Roman"/>
          <w:sz w:val="24"/>
          <w:szCs w:val="24"/>
        </w:rPr>
        <w:t xml:space="preserve"> d. Nr. DĮV- </w:t>
      </w:r>
      <w:r w:rsidR="00876047">
        <w:rPr>
          <w:rFonts w:ascii="Times New Roman" w:eastAsia="Times New Roman" w:hAnsi="Times New Roman" w:cs="Times New Roman"/>
          <w:sz w:val="24"/>
          <w:szCs w:val="24"/>
        </w:rPr>
        <w:t>269</w:t>
      </w:r>
    </w:p>
    <w:p w14:paraId="0D624C01" w14:textId="77777777" w:rsidR="00174583" w:rsidRPr="00174583" w:rsidRDefault="00174583" w:rsidP="00174583">
      <w:pPr>
        <w:spacing w:after="0" w:line="240" w:lineRule="auto"/>
        <w:jc w:val="center"/>
        <w:rPr>
          <w:rFonts w:ascii="Times New Roman" w:eastAsia="Times New Roman" w:hAnsi="Times New Roman" w:cs="Times New Roman"/>
          <w:sz w:val="24"/>
          <w:szCs w:val="24"/>
        </w:rPr>
      </w:pPr>
      <w:r w:rsidRPr="00174583">
        <w:rPr>
          <w:rFonts w:ascii="Times New Roman" w:eastAsia="Times New Roman" w:hAnsi="Times New Roman" w:cs="Times New Roman"/>
          <w:sz w:val="24"/>
          <w:szCs w:val="24"/>
        </w:rPr>
        <w:t>Šilalė</w:t>
      </w:r>
    </w:p>
    <w:p w14:paraId="0F0A7970" w14:textId="77777777" w:rsidR="00174583" w:rsidRPr="00174583" w:rsidRDefault="00174583" w:rsidP="008B0946">
      <w:pPr>
        <w:spacing w:after="0" w:line="240" w:lineRule="auto"/>
        <w:jc w:val="both"/>
        <w:rPr>
          <w:rFonts w:ascii="Times New Roman" w:eastAsia="Times New Roman" w:hAnsi="Times New Roman" w:cs="Times New Roman"/>
          <w:sz w:val="24"/>
          <w:szCs w:val="24"/>
        </w:rPr>
      </w:pPr>
    </w:p>
    <w:p w14:paraId="1FE18492" w14:textId="3D9886FE" w:rsidR="00F9704D" w:rsidRPr="00174583" w:rsidRDefault="00174583" w:rsidP="008B0946">
      <w:pPr>
        <w:tabs>
          <w:tab w:val="left" w:pos="567"/>
        </w:tabs>
        <w:spacing w:after="0" w:line="240" w:lineRule="auto"/>
        <w:jc w:val="both"/>
        <w:rPr>
          <w:rFonts w:ascii="Times New Roman" w:eastAsia="Times New Roman" w:hAnsi="Times New Roman" w:cs="Times New Roman"/>
          <w:sz w:val="24"/>
          <w:szCs w:val="24"/>
        </w:rPr>
      </w:pPr>
      <w:r w:rsidRPr="00174583">
        <w:rPr>
          <w:rFonts w:ascii="Times New Roman" w:eastAsia="Times New Roman" w:hAnsi="Times New Roman" w:cs="Times New Roman"/>
          <w:sz w:val="24"/>
          <w:szCs w:val="24"/>
        </w:rPr>
        <w:tab/>
        <w:t xml:space="preserve">  </w:t>
      </w:r>
      <w:r w:rsidRPr="00174583">
        <w:rPr>
          <w:rFonts w:ascii="Times New Roman" w:eastAsia="Times New Roman" w:hAnsi="Times New Roman" w:cs="Times New Roman"/>
          <w:bCs/>
          <w:sz w:val="24"/>
          <w:szCs w:val="24"/>
        </w:rPr>
        <w:t>Vadovaudamasi</w:t>
      </w:r>
      <w:r w:rsidR="00CC331A">
        <w:rPr>
          <w:rFonts w:ascii="Times New Roman" w:eastAsia="Times New Roman" w:hAnsi="Times New Roman" w:cs="Times New Roman"/>
          <w:bCs/>
          <w:sz w:val="24"/>
          <w:szCs w:val="24"/>
        </w:rPr>
        <w:t>s</w:t>
      </w:r>
      <w:r w:rsidRPr="00174583">
        <w:rPr>
          <w:rFonts w:ascii="Times New Roman" w:eastAsia="Times New Roman" w:hAnsi="Times New Roman" w:cs="Times New Roman"/>
          <w:bCs/>
          <w:sz w:val="24"/>
          <w:szCs w:val="24"/>
        </w:rPr>
        <w:t xml:space="preserve"> Lietuvos Respublikos vietos savivaldos įstatymo</w:t>
      </w:r>
      <w:r w:rsidRPr="00174583">
        <w:rPr>
          <w:rFonts w:ascii="Times New Roman" w:eastAsia="Times New Roman" w:hAnsi="Times New Roman" w:cs="Times New Roman"/>
          <w:bCs/>
          <w:color w:val="000000"/>
          <w:sz w:val="24"/>
          <w:szCs w:val="24"/>
        </w:rPr>
        <w:t xml:space="preserve"> 18 straipsnio 1 dalimi</w:t>
      </w:r>
      <w:r w:rsidR="00F9704D" w:rsidRPr="00F9704D">
        <w:rPr>
          <w:rFonts w:ascii="Times New Roman" w:eastAsia="Times New Roman" w:hAnsi="Times New Roman" w:cs="Times New Roman"/>
          <w:sz w:val="24"/>
          <w:szCs w:val="24"/>
        </w:rPr>
        <w:t>, 2</w:t>
      </w:r>
      <w:r w:rsidR="00B672C8">
        <w:rPr>
          <w:rFonts w:ascii="Times New Roman" w:eastAsia="Times New Roman" w:hAnsi="Times New Roman" w:cs="Times New Roman"/>
          <w:sz w:val="24"/>
          <w:szCs w:val="24"/>
        </w:rPr>
        <w:t>9 straipsnio 8 dalies 2 punktu</w:t>
      </w:r>
      <w:r w:rsidR="008E3823">
        <w:rPr>
          <w:rFonts w:ascii="Times New Roman" w:eastAsia="Times New Roman" w:hAnsi="Times New Roman" w:cs="Times New Roman"/>
          <w:sz w:val="24"/>
          <w:szCs w:val="24"/>
        </w:rPr>
        <w:t>,</w:t>
      </w:r>
      <w:r w:rsidR="008E3823" w:rsidRPr="008E3823">
        <w:t xml:space="preserve"> </w:t>
      </w:r>
      <w:r w:rsidR="008E3823" w:rsidRPr="008E3823">
        <w:rPr>
          <w:rFonts w:ascii="Times New Roman" w:hAnsi="Times New Roman" w:cs="Times New Roman"/>
          <w:sz w:val="24"/>
          <w:szCs w:val="24"/>
        </w:rPr>
        <w:t>Šilalės rajono savivaldybės administracijos nuostatų, patvirtintų Šilalės rajono savivaldybės tarybos 2020 m. lapkričio 27 d. sprendimu Nr. T1-288 ,,Dėl Šilalės rajono savivaldybės administracijos nuostatų tvirtinimo“, 28 punktu</w:t>
      </w:r>
      <w:r w:rsidR="00B672C8">
        <w:rPr>
          <w:rFonts w:ascii="Times New Roman" w:eastAsia="Times New Roman" w:hAnsi="Times New Roman" w:cs="Times New Roman"/>
          <w:sz w:val="24"/>
          <w:szCs w:val="24"/>
        </w:rPr>
        <w:t>:</w:t>
      </w:r>
    </w:p>
    <w:p w14:paraId="29A7A870" w14:textId="77777777" w:rsidR="00174583" w:rsidRPr="00AE0DBE" w:rsidRDefault="00174583" w:rsidP="008B0946">
      <w:pPr>
        <w:spacing w:after="0" w:line="240" w:lineRule="auto"/>
        <w:ind w:firstLine="709"/>
        <w:jc w:val="both"/>
        <w:rPr>
          <w:rFonts w:ascii="Times New Roman" w:eastAsia="Times New Roman" w:hAnsi="Times New Roman" w:cs="Times New Roman"/>
          <w:bCs/>
          <w:sz w:val="24"/>
          <w:szCs w:val="24"/>
        </w:rPr>
      </w:pPr>
      <w:r w:rsidRPr="00174583">
        <w:rPr>
          <w:rFonts w:ascii="Times New Roman" w:eastAsia="Times New Roman" w:hAnsi="Times New Roman" w:cs="Times New Roman"/>
          <w:sz w:val="24"/>
          <w:szCs w:val="24"/>
        </w:rPr>
        <w:t>1. P a k e i č i u Šilalės rajono savivaldybės administracijos direktoriaus</w:t>
      </w:r>
      <w:r w:rsidR="00CC331A">
        <w:rPr>
          <w:rFonts w:ascii="Times New Roman" w:eastAsia="Times New Roman" w:hAnsi="Times New Roman" w:cs="Times New Roman"/>
          <w:sz w:val="24"/>
          <w:szCs w:val="24"/>
        </w:rPr>
        <w:t xml:space="preserve"> 2013 m. lapkričio 14 d. įsakymą</w:t>
      </w:r>
      <w:r w:rsidRPr="00174583">
        <w:rPr>
          <w:rFonts w:ascii="Times New Roman" w:eastAsia="Times New Roman" w:hAnsi="Times New Roman" w:cs="Times New Roman"/>
          <w:sz w:val="24"/>
          <w:szCs w:val="24"/>
        </w:rPr>
        <w:t xml:space="preserve"> Nr. DĮV-1531 „</w:t>
      </w:r>
      <w:r w:rsidRPr="00174583">
        <w:rPr>
          <w:rFonts w:ascii="Times New Roman" w:eastAsia="Times New Roman" w:hAnsi="Times New Roman" w:cs="Times New Roman"/>
          <w:bCs/>
          <w:sz w:val="24"/>
          <w:szCs w:val="24"/>
        </w:rPr>
        <w:t>Dėl Šilalės rajono savivaldybės medžiojamųjų gyvūnų padarytos žalos žemės ūkio pasėliams, ūkiniams gyvūnams  ir miškui nuostolių skaičiavimo komisijos sudarymo ir komisijos veiklos nuostatų patvirtinimo</w:t>
      </w:r>
      <w:r w:rsidR="00AE0DBE" w:rsidRPr="00AE0DBE">
        <w:rPr>
          <w:rFonts w:ascii="Times New Roman" w:eastAsia="Times New Roman" w:hAnsi="Times New Roman" w:cs="Times New Roman"/>
          <w:bCs/>
          <w:sz w:val="24"/>
          <w:szCs w:val="24"/>
        </w:rPr>
        <w:t>“</w:t>
      </w:r>
      <w:r w:rsidR="00AE0DBE">
        <w:rPr>
          <w:rFonts w:ascii="Times New Roman" w:eastAsia="Times New Roman" w:hAnsi="Times New Roman" w:cs="Times New Roman"/>
          <w:bCs/>
          <w:sz w:val="24"/>
          <w:szCs w:val="24"/>
        </w:rPr>
        <w:t xml:space="preserve"> </w:t>
      </w:r>
      <w:r w:rsidR="00CC331A" w:rsidRPr="00AE0DBE">
        <w:rPr>
          <w:rFonts w:ascii="Times New Roman" w:eastAsia="Times New Roman" w:hAnsi="Times New Roman" w:cs="Times New Roman"/>
          <w:bCs/>
          <w:sz w:val="24"/>
          <w:szCs w:val="24"/>
        </w:rPr>
        <w:t xml:space="preserve">ir </w:t>
      </w:r>
      <w:r w:rsidR="00F91B71">
        <w:rPr>
          <w:rFonts w:ascii="Times New Roman" w:eastAsia="Times New Roman" w:hAnsi="Times New Roman" w:cs="Times New Roman"/>
          <w:bCs/>
          <w:sz w:val="24"/>
          <w:szCs w:val="24"/>
        </w:rPr>
        <w:t xml:space="preserve">papildau </w:t>
      </w:r>
      <w:r w:rsidR="00CC331A">
        <w:rPr>
          <w:rFonts w:ascii="Times New Roman" w:eastAsia="Times New Roman" w:hAnsi="Times New Roman" w:cs="Times New Roman"/>
          <w:bCs/>
          <w:sz w:val="24"/>
          <w:szCs w:val="24"/>
        </w:rPr>
        <w:t>1</w:t>
      </w:r>
      <w:r w:rsidR="00F91B71">
        <w:rPr>
          <w:rFonts w:ascii="Times New Roman" w:eastAsia="Times New Roman" w:hAnsi="Times New Roman" w:cs="Times New Roman"/>
          <w:bCs/>
          <w:sz w:val="24"/>
          <w:szCs w:val="24"/>
        </w:rPr>
        <w:t>.8 papunkčiu</w:t>
      </w:r>
      <w:r w:rsidRPr="00AE0DBE">
        <w:rPr>
          <w:rFonts w:ascii="Times New Roman" w:eastAsia="Times New Roman" w:hAnsi="Times New Roman" w:cs="Times New Roman"/>
          <w:bCs/>
          <w:sz w:val="24"/>
          <w:szCs w:val="24"/>
        </w:rPr>
        <w:t>:</w:t>
      </w:r>
    </w:p>
    <w:p w14:paraId="1FF58A89" w14:textId="027A7B53" w:rsidR="00174583" w:rsidRPr="00174583" w:rsidRDefault="00174583" w:rsidP="00F91B71">
      <w:pPr>
        <w:tabs>
          <w:tab w:val="left" w:pos="709"/>
        </w:tabs>
        <w:spacing w:after="0" w:line="240" w:lineRule="auto"/>
        <w:jc w:val="both"/>
        <w:rPr>
          <w:rFonts w:ascii="Times New Roman" w:eastAsia="Times New Roman" w:hAnsi="Times New Roman" w:cs="Times New Roman"/>
          <w:sz w:val="24"/>
          <w:szCs w:val="24"/>
        </w:rPr>
      </w:pPr>
      <w:r w:rsidRPr="00174583">
        <w:rPr>
          <w:rFonts w:ascii="Times New Roman" w:eastAsia="Times New Roman" w:hAnsi="Times New Roman" w:cs="Times New Roman"/>
          <w:sz w:val="24"/>
          <w:szCs w:val="24"/>
        </w:rPr>
        <w:t xml:space="preserve">  </w:t>
      </w:r>
      <w:r w:rsidRPr="00174583">
        <w:rPr>
          <w:rFonts w:ascii="Times New Roman" w:eastAsia="Times New Roman" w:hAnsi="Times New Roman" w:cs="Times New Roman"/>
          <w:sz w:val="24"/>
          <w:szCs w:val="24"/>
        </w:rPr>
        <w:tab/>
      </w:r>
      <w:r w:rsidR="00AF4C7B">
        <w:rPr>
          <w:rFonts w:ascii="Times New Roman" w:eastAsia="Times New Roman" w:hAnsi="Times New Roman" w:cs="Times New Roman"/>
          <w:sz w:val="24"/>
          <w:szCs w:val="24"/>
        </w:rPr>
        <w:t>„</w:t>
      </w:r>
      <w:r w:rsidR="00F91B71">
        <w:rPr>
          <w:rFonts w:ascii="Times New Roman" w:eastAsia="Times New Roman" w:hAnsi="Times New Roman" w:cs="Times New Roman"/>
          <w:sz w:val="24"/>
          <w:szCs w:val="24"/>
        </w:rPr>
        <w:t>1.8</w:t>
      </w:r>
      <w:r w:rsidR="00AE0DBE">
        <w:rPr>
          <w:rFonts w:ascii="Times New Roman" w:eastAsia="Times New Roman" w:hAnsi="Times New Roman" w:cs="Times New Roman"/>
          <w:sz w:val="24"/>
          <w:szCs w:val="24"/>
        </w:rPr>
        <w:t>.</w:t>
      </w:r>
      <w:r w:rsidR="00F91B71">
        <w:rPr>
          <w:rFonts w:ascii="Times New Roman" w:eastAsia="Times New Roman" w:hAnsi="Times New Roman" w:cs="Times New Roman"/>
          <w:sz w:val="24"/>
          <w:szCs w:val="24"/>
        </w:rPr>
        <w:t xml:space="preserve"> Aušra Etminienė</w:t>
      </w:r>
      <w:r w:rsidRPr="00174583">
        <w:rPr>
          <w:rFonts w:ascii="Times New Roman" w:eastAsia="Times New Roman" w:hAnsi="Times New Roman" w:cs="Times New Roman"/>
          <w:sz w:val="24"/>
          <w:szCs w:val="24"/>
        </w:rPr>
        <w:t>,</w:t>
      </w:r>
      <w:r w:rsidR="00F91B71">
        <w:rPr>
          <w:rFonts w:ascii="Times New Roman" w:eastAsia="Times New Roman" w:hAnsi="Times New Roman" w:cs="Times New Roman"/>
          <w:sz w:val="24"/>
          <w:szCs w:val="24"/>
        </w:rPr>
        <w:t xml:space="preserve"> Administracijos </w:t>
      </w:r>
      <w:r w:rsidR="00B672C8">
        <w:rPr>
          <w:rFonts w:ascii="Times New Roman" w:eastAsia="Times New Roman" w:hAnsi="Times New Roman" w:cs="Times New Roman"/>
          <w:sz w:val="24"/>
          <w:szCs w:val="24"/>
        </w:rPr>
        <w:t>Kaimo reikalų ir aplinkosaugos</w:t>
      </w:r>
      <w:r w:rsidR="00286F5E">
        <w:rPr>
          <w:rFonts w:ascii="Times New Roman" w:eastAsia="Times New Roman" w:hAnsi="Times New Roman" w:cs="Times New Roman"/>
          <w:sz w:val="24"/>
          <w:szCs w:val="24"/>
        </w:rPr>
        <w:t xml:space="preserve"> skyriaus</w:t>
      </w:r>
      <w:r w:rsidR="00B672C8">
        <w:rPr>
          <w:rFonts w:ascii="Times New Roman" w:eastAsia="Times New Roman" w:hAnsi="Times New Roman" w:cs="Times New Roman"/>
          <w:sz w:val="24"/>
          <w:szCs w:val="24"/>
        </w:rPr>
        <w:t xml:space="preserve"> </w:t>
      </w:r>
      <w:r w:rsidR="00F91B71">
        <w:rPr>
          <w:rFonts w:ascii="Times New Roman" w:eastAsia="Times New Roman" w:hAnsi="Times New Roman" w:cs="Times New Roman"/>
          <w:sz w:val="24"/>
          <w:szCs w:val="24"/>
        </w:rPr>
        <w:t>vyriausioji specialistė, komisijos narė.</w:t>
      </w:r>
      <w:r w:rsidR="00AF4C7B">
        <w:rPr>
          <w:rFonts w:ascii="Times New Roman" w:eastAsia="Times New Roman" w:hAnsi="Times New Roman" w:cs="Times New Roman"/>
          <w:sz w:val="24"/>
          <w:szCs w:val="24"/>
        </w:rPr>
        <w:t>“</w:t>
      </w:r>
    </w:p>
    <w:p w14:paraId="29D065F0" w14:textId="77777777" w:rsidR="00174583" w:rsidRPr="00174583" w:rsidRDefault="00174583" w:rsidP="008B0946">
      <w:pPr>
        <w:tabs>
          <w:tab w:val="left" w:pos="567"/>
          <w:tab w:val="left" w:pos="709"/>
        </w:tabs>
        <w:spacing w:after="0" w:line="240" w:lineRule="auto"/>
        <w:jc w:val="both"/>
        <w:rPr>
          <w:rFonts w:ascii="Times New Roman" w:eastAsia="Times New Roman" w:hAnsi="Times New Roman" w:cs="Times New Roman"/>
          <w:sz w:val="24"/>
          <w:szCs w:val="24"/>
        </w:rPr>
      </w:pPr>
      <w:r w:rsidRPr="00174583">
        <w:rPr>
          <w:rFonts w:ascii="Times New Roman" w:eastAsia="Times New Roman" w:hAnsi="Times New Roman" w:cs="Times New Roman"/>
          <w:sz w:val="24"/>
          <w:szCs w:val="24"/>
        </w:rPr>
        <w:tab/>
      </w:r>
      <w:r w:rsidR="00F91B71">
        <w:rPr>
          <w:rFonts w:ascii="Times New Roman" w:eastAsia="Times New Roman" w:hAnsi="Times New Roman" w:cs="Times New Roman"/>
          <w:sz w:val="24"/>
          <w:szCs w:val="24"/>
        </w:rPr>
        <w:tab/>
        <w:t>2</w:t>
      </w:r>
      <w:r w:rsidR="00011264">
        <w:rPr>
          <w:rFonts w:ascii="Times New Roman" w:eastAsia="Times New Roman" w:hAnsi="Times New Roman" w:cs="Times New Roman"/>
          <w:sz w:val="24"/>
          <w:szCs w:val="24"/>
        </w:rPr>
        <w:t>. P a v e d u</w:t>
      </w:r>
      <w:r w:rsidRPr="00174583">
        <w:rPr>
          <w:rFonts w:ascii="Times New Roman" w:eastAsia="Times New Roman" w:hAnsi="Times New Roman" w:cs="Times New Roman"/>
          <w:sz w:val="24"/>
          <w:szCs w:val="24"/>
        </w:rPr>
        <w:t xml:space="preserve"> paskelbti šį įsakymą Šilalės rajono savivaldybės interneto svetainėje www.silale.lt.</w:t>
      </w:r>
    </w:p>
    <w:p w14:paraId="3AE37C8F" w14:textId="77777777" w:rsidR="000F77E7" w:rsidRPr="001D6E5D" w:rsidRDefault="004C1ACF" w:rsidP="001D6E5D">
      <w:pPr>
        <w:spacing w:after="0" w:line="240" w:lineRule="auto"/>
        <w:ind w:firstLine="851"/>
        <w:jc w:val="both"/>
        <w:rPr>
          <w:rFonts w:ascii="Times New Roman" w:hAnsi="Times New Roman" w:cs="Times New Roman"/>
          <w:color w:val="0D0D0D" w:themeColor="text1" w:themeTint="F2"/>
          <w:sz w:val="24"/>
          <w:szCs w:val="24"/>
        </w:rPr>
      </w:pPr>
      <w:r w:rsidRPr="00522736">
        <w:rPr>
          <w:rFonts w:ascii="Times New Roman" w:hAnsi="Times New Roman" w:cs="Times New Roman"/>
          <w:color w:val="0D0D0D" w:themeColor="text1" w:themeTint="F2"/>
          <w:sz w:val="24"/>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14:paraId="442E41A8" w14:textId="77777777" w:rsidR="000F77E7" w:rsidRDefault="000F77E7" w:rsidP="00174583">
      <w:pPr>
        <w:tabs>
          <w:tab w:val="left" w:pos="7371"/>
        </w:tabs>
        <w:spacing w:after="0" w:line="240" w:lineRule="auto"/>
        <w:rPr>
          <w:rFonts w:ascii="Times New Roman" w:eastAsia="Times New Roman" w:hAnsi="Times New Roman" w:cs="Times New Roman"/>
          <w:sz w:val="24"/>
          <w:szCs w:val="24"/>
        </w:rPr>
      </w:pPr>
    </w:p>
    <w:p w14:paraId="3D999D5A" w14:textId="77777777" w:rsidR="000F77E7" w:rsidRDefault="000F77E7" w:rsidP="00174583">
      <w:pPr>
        <w:tabs>
          <w:tab w:val="left" w:pos="7371"/>
        </w:tabs>
        <w:spacing w:after="0" w:line="240" w:lineRule="auto"/>
        <w:rPr>
          <w:rFonts w:ascii="Times New Roman" w:eastAsia="Times New Roman" w:hAnsi="Times New Roman" w:cs="Times New Roman"/>
          <w:sz w:val="24"/>
          <w:szCs w:val="24"/>
        </w:rPr>
      </w:pPr>
    </w:p>
    <w:tbl>
      <w:tblPr>
        <w:tblW w:w="10002" w:type="dxa"/>
        <w:tblLook w:val="01E0" w:firstRow="1" w:lastRow="1" w:firstColumn="1" w:lastColumn="1" w:noHBand="0" w:noVBand="0"/>
      </w:tblPr>
      <w:tblGrid>
        <w:gridCol w:w="4962"/>
        <w:gridCol w:w="1134"/>
        <w:gridCol w:w="3906"/>
      </w:tblGrid>
      <w:tr w:rsidR="008E3823" w:rsidRPr="000F507F" w14:paraId="2985AE3F" w14:textId="77777777" w:rsidTr="008E3823">
        <w:tc>
          <w:tcPr>
            <w:tcW w:w="4962" w:type="dxa"/>
            <w:shd w:val="clear" w:color="auto" w:fill="auto"/>
          </w:tcPr>
          <w:p w14:paraId="42E01EF5" w14:textId="2E4D4EFD" w:rsidR="008E3823" w:rsidRPr="008E3823" w:rsidRDefault="008E3823" w:rsidP="00622554">
            <w:pPr>
              <w:ind w:right="-113"/>
              <w:rPr>
                <w:rFonts w:ascii="Times New Roman" w:hAnsi="Times New Roman" w:cs="Times New Roman"/>
                <w:bCs/>
                <w:color w:val="000000"/>
                <w:sz w:val="24"/>
                <w:szCs w:val="24"/>
                <w:shd w:val="clear" w:color="auto" w:fill="FFFFFF"/>
              </w:rPr>
            </w:pPr>
            <w:r w:rsidRPr="008E3823">
              <w:rPr>
                <w:rFonts w:ascii="Times New Roman" w:hAnsi="Times New Roman" w:cs="Times New Roman"/>
                <w:bCs/>
                <w:color w:val="000000"/>
                <w:sz w:val="24"/>
                <w:szCs w:val="24"/>
                <w:shd w:val="clear" w:color="auto" w:fill="FFFFFF"/>
              </w:rPr>
              <w:t>Administracijos direktoriaus pavaduotojas,</w:t>
            </w:r>
            <w:r>
              <w:rPr>
                <w:rFonts w:ascii="Times New Roman" w:hAnsi="Times New Roman" w:cs="Times New Roman"/>
                <w:bCs/>
                <w:color w:val="000000"/>
                <w:sz w:val="24"/>
                <w:szCs w:val="24"/>
                <w:shd w:val="clear" w:color="auto" w:fill="FFFFFF"/>
              </w:rPr>
              <w:t xml:space="preserve"> </w:t>
            </w:r>
            <w:r w:rsidRPr="008E3823">
              <w:rPr>
                <w:rFonts w:ascii="Times New Roman" w:hAnsi="Times New Roman" w:cs="Times New Roman"/>
                <w:bCs/>
                <w:color w:val="000000"/>
                <w:sz w:val="24"/>
                <w:szCs w:val="24"/>
                <w:shd w:val="clear" w:color="auto" w:fill="FFFFFF"/>
              </w:rPr>
              <w:t>pavaduojantis direktorių</w:t>
            </w:r>
          </w:p>
        </w:tc>
        <w:tc>
          <w:tcPr>
            <w:tcW w:w="1134" w:type="dxa"/>
            <w:shd w:val="clear" w:color="auto" w:fill="auto"/>
          </w:tcPr>
          <w:p w14:paraId="2B107CEA" w14:textId="77777777" w:rsidR="008E3823" w:rsidRPr="008E3823" w:rsidRDefault="008E3823" w:rsidP="00622554">
            <w:pPr>
              <w:tabs>
                <w:tab w:val="left" w:pos="4275"/>
                <w:tab w:val="left" w:pos="8085"/>
              </w:tabs>
              <w:rPr>
                <w:rFonts w:ascii="Times New Roman" w:hAnsi="Times New Roman" w:cs="Times New Roman"/>
                <w:sz w:val="24"/>
                <w:szCs w:val="24"/>
              </w:rPr>
            </w:pPr>
          </w:p>
        </w:tc>
        <w:tc>
          <w:tcPr>
            <w:tcW w:w="3906" w:type="dxa"/>
            <w:shd w:val="clear" w:color="auto" w:fill="auto"/>
          </w:tcPr>
          <w:p w14:paraId="14EED59D" w14:textId="0E187895" w:rsidR="008E3823" w:rsidRPr="008E3823" w:rsidRDefault="008E3823" w:rsidP="008E3823">
            <w:pPr>
              <w:rPr>
                <w:rFonts w:ascii="Times New Roman" w:hAnsi="Times New Roman" w:cs="Times New Roman"/>
                <w:sz w:val="24"/>
                <w:szCs w:val="24"/>
              </w:rPr>
            </w:pPr>
            <w:r>
              <w:rPr>
                <w:rFonts w:ascii="Times New Roman" w:hAnsi="Times New Roman" w:cs="Times New Roman"/>
                <w:sz w:val="24"/>
                <w:szCs w:val="24"/>
              </w:rPr>
              <w:t xml:space="preserve">                                               </w:t>
            </w:r>
            <w:r w:rsidRPr="008E3823">
              <w:rPr>
                <w:rFonts w:ascii="Times New Roman" w:hAnsi="Times New Roman" w:cs="Times New Roman"/>
                <w:sz w:val="24"/>
                <w:szCs w:val="24"/>
              </w:rPr>
              <w:t xml:space="preserve">Virginijus </w:t>
            </w:r>
            <w:proofErr w:type="spellStart"/>
            <w:r w:rsidRPr="008E3823">
              <w:rPr>
                <w:rFonts w:ascii="Times New Roman" w:hAnsi="Times New Roman" w:cs="Times New Roman"/>
                <w:sz w:val="24"/>
                <w:szCs w:val="24"/>
              </w:rPr>
              <w:t>Kvederys</w:t>
            </w:r>
            <w:proofErr w:type="spellEnd"/>
          </w:p>
        </w:tc>
      </w:tr>
    </w:tbl>
    <w:p w14:paraId="78116550" w14:textId="0E3D9EBE" w:rsidR="000F77E7" w:rsidRPr="00B45564" w:rsidRDefault="000F77E7" w:rsidP="00B45564">
      <w:pPr>
        <w:tabs>
          <w:tab w:val="left" w:pos="7371"/>
        </w:tabs>
        <w:spacing w:after="0" w:line="240" w:lineRule="auto"/>
        <w:rPr>
          <w:rFonts w:ascii="Times New Roman" w:eastAsia="Times New Roman" w:hAnsi="Times New Roman" w:cs="Times New Roman"/>
          <w:sz w:val="24"/>
          <w:szCs w:val="24"/>
        </w:rPr>
      </w:pPr>
    </w:p>
    <w:sectPr w:rsidR="000F77E7" w:rsidRPr="00B45564" w:rsidSect="008E382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583"/>
    <w:rsid w:val="00011264"/>
    <w:rsid w:val="0003314B"/>
    <w:rsid w:val="00084FC1"/>
    <w:rsid w:val="00093A9E"/>
    <w:rsid w:val="000F77E7"/>
    <w:rsid w:val="00101CCF"/>
    <w:rsid w:val="001073D4"/>
    <w:rsid w:val="00135BA0"/>
    <w:rsid w:val="00174583"/>
    <w:rsid w:val="001D6E5D"/>
    <w:rsid w:val="00215B80"/>
    <w:rsid w:val="002655BA"/>
    <w:rsid w:val="00272246"/>
    <w:rsid w:val="00286F5E"/>
    <w:rsid w:val="003363E6"/>
    <w:rsid w:val="003425B1"/>
    <w:rsid w:val="00364BBB"/>
    <w:rsid w:val="003C62E9"/>
    <w:rsid w:val="004B4AC8"/>
    <w:rsid w:val="004C1ACF"/>
    <w:rsid w:val="005718FB"/>
    <w:rsid w:val="00657E5E"/>
    <w:rsid w:val="0069254F"/>
    <w:rsid w:val="006B2C86"/>
    <w:rsid w:val="007E317D"/>
    <w:rsid w:val="00855CAB"/>
    <w:rsid w:val="0087015F"/>
    <w:rsid w:val="00876047"/>
    <w:rsid w:val="008A1B27"/>
    <w:rsid w:val="008B0946"/>
    <w:rsid w:val="008E3823"/>
    <w:rsid w:val="00AA13B7"/>
    <w:rsid w:val="00AE0DBE"/>
    <w:rsid w:val="00AF4C7B"/>
    <w:rsid w:val="00B15F52"/>
    <w:rsid w:val="00B35025"/>
    <w:rsid w:val="00B45564"/>
    <w:rsid w:val="00B6606D"/>
    <w:rsid w:val="00B672C8"/>
    <w:rsid w:val="00CC331A"/>
    <w:rsid w:val="00D15B9A"/>
    <w:rsid w:val="00E338DA"/>
    <w:rsid w:val="00E80685"/>
    <w:rsid w:val="00EB7462"/>
    <w:rsid w:val="00F91B71"/>
    <w:rsid w:val="00F9704D"/>
    <w:rsid w:val="00FF61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AB63"/>
  <w15:chartTrackingRefBased/>
  <w15:docId w15:val="{723ACC3A-210B-44E1-A5EE-885B92DA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363E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36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1194</Words>
  <Characters>681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Admin</cp:lastModifiedBy>
  <cp:revision>3</cp:revision>
  <cp:lastPrinted>2021-03-22T11:26:00Z</cp:lastPrinted>
  <dcterms:created xsi:type="dcterms:W3CDTF">2022-04-06T07:51:00Z</dcterms:created>
  <dcterms:modified xsi:type="dcterms:W3CDTF">2022-04-06T10:29:00Z</dcterms:modified>
</cp:coreProperties>
</file>